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83ª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b/>
          <w:sz w:val="21"/>
        </w:rPr>
      </w:pPr>
      <w:r>
        <w:rPr>
          <w:b/>
          <w:sz w:val="21"/>
        </w:rPr>
        <w:t>09/11/2026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-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19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HORAS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E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30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MINUTOS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-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SEGUNDA-</w:t>
      </w:r>
      <w:r>
        <w:rPr>
          <w:b/>
          <w:spacing w:val="-2"/>
          <w:sz w:val="21"/>
        </w:rPr>
        <w:t>FEIRA</w:t>
      </w:r>
    </w:p>
    <w:p>
      <w:pPr>
        <w:pStyle w:val="BodyText"/>
        <w:spacing w:before="242"/>
        <w:rPr>
          <w:b/>
          <w:sz w:val="25"/>
        </w:rPr>
      </w:pPr>
    </w:p>
    <w:p>
      <w:pPr>
        <w:spacing w:before="0"/>
        <w:ind w:left="74" w:right="0" w:firstLine="0"/>
        <w:jc w:val="center"/>
        <w:rPr>
          <w:b/>
          <w:sz w:val="25"/>
        </w:rPr>
      </w:pPr>
      <w:r>
        <w:rPr>
          <w:b/>
          <w:spacing w:val="-2"/>
          <w:sz w:val="25"/>
        </w:rPr>
        <w:t>VOTAÇÃO</w:t>
      </w:r>
      <w:r>
        <w:rPr>
          <w:b/>
          <w:spacing w:val="-1"/>
          <w:sz w:val="25"/>
        </w:rPr>
        <w:t> </w:t>
      </w:r>
      <w:r>
        <w:rPr>
          <w:b/>
          <w:spacing w:val="-2"/>
          <w:sz w:val="25"/>
        </w:rPr>
        <w:t>DA</w:t>
      </w:r>
      <w:r>
        <w:rPr>
          <w:b/>
          <w:spacing w:val="-19"/>
          <w:sz w:val="25"/>
        </w:rPr>
        <w:t> </w:t>
      </w:r>
      <w:r>
        <w:rPr>
          <w:b/>
          <w:spacing w:val="-5"/>
          <w:sz w:val="25"/>
        </w:rPr>
        <w:t>ATA</w:t>
      </w:r>
    </w:p>
    <w:p>
      <w:pPr>
        <w:pStyle w:val="BodyText"/>
        <w:spacing w:before="62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Ata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4"/>
          <w:sz w:val="21"/>
        </w:rPr>
        <w:t> </w:t>
      </w:r>
      <w:r>
        <w:rPr>
          <w:b/>
          <w:sz w:val="21"/>
        </w:rPr>
        <w:t>082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82º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spacing w:before="0"/>
        <w:ind w:left="74" w:right="0" w:firstLine="0"/>
        <w:jc w:val="center"/>
        <w:rPr>
          <w:b/>
          <w:sz w:val="25"/>
        </w:rPr>
      </w:pPr>
      <w:r>
        <w:rPr>
          <w:b/>
          <w:sz w:val="25"/>
        </w:rPr>
        <w:t>LEITURA</w:t>
      </w:r>
      <w:r>
        <w:rPr>
          <w:b/>
          <w:spacing w:val="-9"/>
          <w:sz w:val="25"/>
        </w:rPr>
        <w:t> </w:t>
      </w:r>
      <w:r>
        <w:rPr>
          <w:b/>
          <w:sz w:val="25"/>
        </w:rPr>
        <w:t>DAS CORRESPONDÊNCIAS </w:t>
      </w:r>
      <w:r>
        <w:rPr>
          <w:b/>
          <w:spacing w:val="-2"/>
          <w:sz w:val="25"/>
        </w:rPr>
        <w:t>RECEBIDAS</w:t>
      </w:r>
    </w:p>
    <w:p>
      <w:pPr>
        <w:pStyle w:val="BodyText"/>
        <w:spacing w:before="77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Requerimento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000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line="268" w:lineRule="auto" w:before="28"/>
        <w:ind w:left="179" w:right="4025"/>
      </w:pPr>
      <w:r>
        <w:rPr/>
        <w:t>Autoria:</w:t>
      </w:r>
      <w:r>
        <w:rPr>
          <w:spacing w:val="-7"/>
        </w:rPr>
        <w:t> </w:t>
      </w:r>
      <w:r>
        <w:rPr/>
        <w:t>Comissão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Orçamento,</w:t>
      </w:r>
      <w:r>
        <w:rPr>
          <w:spacing w:val="-7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Controle</w:t>
      </w:r>
      <w:r>
        <w:rPr>
          <w:spacing w:val="-7"/>
        </w:rPr>
        <w:t> </w:t>
      </w:r>
      <w:r>
        <w:rPr/>
        <w:t>Externo Ementa: Convite para Audiência Pública - LOA 2027.</w:t>
      </w:r>
    </w:p>
    <w:p>
      <w:pPr>
        <w:pStyle w:val="BodyText"/>
      </w:pPr>
    </w:p>
    <w:p>
      <w:pPr>
        <w:pStyle w:val="BodyText"/>
        <w:spacing w:before="107"/>
      </w:pPr>
    </w:p>
    <w:p>
      <w:pPr>
        <w:spacing w:before="0"/>
        <w:ind w:left="74" w:right="0" w:firstLine="0"/>
        <w:jc w:val="center"/>
        <w:rPr>
          <w:b/>
          <w:sz w:val="25"/>
        </w:rPr>
      </w:pPr>
      <w:r>
        <w:rPr>
          <w:b/>
          <w:sz w:val="25"/>
        </w:rPr>
        <w:t>ORDEM DO </w:t>
      </w:r>
      <w:r>
        <w:rPr>
          <w:b/>
          <w:spacing w:val="-5"/>
          <w:sz w:val="25"/>
        </w:rPr>
        <w:t>DIA</w:t>
      </w:r>
    </w:p>
    <w:p>
      <w:pPr>
        <w:pStyle w:val="BodyText"/>
        <w:spacing w:before="278"/>
        <w:rPr>
          <w:b/>
          <w:sz w:val="25"/>
        </w:rPr>
      </w:pPr>
    </w:p>
    <w:p>
      <w:pPr>
        <w:pStyle w:val="Heading2"/>
      </w:pPr>
      <w:r>
        <w:rPr/>
        <w:t>Votação</w:t>
      </w:r>
      <w:r>
        <w:rPr>
          <w:spacing w:val="-12"/>
        </w:rPr>
        <w:t> </w:t>
      </w:r>
      <w:r>
        <w:rPr/>
        <w:t>de</w:t>
      </w:r>
      <w:r>
        <w:rPr>
          <w:spacing w:val="-9"/>
        </w:rPr>
        <w:t> </w:t>
      </w:r>
      <w:r>
        <w:rPr>
          <w:spacing w:val="-2"/>
        </w:rPr>
        <w:t>Projetos</w:t>
      </w:r>
    </w:p>
    <w:p>
      <w:pPr>
        <w:pStyle w:val="BodyText"/>
        <w:spacing w:before="76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Parecer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Comissão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071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29"/>
        <w:ind w:left="179" w:right="28"/>
      </w:pPr>
      <w:r>
        <w:rPr/>
        <w:t>Ementa: Parecer de Comissão - PL</w:t>
      </w:r>
      <w:r>
        <w:rPr>
          <w:spacing w:val="-6"/>
        </w:rPr>
        <w:t> </w:t>
      </w:r>
      <w:r>
        <w:rPr/>
        <w:t>45/2026 Projeto de Lei n.º 045/2026, que autoriza a contratação temporária de excepcional interesse público de 01 (um) Técnico em Enfermagem, carga horária 40h/semanais.</w:t>
      </w:r>
    </w:p>
    <w:p>
      <w:pPr>
        <w:pStyle w:val="BodyText"/>
      </w:pPr>
    </w:p>
    <w:p>
      <w:pPr>
        <w:pStyle w:val="BodyText"/>
        <w:spacing w:before="106"/>
      </w:pPr>
    </w:p>
    <w:p>
      <w:pPr>
        <w:pStyle w:val="Heading2"/>
      </w:pPr>
      <w:r>
        <w:rPr/>
        <w:t>Parecer de</w:t>
      </w:r>
      <w:r>
        <w:rPr>
          <w:spacing w:val="-9"/>
        </w:rPr>
        <w:t> </w:t>
      </w:r>
      <w:r>
        <w:rPr>
          <w:spacing w:val="-2"/>
        </w:rPr>
        <w:t>Admissibilidade</w:t>
      </w:r>
    </w:p>
    <w:p>
      <w:pPr>
        <w:pStyle w:val="BodyText"/>
        <w:spacing w:before="76"/>
        <w:rPr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b/>
          <w:sz w:val="21"/>
        </w:rPr>
        <w:t>Parecer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Comissão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n.°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072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29"/>
        <w:ind w:left="179"/>
      </w:pPr>
      <w:r>
        <w:rPr/>
        <w:t>Ementa: Parecer de Comissão - PL</w:t>
      </w:r>
      <w:r>
        <w:rPr>
          <w:spacing w:val="-6"/>
        </w:rPr>
        <w:t> </w:t>
      </w:r>
      <w:r>
        <w:rPr/>
        <w:t>46/2026 Estima a receita e fixa a despesa do município de Chuvisca para o exercício financeiro de 2027.</w:t>
      </w:r>
    </w:p>
    <w:p>
      <w:pPr>
        <w:pStyle w:val="BodyText"/>
      </w:pPr>
    </w:p>
    <w:p>
      <w:pPr>
        <w:pStyle w:val="BodyText"/>
        <w:spacing w:before="106"/>
      </w:pPr>
    </w:p>
    <w:p>
      <w:pPr>
        <w:spacing w:before="0"/>
        <w:ind w:left="74" w:right="0" w:firstLine="0"/>
        <w:jc w:val="center"/>
        <w:rPr>
          <w:b/>
          <w:sz w:val="25"/>
        </w:rPr>
      </w:pPr>
      <w:r>
        <w:rPr>
          <w:b/>
          <w:sz w:val="25"/>
        </w:rPr>
        <w:t>GRANDE </w:t>
      </w:r>
      <w:r>
        <w:rPr>
          <w:b/>
          <w:spacing w:val="-2"/>
          <w:sz w:val="25"/>
        </w:rPr>
        <w:t>EXPEDIENTE</w:t>
      </w:r>
    </w:p>
    <w:p>
      <w:pPr>
        <w:pStyle w:val="BodyText"/>
        <w:rPr>
          <w:b/>
          <w:sz w:val="25"/>
        </w:rPr>
      </w:pPr>
    </w:p>
    <w:p>
      <w:pPr>
        <w:pStyle w:val="BodyText"/>
        <w:spacing w:before="7"/>
        <w:rPr>
          <w:b/>
          <w:sz w:val="25"/>
        </w:rPr>
      </w:pPr>
    </w:p>
    <w:p>
      <w:pPr>
        <w:spacing w:before="0"/>
        <w:ind w:left="74" w:right="0" w:firstLine="0"/>
        <w:jc w:val="center"/>
        <w:rPr>
          <w:b/>
          <w:sz w:val="25"/>
        </w:rPr>
      </w:pPr>
      <w:r>
        <w:rPr>
          <w:b/>
          <w:sz w:val="25"/>
        </w:rPr>
        <w:t>ESPAÇO</w:t>
      </w:r>
      <w:r>
        <w:rPr>
          <w:b/>
          <w:spacing w:val="-10"/>
          <w:sz w:val="25"/>
        </w:rPr>
        <w:t> </w:t>
      </w:r>
      <w:r>
        <w:rPr>
          <w:b/>
          <w:sz w:val="25"/>
        </w:rPr>
        <w:t>LIDERANÇAS</w:t>
      </w:r>
      <w:r>
        <w:rPr>
          <w:b/>
          <w:spacing w:val="-9"/>
          <w:sz w:val="25"/>
        </w:rPr>
        <w:t> </w:t>
      </w:r>
      <w:r>
        <w:rPr>
          <w:b/>
          <w:spacing w:val="-2"/>
          <w:sz w:val="25"/>
        </w:rPr>
        <w:t>PARTIDÁRIAS</w:t>
      </w:r>
    </w:p>
    <w:p>
      <w:pPr>
        <w:spacing w:after="0"/>
        <w:jc w:val="center"/>
        <w:rPr>
          <w:b/>
          <w:sz w:val="25"/>
        </w:rPr>
        <w:sectPr>
          <w:type w:val="continuous"/>
          <w:pgSz w:w="12240" w:h="15840"/>
          <w:pgMar w:top="180" w:bottom="280" w:left="720" w:right="720"/>
        </w:sectPr>
      </w:pPr>
    </w:p>
    <w:p>
      <w:pPr>
        <w:spacing w:before="70"/>
        <w:ind w:left="74" w:right="0" w:firstLine="0"/>
        <w:jc w:val="center"/>
        <w:rPr>
          <w:b/>
          <w:sz w:val="25"/>
        </w:rPr>
      </w:pPr>
      <w:r>
        <w:rPr>
          <w:b/>
          <w:sz w:val="25"/>
        </w:rPr>
        <w:t>EXPLICAÇÕES </w:t>
      </w:r>
      <w:r>
        <w:rPr>
          <w:b/>
          <w:spacing w:val="-2"/>
          <w:sz w:val="25"/>
        </w:rPr>
        <w:t>PESSOAIS</w:t>
      </w:r>
    </w:p>
    <w:p>
      <w:pPr>
        <w:pStyle w:val="BodyText"/>
        <w:spacing w:before="278"/>
        <w:rPr>
          <w:b/>
          <w:sz w:val="25"/>
        </w:rPr>
      </w:pPr>
    </w:p>
    <w:p>
      <w:pPr>
        <w:pStyle w:val="Heading2"/>
        <w:spacing w:before="0"/>
      </w:pPr>
      <w:r>
        <w:rPr/>
        <w:t>83ª Sessão Ordinária, em 09 de Novembro de </w:t>
      </w:r>
      <w:r>
        <w:rPr>
          <w:spacing w:val="-2"/>
        </w:rPr>
        <w:t>2026.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235887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73854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101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1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083 - 83ª Sessão Ordinária - 09/11/2026</dc:title>
  <dcterms:created xsi:type="dcterms:W3CDTF">2026-11-06T17:19:24Z</dcterms:created>
  <dcterms:modified xsi:type="dcterms:W3CDTF">2026-11-06T17:19:24Z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2026-11-06T00:00:00Z</vt:filetime>
  </property>
  <property fmtid="{D5CDD505-2E9C-101B-9397-08002B2CF9AE}" pid="4" name="Creator">
    <vt:lpwstr>Mozilla/5.0 (Windows NT 10.0; Win64; x64) AppleWebKit/537.36 (KHTML, like Gecko) Chrome/156.0.0.0 Safari/537.36</vt:lpwstr>
  </property>
  <property fmtid="{D5CDD505-2E9C-101B-9397-08002B2CF9AE}" pid="5" name="LastSaved">
    <vt:filetime>2026-11-06T00:00:00Z</vt:filetime>
  </property>
  <property fmtid="{D5CDD505-2E9C-101B-9397-08002B2CF9AE}" pid="6" name="Producer">
    <vt:lpwstr>Skia/PDF m156</vt:lpwstr>
  </property>
</Properties>
</file>