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A4CA" w14:textId="77777777" w:rsidR="00F3789D" w:rsidRPr="00767049" w:rsidRDefault="00F3789D" w:rsidP="00F3789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AE9A508" wp14:editId="0AE9A509">
            <wp:simplePos x="0" y="0"/>
            <wp:positionH relativeFrom="column">
              <wp:posOffset>2244090</wp:posOffset>
            </wp:positionH>
            <wp:positionV relativeFrom="paragraph">
              <wp:posOffset>-723265</wp:posOffset>
            </wp:positionV>
            <wp:extent cx="933450" cy="989965"/>
            <wp:effectExtent l="0" t="0" r="0" b="635"/>
            <wp:wrapSquare wrapText="bothSides"/>
            <wp:docPr id="1" name="Imagem 1" descr="http://upload.wikimedia.org/wikipedia/commons/6/6b/Bras%C3%A3o_Novo_Tirade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6/6b/Bras%C3%A3o_Novo_Tiradent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9A4CB" w14:textId="77777777" w:rsidR="00F3789D" w:rsidRPr="00767049" w:rsidRDefault="00F3789D" w:rsidP="00F3789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PREFEITURA MUNICIPAL DE NOVO TIRADENTES - RS</w:t>
      </w:r>
    </w:p>
    <w:p w14:paraId="0AE9A4CD" w14:textId="77777777" w:rsidR="00F3789D" w:rsidRPr="00767049" w:rsidRDefault="00F3789D" w:rsidP="00F3789D">
      <w:pPr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767049">
        <w:rPr>
          <w:rFonts w:ascii="Arial Narrow" w:hAnsi="Arial Narrow" w:cs="Times New Roman"/>
          <w:b/>
          <w:sz w:val="28"/>
          <w:szCs w:val="28"/>
          <w:u w:val="single"/>
        </w:rPr>
        <w:t>MEMORIAL DESCRITIVO</w:t>
      </w:r>
    </w:p>
    <w:p w14:paraId="0AE9A4CE" w14:textId="77777777" w:rsidR="00F3789D" w:rsidRPr="00767049" w:rsidRDefault="00F3789D" w:rsidP="00780372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AE9A4CF" w14:textId="09A2970B" w:rsidR="00F3789D" w:rsidRPr="00767049" w:rsidRDefault="00F3789D" w:rsidP="00EC339A">
      <w:pPr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OBRA:</w:t>
      </w:r>
      <w:r w:rsidR="008C5AC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C5ACC">
        <w:rPr>
          <w:rFonts w:ascii="Arial Narrow" w:hAnsi="Arial Narrow" w:cs="Times New Roman"/>
          <w:sz w:val="24"/>
          <w:szCs w:val="24"/>
        </w:rPr>
        <w:t xml:space="preserve">IMPLANTAÇÃO DE </w:t>
      </w:r>
      <w:r w:rsidR="00767049" w:rsidRPr="00767049">
        <w:rPr>
          <w:rFonts w:ascii="Arial Narrow" w:hAnsi="Arial Narrow" w:cs="Times New Roman"/>
          <w:sz w:val="24"/>
          <w:szCs w:val="24"/>
        </w:rPr>
        <w:t>PAVIMENT</w:t>
      </w:r>
      <w:r w:rsidR="00F220D0" w:rsidRPr="00767049">
        <w:rPr>
          <w:rFonts w:ascii="Arial Narrow" w:hAnsi="Arial Narrow" w:cs="Times New Roman"/>
          <w:sz w:val="24"/>
          <w:szCs w:val="24"/>
        </w:rPr>
        <w:t>AÇÃO</w:t>
      </w:r>
      <w:r w:rsidR="00BA72B8" w:rsidRPr="00767049">
        <w:rPr>
          <w:rFonts w:ascii="Arial Narrow" w:hAnsi="Arial Narrow" w:cs="Times New Roman"/>
          <w:sz w:val="24"/>
          <w:szCs w:val="24"/>
        </w:rPr>
        <w:t xml:space="preserve"> </w:t>
      </w:r>
      <w:r w:rsidR="00767049" w:rsidRPr="00767049">
        <w:rPr>
          <w:rFonts w:ascii="Arial Narrow" w:hAnsi="Arial Narrow" w:cs="Times New Roman"/>
          <w:sz w:val="24"/>
          <w:szCs w:val="24"/>
        </w:rPr>
        <w:t xml:space="preserve">ASFÁLTICA EM </w:t>
      </w:r>
      <w:r w:rsidR="008C5ACC">
        <w:rPr>
          <w:rFonts w:ascii="Arial Narrow" w:hAnsi="Arial Narrow" w:cs="Times New Roman"/>
          <w:sz w:val="24"/>
          <w:szCs w:val="24"/>
        </w:rPr>
        <w:t>VIAS PÚBLICAS URBANAS</w:t>
      </w:r>
      <w:r w:rsidR="00BA72B8" w:rsidRPr="00767049">
        <w:rPr>
          <w:rFonts w:ascii="Arial Narrow" w:hAnsi="Arial Narrow" w:cs="Times New Roman"/>
          <w:sz w:val="24"/>
          <w:szCs w:val="24"/>
        </w:rPr>
        <w:t>.</w:t>
      </w:r>
    </w:p>
    <w:p w14:paraId="0AE9A4D0" w14:textId="14DEB2ED" w:rsidR="00F3789D" w:rsidRPr="00767049" w:rsidRDefault="00F3789D" w:rsidP="00EC339A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LOCAL:</w:t>
      </w:r>
      <w:r w:rsidR="00BA72B8" w:rsidRPr="0076704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01A42">
        <w:rPr>
          <w:rFonts w:ascii="Arial Narrow" w:hAnsi="Arial Narrow" w:cs="Times New Roman"/>
          <w:sz w:val="24"/>
          <w:szCs w:val="24"/>
        </w:rPr>
        <w:t xml:space="preserve">RUAS DA </w:t>
      </w:r>
      <w:r w:rsidR="00E15F3F">
        <w:rPr>
          <w:rFonts w:ascii="Arial Narrow" w:hAnsi="Arial Narrow" w:cs="Times New Roman"/>
          <w:sz w:val="24"/>
          <w:szCs w:val="24"/>
        </w:rPr>
        <w:t xml:space="preserve">ZONA </w:t>
      </w:r>
      <w:r w:rsidR="008C5ACC">
        <w:rPr>
          <w:rFonts w:ascii="Arial Narrow" w:hAnsi="Arial Narrow" w:cs="Times New Roman"/>
          <w:sz w:val="24"/>
          <w:szCs w:val="24"/>
        </w:rPr>
        <w:t>URBANA</w:t>
      </w:r>
      <w:r w:rsidR="00E15F3F">
        <w:rPr>
          <w:rFonts w:ascii="Arial Narrow" w:hAnsi="Arial Narrow" w:cs="Times New Roman"/>
          <w:sz w:val="24"/>
          <w:szCs w:val="24"/>
        </w:rPr>
        <w:t xml:space="preserve"> DO MUNICÍPIO</w:t>
      </w:r>
      <w:r w:rsidR="000F66F4" w:rsidRPr="00767049">
        <w:rPr>
          <w:rFonts w:ascii="Arial Narrow" w:hAnsi="Arial Narrow" w:cs="Times New Roman"/>
          <w:sz w:val="24"/>
          <w:szCs w:val="24"/>
        </w:rPr>
        <w:t>.</w:t>
      </w:r>
    </w:p>
    <w:p w14:paraId="0AE9A4D4" w14:textId="639E6E65" w:rsidR="00B578DA" w:rsidRDefault="00B578DA" w:rsidP="004C59E2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 xml:space="preserve">O presente memorial tem por finalidade descrever os materiais e serviços a serem utilizados para execução de obra de </w:t>
      </w:r>
      <w:r w:rsidR="00767049" w:rsidRPr="00767049">
        <w:rPr>
          <w:rFonts w:ascii="Arial Narrow" w:hAnsi="Arial Narrow" w:cs="Times New Roman"/>
          <w:sz w:val="24"/>
          <w:szCs w:val="24"/>
        </w:rPr>
        <w:t xml:space="preserve">pavimentação asfáltica </w:t>
      </w:r>
      <w:r w:rsidR="0066586A" w:rsidRPr="00767049">
        <w:rPr>
          <w:rFonts w:ascii="Arial Narrow" w:hAnsi="Arial Narrow" w:cs="Times New Roman"/>
          <w:sz w:val="24"/>
          <w:szCs w:val="24"/>
        </w:rPr>
        <w:t xml:space="preserve">com </w:t>
      </w:r>
      <w:r w:rsidR="00A17C9C">
        <w:rPr>
          <w:rFonts w:ascii="Arial Narrow" w:hAnsi="Arial Narrow" w:cs="Times New Roman"/>
          <w:sz w:val="24"/>
          <w:szCs w:val="24"/>
        </w:rPr>
        <w:t>Binder</w:t>
      </w:r>
      <w:r w:rsidR="00767049" w:rsidRPr="00767049">
        <w:rPr>
          <w:rFonts w:ascii="Arial Narrow" w:hAnsi="Arial Narrow" w:cs="Times New Roman"/>
          <w:sz w:val="24"/>
          <w:szCs w:val="24"/>
        </w:rPr>
        <w:t xml:space="preserve"> e </w:t>
      </w:r>
      <w:r w:rsidR="0066586A" w:rsidRPr="00767049">
        <w:rPr>
          <w:rFonts w:ascii="Arial Narrow" w:hAnsi="Arial Narrow" w:cs="Times New Roman"/>
          <w:sz w:val="24"/>
          <w:szCs w:val="24"/>
        </w:rPr>
        <w:t>CBUQ,</w:t>
      </w:r>
      <w:r w:rsidR="00DE59F5" w:rsidRPr="00767049">
        <w:rPr>
          <w:rFonts w:ascii="Arial Narrow" w:hAnsi="Arial Narrow" w:cs="Times New Roman"/>
          <w:sz w:val="24"/>
          <w:szCs w:val="24"/>
        </w:rPr>
        <w:t xml:space="preserve"> </w:t>
      </w:r>
      <w:r w:rsidR="00F01A42">
        <w:rPr>
          <w:rFonts w:ascii="Arial Narrow" w:hAnsi="Arial Narrow" w:cs="Times New Roman"/>
          <w:sz w:val="24"/>
          <w:szCs w:val="24"/>
        </w:rPr>
        <w:t xml:space="preserve">em vias públicas, </w:t>
      </w:r>
      <w:r w:rsidR="00E15F3F">
        <w:rPr>
          <w:rFonts w:ascii="Arial Narrow" w:hAnsi="Arial Narrow" w:cs="Times New Roman"/>
          <w:sz w:val="24"/>
          <w:szCs w:val="24"/>
        </w:rPr>
        <w:t xml:space="preserve">zona </w:t>
      </w:r>
      <w:r w:rsidR="008C5ACC">
        <w:rPr>
          <w:rFonts w:ascii="Arial Narrow" w:hAnsi="Arial Narrow" w:cs="Times New Roman"/>
          <w:sz w:val="24"/>
          <w:szCs w:val="24"/>
        </w:rPr>
        <w:t xml:space="preserve">urbana </w:t>
      </w:r>
      <w:r w:rsidR="00E15F3F">
        <w:rPr>
          <w:rFonts w:ascii="Arial Narrow" w:hAnsi="Arial Narrow" w:cs="Times New Roman"/>
          <w:sz w:val="24"/>
          <w:szCs w:val="24"/>
        </w:rPr>
        <w:t xml:space="preserve">do </w:t>
      </w:r>
      <w:r w:rsidR="008C5ACC">
        <w:rPr>
          <w:rFonts w:ascii="Arial Narrow" w:hAnsi="Arial Narrow" w:cs="Times New Roman"/>
          <w:sz w:val="24"/>
          <w:szCs w:val="24"/>
        </w:rPr>
        <w:t>M</w:t>
      </w:r>
      <w:r w:rsidR="00E15F3F">
        <w:rPr>
          <w:rFonts w:ascii="Arial Narrow" w:hAnsi="Arial Narrow" w:cs="Times New Roman"/>
          <w:sz w:val="24"/>
          <w:szCs w:val="24"/>
        </w:rPr>
        <w:t>unicípio,</w:t>
      </w:r>
      <w:r w:rsidR="00767049" w:rsidRPr="00767049">
        <w:rPr>
          <w:rFonts w:ascii="Arial Narrow" w:hAnsi="Arial Narrow" w:cs="Times New Roman"/>
          <w:sz w:val="24"/>
          <w:szCs w:val="24"/>
        </w:rPr>
        <w:t xml:space="preserve"> send</w:t>
      </w:r>
      <w:r w:rsidR="000F66F4" w:rsidRPr="00767049">
        <w:rPr>
          <w:rFonts w:ascii="Arial Narrow" w:hAnsi="Arial Narrow" w:cs="Times New Roman"/>
          <w:sz w:val="24"/>
          <w:szCs w:val="24"/>
        </w:rPr>
        <w:t>o executado o serviço conforme orientações da engenharia do município</w:t>
      </w:r>
      <w:r w:rsidR="00A216E5">
        <w:rPr>
          <w:rFonts w:ascii="Arial Narrow" w:hAnsi="Arial Narrow" w:cs="Times New Roman"/>
          <w:sz w:val="24"/>
          <w:szCs w:val="24"/>
        </w:rPr>
        <w:t xml:space="preserve"> e de acordo com as seguintes localizações:</w:t>
      </w:r>
    </w:p>
    <w:p w14:paraId="5BF26222" w14:textId="117CFA5B" w:rsidR="00A216E5" w:rsidRPr="00664B4B" w:rsidRDefault="00A216E5" w:rsidP="00A216E5">
      <w:pPr>
        <w:ind w:firstLine="708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64B4B">
        <w:rPr>
          <w:rFonts w:ascii="Arial Narrow" w:hAnsi="Arial Narrow" w:cs="Times New Roman"/>
          <w:b/>
          <w:bCs/>
          <w:sz w:val="24"/>
          <w:szCs w:val="24"/>
        </w:rPr>
        <w:t xml:space="preserve">- Rua </w:t>
      </w:r>
      <w:r w:rsidR="009E1144">
        <w:rPr>
          <w:rFonts w:ascii="Arial Narrow" w:hAnsi="Arial Narrow" w:cs="Times New Roman"/>
          <w:b/>
          <w:bCs/>
          <w:sz w:val="24"/>
          <w:szCs w:val="24"/>
        </w:rPr>
        <w:t>Manoel Lopes:</w:t>
      </w:r>
      <w:r w:rsidRPr="00664B4B">
        <w:rPr>
          <w:rFonts w:ascii="Arial Narrow" w:hAnsi="Arial Narrow" w:cs="Times New Roman"/>
          <w:b/>
          <w:bCs/>
          <w:sz w:val="24"/>
          <w:szCs w:val="24"/>
        </w:rPr>
        <w:t xml:space="preserve"> 1.</w:t>
      </w:r>
      <w:r w:rsidR="00CF0F51">
        <w:rPr>
          <w:rFonts w:ascii="Arial Narrow" w:hAnsi="Arial Narrow" w:cs="Times New Roman"/>
          <w:b/>
          <w:bCs/>
          <w:sz w:val="24"/>
          <w:szCs w:val="24"/>
        </w:rPr>
        <w:t>218</w:t>
      </w:r>
      <w:r w:rsidRPr="00664B4B">
        <w:rPr>
          <w:rFonts w:ascii="Arial Narrow" w:hAnsi="Arial Narrow" w:cs="Times New Roman"/>
          <w:b/>
          <w:bCs/>
          <w:sz w:val="24"/>
          <w:szCs w:val="24"/>
        </w:rPr>
        <w:t>,</w:t>
      </w:r>
      <w:r w:rsidR="00CF0F51">
        <w:rPr>
          <w:rFonts w:ascii="Arial Narrow" w:hAnsi="Arial Narrow" w:cs="Times New Roman"/>
          <w:b/>
          <w:bCs/>
          <w:sz w:val="24"/>
          <w:szCs w:val="24"/>
        </w:rPr>
        <w:t>7</w:t>
      </w:r>
      <w:r w:rsidRPr="00664B4B">
        <w:rPr>
          <w:rFonts w:ascii="Arial Narrow" w:hAnsi="Arial Narrow" w:cs="Times New Roman"/>
          <w:b/>
          <w:bCs/>
          <w:sz w:val="24"/>
          <w:szCs w:val="24"/>
        </w:rPr>
        <w:t>0m²</w:t>
      </w:r>
    </w:p>
    <w:p w14:paraId="7CAB8884" w14:textId="308267C0" w:rsidR="00A216E5" w:rsidRPr="0063441C" w:rsidRDefault="00A216E5" w:rsidP="00A216E5">
      <w:pPr>
        <w:ind w:firstLine="708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3441C">
        <w:rPr>
          <w:rFonts w:ascii="Arial Narrow" w:hAnsi="Arial Narrow" w:cs="Times New Roman"/>
          <w:b/>
          <w:bCs/>
          <w:sz w:val="24"/>
          <w:szCs w:val="24"/>
        </w:rPr>
        <w:t xml:space="preserve">- Rua </w:t>
      </w:r>
      <w:r w:rsidR="009E1144">
        <w:rPr>
          <w:rFonts w:ascii="Arial Narrow" w:hAnsi="Arial Narrow" w:cs="Times New Roman"/>
          <w:b/>
          <w:bCs/>
          <w:sz w:val="24"/>
          <w:szCs w:val="24"/>
        </w:rPr>
        <w:t>Alexandre e Silva</w:t>
      </w:r>
      <w:r w:rsidRPr="0063441C">
        <w:rPr>
          <w:rFonts w:ascii="Arial Narrow" w:hAnsi="Arial Narrow" w:cs="Times New Roman"/>
          <w:b/>
          <w:bCs/>
          <w:sz w:val="24"/>
          <w:szCs w:val="24"/>
        </w:rPr>
        <w:t xml:space="preserve">: </w:t>
      </w:r>
      <w:r w:rsidR="00CF0F51">
        <w:rPr>
          <w:rFonts w:ascii="Arial Narrow" w:hAnsi="Arial Narrow" w:cs="Times New Roman"/>
          <w:b/>
          <w:bCs/>
          <w:sz w:val="24"/>
          <w:szCs w:val="24"/>
        </w:rPr>
        <w:t>44</w:t>
      </w:r>
      <w:r w:rsidR="0063441C" w:rsidRPr="0063441C">
        <w:rPr>
          <w:rFonts w:ascii="Arial Narrow" w:hAnsi="Arial Narrow" w:cs="Times New Roman"/>
          <w:b/>
          <w:bCs/>
          <w:sz w:val="24"/>
          <w:szCs w:val="24"/>
        </w:rPr>
        <w:t>0</w:t>
      </w:r>
      <w:r w:rsidRPr="0063441C">
        <w:rPr>
          <w:rFonts w:ascii="Arial Narrow" w:hAnsi="Arial Narrow" w:cs="Times New Roman"/>
          <w:b/>
          <w:bCs/>
          <w:sz w:val="24"/>
          <w:szCs w:val="24"/>
        </w:rPr>
        <w:t>,</w:t>
      </w:r>
      <w:r w:rsidR="0063441C" w:rsidRPr="0063441C">
        <w:rPr>
          <w:rFonts w:ascii="Arial Narrow" w:hAnsi="Arial Narrow" w:cs="Times New Roman"/>
          <w:b/>
          <w:bCs/>
          <w:sz w:val="24"/>
          <w:szCs w:val="24"/>
        </w:rPr>
        <w:t>0</w:t>
      </w:r>
      <w:r w:rsidRPr="0063441C">
        <w:rPr>
          <w:rFonts w:ascii="Arial Narrow" w:hAnsi="Arial Narrow" w:cs="Times New Roman"/>
          <w:b/>
          <w:bCs/>
          <w:sz w:val="24"/>
          <w:szCs w:val="24"/>
        </w:rPr>
        <w:t>0m²</w:t>
      </w:r>
    </w:p>
    <w:p w14:paraId="01D7C67F" w14:textId="7BA28EA8" w:rsidR="00A216E5" w:rsidRPr="00A21C0C" w:rsidRDefault="00A216E5" w:rsidP="00A216E5">
      <w:pPr>
        <w:ind w:firstLine="708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</w:rPr>
      </w:pPr>
      <w:r w:rsidRPr="00AE1EB2">
        <w:rPr>
          <w:rFonts w:ascii="Arial Narrow" w:hAnsi="Arial Narrow" w:cs="Times New Roman"/>
          <w:b/>
          <w:bCs/>
          <w:sz w:val="24"/>
          <w:szCs w:val="24"/>
        </w:rPr>
        <w:t xml:space="preserve">- </w:t>
      </w:r>
      <w:r w:rsidR="00941121">
        <w:rPr>
          <w:rFonts w:ascii="Arial Narrow" w:hAnsi="Arial Narrow" w:cs="Times New Roman"/>
          <w:b/>
          <w:bCs/>
          <w:sz w:val="24"/>
          <w:szCs w:val="24"/>
        </w:rPr>
        <w:t>Saída Linha São Paulo</w:t>
      </w:r>
      <w:r w:rsidRPr="00AE1EB2">
        <w:rPr>
          <w:rFonts w:ascii="Arial Narrow" w:hAnsi="Arial Narrow" w:cs="Times New Roman"/>
          <w:b/>
          <w:bCs/>
          <w:sz w:val="24"/>
          <w:szCs w:val="24"/>
        </w:rPr>
        <w:t xml:space="preserve">: </w:t>
      </w:r>
      <w:r w:rsidR="00941121">
        <w:rPr>
          <w:rFonts w:ascii="Arial Narrow" w:hAnsi="Arial Narrow" w:cs="Times New Roman"/>
          <w:b/>
          <w:bCs/>
          <w:sz w:val="24"/>
          <w:szCs w:val="24"/>
        </w:rPr>
        <w:t>426</w:t>
      </w:r>
      <w:r w:rsidRPr="00AE1EB2">
        <w:rPr>
          <w:rFonts w:ascii="Arial Narrow" w:hAnsi="Arial Narrow" w:cs="Times New Roman"/>
          <w:b/>
          <w:bCs/>
          <w:sz w:val="24"/>
          <w:szCs w:val="24"/>
        </w:rPr>
        <w:t>,</w:t>
      </w:r>
      <w:r w:rsidR="00941121">
        <w:rPr>
          <w:rFonts w:ascii="Arial Narrow" w:hAnsi="Arial Narrow" w:cs="Times New Roman"/>
          <w:b/>
          <w:bCs/>
          <w:sz w:val="24"/>
          <w:szCs w:val="24"/>
        </w:rPr>
        <w:t>3</w:t>
      </w:r>
      <w:r w:rsidRPr="00AE1EB2">
        <w:rPr>
          <w:rFonts w:ascii="Arial Narrow" w:hAnsi="Arial Narrow" w:cs="Times New Roman"/>
          <w:b/>
          <w:bCs/>
          <w:sz w:val="24"/>
          <w:szCs w:val="24"/>
        </w:rPr>
        <w:t>0m²</w:t>
      </w:r>
    </w:p>
    <w:p w14:paraId="205D0D25" w14:textId="20CFC0C5" w:rsidR="00BA307D" w:rsidRDefault="00BA307D" w:rsidP="00A216E5">
      <w:pPr>
        <w:ind w:firstLine="708"/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- Saída </w:t>
      </w:r>
      <w:r w:rsidR="00941121">
        <w:rPr>
          <w:rFonts w:ascii="Arial Narrow" w:hAnsi="Arial Narrow" w:cs="Times New Roman"/>
          <w:b/>
          <w:bCs/>
          <w:sz w:val="24"/>
          <w:szCs w:val="24"/>
        </w:rPr>
        <w:t xml:space="preserve">Linha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Sanga Feia: </w:t>
      </w:r>
      <w:r w:rsidR="00941121">
        <w:rPr>
          <w:rFonts w:ascii="Arial Narrow" w:hAnsi="Arial Narrow" w:cs="Times New Roman"/>
          <w:b/>
          <w:bCs/>
          <w:sz w:val="24"/>
          <w:szCs w:val="24"/>
        </w:rPr>
        <w:t>10</w:t>
      </w:r>
      <w:r w:rsidR="00760D5A">
        <w:rPr>
          <w:rFonts w:ascii="Arial Narrow" w:hAnsi="Arial Narrow" w:cs="Times New Roman"/>
          <w:b/>
          <w:bCs/>
          <w:sz w:val="24"/>
          <w:szCs w:val="24"/>
        </w:rPr>
        <w:t>5</w:t>
      </w:r>
      <w:r>
        <w:rPr>
          <w:rFonts w:ascii="Arial Narrow" w:hAnsi="Arial Narrow" w:cs="Times New Roman"/>
          <w:b/>
          <w:bCs/>
          <w:sz w:val="24"/>
          <w:szCs w:val="24"/>
        </w:rPr>
        <w:t>,00m²</w:t>
      </w:r>
    </w:p>
    <w:p w14:paraId="4B232CE9" w14:textId="5210EA40" w:rsidR="00DD2630" w:rsidRPr="00DD2630" w:rsidRDefault="00DD2630" w:rsidP="00A216E5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DD2630">
        <w:rPr>
          <w:rFonts w:ascii="Arial Narrow" w:hAnsi="Arial Narrow" w:cs="Times New Roman"/>
          <w:sz w:val="24"/>
          <w:szCs w:val="24"/>
        </w:rPr>
        <w:t>-------------------------------------------------------</w:t>
      </w:r>
    </w:p>
    <w:p w14:paraId="3B55CC2E" w14:textId="097FAD0B" w:rsidR="00DD2630" w:rsidRDefault="00DD2630" w:rsidP="00A216E5">
      <w:pPr>
        <w:ind w:firstLine="708"/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Área total pavimentada: </w:t>
      </w:r>
      <w:r w:rsidR="00941121">
        <w:rPr>
          <w:rFonts w:ascii="Arial Narrow" w:hAnsi="Arial Narrow" w:cs="Times New Roman"/>
          <w:b/>
          <w:bCs/>
          <w:sz w:val="24"/>
          <w:szCs w:val="24"/>
        </w:rPr>
        <w:t>2</w:t>
      </w:r>
      <w:r w:rsidR="00701AB0">
        <w:rPr>
          <w:rFonts w:ascii="Arial Narrow" w:hAnsi="Arial Narrow" w:cs="Times New Roman"/>
          <w:b/>
          <w:bCs/>
          <w:sz w:val="24"/>
          <w:szCs w:val="24"/>
        </w:rPr>
        <w:t>.</w:t>
      </w:r>
      <w:r w:rsidR="00941121">
        <w:rPr>
          <w:rFonts w:ascii="Arial Narrow" w:hAnsi="Arial Narrow" w:cs="Times New Roman"/>
          <w:b/>
          <w:bCs/>
          <w:sz w:val="24"/>
          <w:szCs w:val="24"/>
        </w:rPr>
        <w:t>190</w:t>
      </w:r>
      <w:r w:rsidR="00F55124">
        <w:rPr>
          <w:rFonts w:ascii="Arial Narrow" w:hAnsi="Arial Narrow" w:cs="Times New Roman"/>
          <w:b/>
          <w:bCs/>
          <w:sz w:val="24"/>
          <w:szCs w:val="24"/>
        </w:rPr>
        <w:t>,</w:t>
      </w:r>
      <w:r w:rsidR="00941121">
        <w:rPr>
          <w:rFonts w:ascii="Arial Narrow" w:hAnsi="Arial Narrow" w:cs="Times New Roman"/>
          <w:b/>
          <w:bCs/>
          <w:sz w:val="24"/>
          <w:szCs w:val="24"/>
        </w:rPr>
        <w:t>00</w:t>
      </w:r>
      <w:r w:rsidR="0040577E">
        <w:rPr>
          <w:rFonts w:ascii="Arial Narrow" w:hAnsi="Arial Narrow" w:cs="Times New Roman"/>
          <w:b/>
          <w:bCs/>
          <w:sz w:val="24"/>
          <w:szCs w:val="24"/>
        </w:rPr>
        <w:t>m²</w:t>
      </w:r>
    </w:p>
    <w:p w14:paraId="24AAF53B" w14:textId="77777777" w:rsidR="009E1144" w:rsidRPr="002A03E0" w:rsidRDefault="009E1144" w:rsidP="00A216E5">
      <w:pPr>
        <w:ind w:firstLine="708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</w:rPr>
      </w:pPr>
    </w:p>
    <w:p w14:paraId="0AE9A4D6" w14:textId="77777777" w:rsidR="00CA2FF1" w:rsidRPr="00767049" w:rsidRDefault="00CA2FF1" w:rsidP="00CA2FF1">
      <w:pPr>
        <w:pStyle w:val="PargrafodaLista"/>
        <w:numPr>
          <w:ilvl w:val="0"/>
          <w:numId w:val="1"/>
        </w:numPr>
        <w:jc w:val="both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– SERVIÇOS</w:t>
      </w:r>
      <w:r w:rsidR="00767049">
        <w:rPr>
          <w:rFonts w:ascii="Arial Narrow" w:hAnsi="Arial Narrow" w:cs="Times New Roman"/>
          <w:b/>
          <w:sz w:val="24"/>
          <w:szCs w:val="24"/>
        </w:rPr>
        <w:t xml:space="preserve"> PRELIMINARES</w:t>
      </w:r>
    </w:p>
    <w:p w14:paraId="0AE9A4D7" w14:textId="574DB9C3" w:rsidR="00767049" w:rsidRDefault="00767049" w:rsidP="0022791C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>Colocação da placa em</w:t>
      </w:r>
      <w:r w:rsidR="00E15F3F">
        <w:rPr>
          <w:rFonts w:ascii="Arial Narrow" w:hAnsi="Arial Narrow" w:cs="Times New Roman"/>
          <w:sz w:val="24"/>
          <w:szCs w:val="24"/>
        </w:rPr>
        <w:t xml:space="preserve"> chapa metálic</w:t>
      </w:r>
      <w:r w:rsidR="00CF0F51">
        <w:rPr>
          <w:rFonts w:ascii="Arial Narrow" w:hAnsi="Arial Narrow" w:cs="Times New Roman"/>
          <w:sz w:val="24"/>
          <w:szCs w:val="24"/>
        </w:rPr>
        <w:t>a</w:t>
      </w:r>
      <w:r w:rsidR="00E15F3F">
        <w:rPr>
          <w:rFonts w:ascii="Arial Narrow" w:hAnsi="Arial Narrow" w:cs="Times New Roman"/>
          <w:sz w:val="24"/>
          <w:szCs w:val="24"/>
        </w:rPr>
        <w:t>,</w:t>
      </w:r>
      <w:r w:rsidR="00CF0F51">
        <w:rPr>
          <w:rFonts w:ascii="Arial Narrow" w:hAnsi="Arial Narrow" w:cs="Times New Roman"/>
          <w:sz w:val="24"/>
          <w:szCs w:val="24"/>
        </w:rPr>
        <w:t xml:space="preserve"> </w:t>
      </w:r>
      <w:r w:rsidR="00A216E5" w:rsidRPr="00767049">
        <w:rPr>
          <w:rFonts w:ascii="Arial Narrow" w:hAnsi="Arial Narrow" w:cs="Times New Roman"/>
          <w:sz w:val="24"/>
          <w:szCs w:val="24"/>
        </w:rPr>
        <w:t>de (1,</w:t>
      </w:r>
      <w:r w:rsidR="00A216E5">
        <w:rPr>
          <w:rFonts w:ascii="Arial Narrow" w:hAnsi="Arial Narrow" w:cs="Times New Roman"/>
          <w:sz w:val="24"/>
          <w:szCs w:val="24"/>
        </w:rPr>
        <w:t>25</w:t>
      </w:r>
      <w:r w:rsidR="00A216E5" w:rsidRPr="00767049">
        <w:rPr>
          <w:rFonts w:ascii="Arial Narrow" w:hAnsi="Arial Narrow" w:cs="Times New Roman"/>
          <w:sz w:val="24"/>
          <w:szCs w:val="24"/>
        </w:rPr>
        <w:t xml:space="preserve"> x </w:t>
      </w:r>
      <w:r w:rsidR="00A216E5">
        <w:rPr>
          <w:rFonts w:ascii="Arial Narrow" w:hAnsi="Arial Narrow" w:cs="Times New Roman"/>
          <w:sz w:val="24"/>
          <w:szCs w:val="24"/>
        </w:rPr>
        <w:t>2</w:t>
      </w:r>
      <w:r w:rsidR="00A216E5" w:rsidRPr="00767049">
        <w:rPr>
          <w:rFonts w:ascii="Arial Narrow" w:hAnsi="Arial Narrow" w:cs="Times New Roman"/>
          <w:sz w:val="24"/>
          <w:szCs w:val="24"/>
        </w:rPr>
        <w:t>,</w:t>
      </w:r>
      <w:r w:rsidR="00A216E5">
        <w:rPr>
          <w:rFonts w:ascii="Arial Narrow" w:hAnsi="Arial Narrow" w:cs="Times New Roman"/>
          <w:sz w:val="24"/>
          <w:szCs w:val="24"/>
        </w:rPr>
        <w:t>0</w:t>
      </w:r>
      <w:r w:rsidR="00A216E5" w:rsidRPr="00767049">
        <w:rPr>
          <w:rFonts w:ascii="Arial Narrow" w:hAnsi="Arial Narrow" w:cs="Times New Roman"/>
          <w:sz w:val="24"/>
          <w:szCs w:val="24"/>
        </w:rPr>
        <w:t>0)m,</w:t>
      </w:r>
      <w:r w:rsidR="00A216E5">
        <w:rPr>
          <w:rFonts w:ascii="Arial Narrow" w:hAnsi="Arial Narrow" w:cs="Times New Roman"/>
          <w:sz w:val="24"/>
          <w:szCs w:val="24"/>
        </w:rPr>
        <w:t xml:space="preserve"> </w:t>
      </w:r>
      <w:r w:rsidRPr="00767049">
        <w:rPr>
          <w:rFonts w:ascii="Arial Narrow" w:hAnsi="Arial Narrow" w:cs="Times New Roman"/>
          <w:sz w:val="24"/>
          <w:szCs w:val="24"/>
        </w:rPr>
        <w:t xml:space="preserve">com todos os dados da obra e disposta em local de boa visibilidade no trecho </w:t>
      </w:r>
      <w:r w:rsidR="00E25592">
        <w:rPr>
          <w:rFonts w:ascii="Arial Narrow" w:hAnsi="Arial Narrow" w:cs="Times New Roman"/>
          <w:sz w:val="24"/>
          <w:szCs w:val="24"/>
        </w:rPr>
        <w:t>destinado</w:t>
      </w:r>
      <w:r w:rsidRPr="00767049">
        <w:rPr>
          <w:rFonts w:ascii="Arial Narrow" w:hAnsi="Arial Narrow" w:cs="Times New Roman"/>
          <w:sz w:val="24"/>
          <w:szCs w:val="24"/>
        </w:rPr>
        <w:t xml:space="preserve"> a receber a pavimentação asfáltica.</w:t>
      </w:r>
    </w:p>
    <w:p w14:paraId="5BDC3F96" w14:textId="77777777" w:rsidR="00CF0F51" w:rsidRDefault="00CF0F51" w:rsidP="0022791C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0AE9A4D9" w14:textId="376F572C" w:rsidR="00DE59F5" w:rsidRPr="006B1BAF" w:rsidRDefault="00DE59F5" w:rsidP="0022791C">
      <w:pPr>
        <w:pStyle w:val="PargrafodaLista"/>
        <w:numPr>
          <w:ilvl w:val="0"/>
          <w:numId w:val="1"/>
        </w:numPr>
        <w:jc w:val="both"/>
        <w:rPr>
          <w:rFonts w:ascii="Arial Narrow" w:hAnsi="Arial Narrow" w:cs="Times New Roman"/>
          <w:b/>
          <w:sz w:val="24"/>
          <w:szCs w:val="24"/>
        </w:rPr>
      </w:pPr>
      <w:r w:rsidRPr="006B1BAF">
        <w:rPr>
          <w:rFonts w:ascii="Arial Narrow" w:hAnsi="Arial Narrow" w:cs="Times New Roman"/>
          <w:b/>
          <w:sz w:val="24"/>
          <w:szCs w:val="24"/>
        </w:rPr>
        <w:t xml:space="preserve">– PAVIMENTAÇÃO ASFÁLTICA EM </w:t>
      </w:r>
      <w:r w:rsidR="00A17C9C">
        <w:rPr>
          <w:rFonts w:ascii="Arial Narrow" w:hAnsi="Arial Narrow" w:cs="Times New Roman"/>
          <w:b/>
          <w:sz w:val="24"/>
          <w:szCs w:val="24"/>
        </w:rPr>
        <w:t>BINDER</w:t>
      </w:r>
      <w:r w:rsidR="0022791C" w:rsidRPr="006B1BAF">
        <w:rPr>
          <w:rFonts w:ascii="Arial Narrow" w:hAnsi="Arial Narrow" w:cs="Times New Roman"/>
          <w:b/>
          <w:sz w:val="24"/>
          <w:szCs w:val="24"/>
        </w:rPr>
        <w:t xml:space="preserve"> E </w:t>
      </w:r>
      <w:r w:rsidRPr="006B1BAF">
        <w:rPr>
          <w:rFonts w:ascii="Arial Narrow" w:hAnsi="Arial Narrow" w:cs="Times New Roman"/>
          <w:b/>
          <w:sz w:val="24"/>
          <w:szCs w:val="24"/>
        </w:rPr>
        <w:t>CBUQ</w:t>
      </w:r>
    </w:p>
    <w:p w14:paraId="0AE9A4DA" w14:textId="604017CC" w:rsidR="004C59E2" w:rsidRPr="00767049" w:rsidRDefault="0022791C" w:rsidP="0022791C">
      <w:pPr>
        <w:pStyle w:val="Recuodecorpodetexto"/>
        <w:spacing w:line="276" w:lineRule="auto"/>
        <w:ind w:left="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</w:t>
      </w:r>
      <w:r>
        <w:rPr>
          <w:rFonts w:ascii="Arial Narrow" w:hAnsi="Arial Narrow"/>
          <w:sz w:val="24"/>
          <w:szCs w:val="24"/>
          <w:lang w:val="pt-BR"/>
        </w:rPr>
        <w:t>execução</w:t>
      </w:r>
      <w:r>
        <w:rPr>
          <w:rFonts w:ascii="Arial Narrow" w:hAnsi="Arial Narrow"/>
          <w:sz w:val="24"/>
          <w:szCs w:val="24"/>
        </w:rPr>
        <w:t xml:space="preserve"> d</w:t>
      </w:r>
      <w:r>
        <w:rPr>
          <w:rFonts w:ascii="Arial Narrow" w:hAnsi="Arial Narrow"/>
          <w:sz w:val="24"/>
          <w:szCs w:val="24"/>
          <w:lang w:val="pt-BR"/>
        </w:rPr>
        <w:t>a</w:t>
      </w:r>
      <w:r w:rsidR="00DE59F5" w:rsidRPr="00767049">
        <w:rPr>
          <w:rFonts w:ascii="Arial Narrow" w:hAnsi="Arial Narrow"/>
          <w:sz w:val="24"/>
          <w:szCs w:val="24"/>
        </w:rPr>
        <w:t xml:space="preserve"> pavimentação as</w:t>
      </w:r>
      <w:r>
        <w:rPr>
          <w:rFonts w:ascii="Arial Narrow" w:hAnsi="Arial Narrow"/>
          <w:sz w:val="24"/>
          <w:szCs w:val="24"/>
        </w:rPr>
        <w:t>fáltica consiste na colocação d</w:t>
      </w:r>
      <w:r>
        <w:rPr>
          <w:rFonts w:ascii="Arial Narrow" w:hAnsi="Arial Narrow"/>
          <w:sz w:val="24"/>
          <w:szCs w:val="24"/>
          <w:lang w:val="pt-BR"/>
        </w:rPr>
        <w:t>as</w:t>
      </w:r>
      <w:r w:rsidR="00DE59F5" w:rsidRPr="00767049">
        <w:rPr>
          <w:rFonts w:ascii="Arial Narrow" w:hAnsi="Arial Narrow"/>
          <w:sz w:val="24"/>
          <w:szCs w:val="24"/>
        </w:rPr>
        <w:t xml:space="preserve"> camada</w:t>
      </w:r>
      <w:r>
        <w:rPr>
          <w:rFonts w:ascii="Arial Narrow" w:hAnsi="Arial Narrow"/>
          <w:sz w:val="24"/>
          <w:szCs w:val="24"/>
          <w:lang w:val="pt-BR"/>
        </w:rPr>
        <w:t>s</w:t>
      </w:r>
      <w:r w:rsidR="00DE59F5" w:rsidRPr="00767049">
        <w:rPr>
          <w:rFonts w:ascii="Arial Narrow" w:hAnsi="Arial Narrow"/>
          <w:sz w:val="24"/>
          <w:szCs w:val="24"/>
        </w:rPr>
        <w:t xml:space="preserve"> asfáltica</w:t>
      </w:r>
      <w:r>
        <w:rPr>
          <w:rFonts w:ascii="Arial Narrow" w:hAnsi="Arial Narrow"/>
          <w:sz w:val="24"/>
          <w:szCs w:val="24"/>
          <w:lang w:val="pt-BR"/>
        </w:rPr>
        <w:t>s</w:t>
      </w:r>
      <w:r w:rsidR="00DE59F5" w:rsidRPr="00767049">
        <w:rPr>
          <w:rFonts w:ascii="Arial Narrow" w:hAnsi="Arial Narrow"/>
          <w:sz w:val="24"/>
          <w:szCs w:val="24"/>
        </w:rPr>
        <w:t xml:space="preserve"> sobre camada de </w:t>
      </w:r>
      <w:r w:rsidR="001F3D33">
        <w:rPr>
          <w:rFonts w:ascii="Arial Narrow" w:hAnsi="Arial Narrow"/>
          <w:sz w:val="24"/>
          <w:szCs w:val="24"/>
          <w:lang w:val="pt-BR"/>
        </w:rPr>
        <w:t xml:space="preserve">calçamento </w:t>
      </w:r>
      <w:r>
        <w:rPr>
          <w:rFonts w:ascii="Arial Narrow" w:hAnsi="Arial Narrow"/>
          <w:sz w:val="24"/>
          <w:szCs w:val="24"/>
          <w:lang w:val="pt-BR"/>
        </w:rPr>
        <w:t>existente</w:t>
      </w:r>
      <w:r>
        <w:rPr>
          <w:rFonts w:ascii="Arial Narrow" w:hAnsi="Arial Narrow"/>
          <w:sz w:val="24"/>
          <w:szCs w:val="24"/>
        </w:rPr>
        <w:t xml:space="preserve">, com uma camada </w:t>
      </w:r>
      <w:r w:rsidR="00FD1688">
        <w:rPr>
          <w:rFonts w:ascii="Arial Narrow" w:hAnsi="Arial Narrow"/>
          <w:sz w:val="24"/>
          <w:szCs w:val="24"/>
          <w:lang w:val="pt-BR"/>
        </w:rPr>
        <w:t>mínima compactada</w:t>
      </w:r>
      <w:r>
        <w:rPr>
          <w:rFonts w:ascii="Arial Narrow" w:hAnsi="Arial Narrow"/>
          <w:sz w:val="24"/>
          <w:szCs w:val="24"/>
        </w:rPr>
        <w:t xml:space="preserve"> de </w:t>
      </w:r>
      <w:r w:rsidR="00941121">
        <w:rPr>
          <w:rFonts w:ascii="Arial Narrow" w:hAnsi="Arial Narrow"/>
          <w:sz w:val="24"/>
          <w:szCs w:val="24"/>
          <w:lang w:val="pt-BR"/>
        </w:rPr>
        <w:t>7</w:t>
      </w:r>
      <w:r w:rsidR="00DE59F5" w:rsidRPr="00767049">
        <w:rPr>
          <w:rFonts w:ascii="Arial Narrow" w:hAnsi="Arial Narrow"/>
          <w:sz w:val="24"/>
          <w:szCs w:val="24"/>
        </w:rPr>
        <w:t xml:space="preserve">,0cm de massa asfáltica tipo </w:t>
      </w:r>
      <w:r w:rsidR="00A17C9C">
        <w:rPr>
          <w:rFonts w:ascii="Arial Narrow" w:hAnsi="Arial Narrow"/>
          <w:sz w:val="24"/>
          <w:szCs w:val="24"/>
          <w:lang w:val="pt-BR"/>
        </w:rPr>
        <w:t>Binder</w:t>
      </w:r>
      <w:r>
        <w:rPr>
          <w:rFonts w:ascii="Arial Narrow" w:hAnsi="Arial Narrow"/>
          <w:sz w:val="24"/>
          <w:szCs w:val="24"/>
          <w:lang w:val="pt-BR"/>
        </w:rPr>
        <w:t xml:space="preserve"> (3,</w:t>
      </w:r>
      <w:r w:rsidR="00941121">
        <w:rPr>
          <w:rFonts w:ascii="Arial Narrow" w:hAnsi="Arial Narrow"/>
          <w:sz w:val="24"/>
          <w:szCs w:val="24"/>
          <w:lang w:val="pt-BR"/>
        </w:rPr>
        <w:t>5</w:t>
      </w:r>
      <w:r>
        <w:rPr>
          <w:rFonts w:ascii="Arial Narrow" w:hAnsi="Arial Narrow"/>
          <w:sz w:val="24"/>
          <w:szCs w:val="24"/>
          <w:lang w:val="pt-BR"/>
        </w:rPr>
        <w:t xml:space="preserve"> cm) e </w:t>
      </w:r>
      <w:r w:rsidR="00DE59F5" w:rsidRPr="00767049">
        <w:rPr>
          <w:rFonts w:ascii="Arial Narrow" w:hAnsi="Arial Narrow"/>
          <w:sz w:val="24"/>
          <w:szCs w:val="24"/>
        </w:rPr>
        <w:t>CBUQ (Concreto Betuminoso Usinado a Quente</w:t>
      </w:r>
      <w:r>
        <w:rPr>
          <w:rFonts w:ascii="Arial Narrow" w:hAnsi="Arial Narrow"/>
          <w:sz w:val="24"/>
          <w:szCs w:val="24"/>
          <w:lang w:val="pt-BR"/>
        </w:rPr>
        <w:t>: 3,</w:t>
      </w:r>
      <w:r w:rsidR="00941121">
        <w:rPr>
          <w:rFonts w:ascii="Arial Narrow" w:hAnsi="Arial Narrow"/>
          <w:sz w:val="24"/>
          <w:szCs w:val="24"/>
          <w:lang w:val="pt-BR"/>
        </w:rPr>
        <w:t>5</w:t>
      </w:r>
      <w:r>
        <w:rPr>
          <w:rFonts w:ascii="Arial Narrow" w:hAnsi="Arial Narrow"/>
          <w:sz w:val="24"/>
          <w:szCs w:val="24"/>
          <w:lang w:val="pt-BR"/>
        </w:rPr>
        <w:t xml:space="preserve"> cm</w:t>
      </w:r>
      <w:r>
        <w:rPr>
          <w:rFonts w:ascii="Arial Narrow" w:hAnsi="Arial Narrow"/>
          <w:sz w:val="24"/>
          <w:szCs w:val="24"/>
        </w:rPr>
        <w:t>)</w:t>
      </w:r>
      <w:r w:rsidR="00DE59F5" w:rsidRPr="00767049">
        <w:rPr>
          <w:rFonts w:ascii="Arial Narrow" w:hAnsi="Arial Narrow"/>
          <w:sz w:val="24"/>
          <w:szCs w:val="24"/>
        </w:rPr>
        <w:t>.</w:t>
      </w:r>
      <w:r w:rsidR="004C59E2" w:rsidRPr="00767049">
        <w:rPr>
          <w:rFonts w:ascii="Arial Narrow" w:hAnsi="Arial Narrow"/>
          <w:sz w:val="24"/>
          <w:szCs w:val="24"/>
        </w:rPr>
        <w:t xml:space="preserve"> Os locais que apresentarem escorrimento do pavimento existente e/ou afundamentos da pista deverão ser removidos. </w:t>
      </w:r>
    </w:p>
    <w:p w14:paraId="0AE9A4DB" w14:textId="021E2464" w:rsidR="00E15F3F" w:rsidRDefault="00E15F3F" w:rsidP="004C59E2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966B5F1" w14:textId="545EBF6F" w:rsidR="00941121" w:rsidRDefault="00941121" w:rsidP="004C59E2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1E2F0D8" w14:textId="77777777" w:rsidR="00941121" w:rsidRDefault="00941121" w:rsidP="004C59E2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6DBD4CA" w14:textId="77777777" w:rsidR="001F3D33" w:rsidRPr="004B1637" w:rsidRDefault="001F3D33" w:rsidP="001F3D33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4B1637">
        <w:rPr>
          <w:rFonts w:ascii="Arial Narrow" w:hAnsi="Arial Narrow" w:cs="Times New Roman"/>
          <w:b/>
          <w:sz w:val="24"/>
          <w:szCs w:val="24"/>
        </w:rPr>
        <w:lastRenderedPageBreak/>
        <w:t>Limpeza e lavagem da pista</w:t>
      </w:r>
    </w:p>
    <w:p w14:paraId="3A7F0BFF" w14:textId="7B42661F" w:rsidR="001F3D33" w:rsidRDefault="001F3D33" w:rsidP="001F3D33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4B1637">
        <w:rPr>
          <w:rFonts w:ascii="Arial Narrow" w:hAnsi="Arial Narrow" w:cs="Times New Roman"/>
          <w:sz w:val="24"/>
          <w:szCs w:val="24"/>
        </w:rPr>
        <w:t>A pista deverá ser lavada com jato de água, retirando toda a sujeira, a fim de deixar o pavimento perfeitamente limpo, livre de partículas soltas e de material orgânico, possibilitando a melhor aderência do pavimento a executar.</w:t>
      </w:r>
    </w:p>
    <w:p w14:paraId="3D54BC62" w14:textId="77777777" w:rsidR="00941121" w:rsidRPr="004B1637" w:rsidRDefault="00941121" w:rsidP="001F3D33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0AE9A4E4" w14:textId="77777777" w:rsidR="00E10511" w:rsidRPr="00767049" w:rsidRDefault="00E10511" w:rsidP="00E10511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Pintura de Ligação</w:t>
      </w:r>
    </w:p>
    <w:p w14:paraId="0AE9A4E5" w14:textId="580454F4" w:rsidR="00E10511" w:rsidRDefault="00E10511" w:rsidP="00E10511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 xml:space="preserve">Tal serviço consiste na aplicação de material betuminoso sobre a superfície </w:t>
      </w:r>
      <w:r w:rsidRPr="00767049">
        <w:rPr>
          <w:rFonts w:ascii="Arial Narrow" w:hAnsi="Arial Narrow"/>
          <w:sz w:val="24"/>
          <w:szCs w:val="24"/>
        </w:rPr>
        <w:t xml:space="preserve">da pista </w:t>
      </w:r>
      <w:r w:rsidRPr="00767049">
        <w:rPr>
          <w:rFonts w:ascii="Arial Narrow" w:hAnsi="Arial Narrow" w:cs="Times New Roman"/>
          <w:sz w:val="24"/>
          <w:szCs w:val="24"/>
        </w:rPr>
        <w:t>para promover aderência entre um revestimento betuminoso e a camada subjacente. O material utilizado será emulsão asfáltica tipo R</w:t>
      </w:r>
      <w:r w:rsidRPr="00767049">
        <w:rPr>
          <w:rFonts w:ascii="Arial Narrow" w:hAnsi="Arial Narrow"/>
          <w:sz w:val="24"/>
          <w:szCs w:val="24"/>
        </w:rPr>
        <w:t>R-</w:t>
      </w:r>
      <w:r w:rsidR="008E4F95">
        <w:rPr>
          <w:rFonts w:ascii="Arial Narrow" w:hAnsi="Arial Narrow"/>
          <w:sz w:val="24"/>
          <w:szCs w:val="24"/>
        </w:rPr>
        <w:t>1</w:t>
      </w:r>
      <w:r w:rsidRPr="00767049">
        <w:rPr>
          <w:rFonts w:ascii="Arial Narrow" w:hAnsi="Arial Narrow" w:cs="Times New Roman"/>
          <w:sz w:val="24"/>
          <w:szCs w:val="24"/>
        </w:rPr>
        <w:t xml:space="preserve">C, diluído em água na proporção 1:1, e aplicado na taxa de </w:t>
      </w:r>
      <w:smartTag w:uri="urn:schemas-microsoft-com:office:smarttags" w:element="metricconverter">
        <w:smartTagPr>
          <w:attr w:name="ProductID" w:val="0,50 a"/>
        </w:smartTagPr>
        <w:r w:rsidRPr="00767049">
          <w:rPr>
            <w:rFonts w:ascii="Arial Narrow" w:hAnsi="Arial Narrow" w:cs="Times New Roman"/>
            <w:sz w:val="24"/>
            <w:szCs w:val="24"/>
          </w:rPr>
          <w:t>0,50 a</w:t>
        </w:r>
      </w:smartTag>
      <w:r w:rsidRPr="00767049">
        <w:rPr>
          <w:rFonts w:ascii="Arial Narrow" w:hAnsi="Arial Narrow" w:cs="Times New Roman"/>
          <w:sz w:val="24"/>
          <w:szCs w:val="24"/>
        </w:rPr>
        <w:t xml:space="preserve"> 0,80 litros/ m² de tal forma que a película de asfalto residual fique em torno de 0,3mm. O equipamento utilizado é o caminhão espargidor, salvo em locais de difícil acesso ou em pontos falhos que deverá ser utilizado o espargidor manual. Na execução do serviço deverão ser obedecidas as especificações DAER-ES-P13/91. </w:t>
      </w:r>
    </w:p>
    <w:p w14:paraId="393BE9D6" w14:textId="77777777" w:rsidR="009E1144" w:rsidRDefault="009E1144" w:rsidP="00E10511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0AE9A4E7" w14:textId="41997692" w:rsidR="00FC52F2" w:rsidRPr="00767049" w:rsidRDefault="00FC52F2" w:rsidP="00FC52F2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F104CF">
        <w:rPr>
          <w:rFonts w:ascii="Arial Narrow" w:hAnsi="Arial Narrow" w:cs="Times New Roman"/>
          <w:b/>
          <w:sz w:val="24"/>
          <w:szCs w:val="24"/>
        </w:rPr>
        <w:t xml:space="preserve">Camada de </w:t>
      </w:r>
      <w:r w:rsidR="00A17C9C">
        <w:rPr>
          <w:rFonts w:ascii="Arial Narrow" w:hAnsi="Arial Narrow" w:cs="Times New Roman"/>
          <w:b/>
          <w:sz w:val="24"/>
          <w:szCs w:val="24"/>
        </w:rPr>
        <w:t>B</w:t>
      </w:r>
      <w:r w:rsidR="00F01A42">
        <w:rPr>
          <w:rFonts w:ascii="Arial Narrow" w:hAnsi="Arial Narrow" w:cs="Times New Roman"/>
          <w:b/>
          <w:sz w:val="24"/>
          <w:szCs w:val="24"/>
        </w:rPr>
        <w:t>inder</w:t>
      </w:r>
    </w:p>
    <w:p w14:paraId="0AE9A4E8" w14:textId="015E490B" w:rsidR="00EE6D39" w:rsidRDefault="00EE6D39" w:rsidP="00EE6D3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 xml:space="preserve">A </w:t>
      </w:r>
      <w:r>
        <w:rPr>
          <w:rFonts w:ascii="Arial Narrow" w:hAnsi="Arial Narrow" w:cs="Times New Roman"/>
          <w:sz w:val="24"/>
          <w:szCs w:val="24"/>
        </w:rPr>
        <w:t xml:space="preserve">execução da primeira camada de </w:t>
      </w:r>
      <w:r w:rsidR="00F01A42">
        <w:rPr>
          <w:rFonts w:ascii="Arial Narrow" w:hAnsi="Arial Narrow" w:cs="Times New Roman"/>
          <w:sz w:val="24"/>
          <w:szCs w:val="24"/>
        </w:rPr>
        <w:t>binder</w:t>
      </w:r>
      <w:r>
        <w:rPr>
          <w:rFonts w:ascii="Arial Narrow" w:hAnsi="Arial Narrow" w:cs="Times New Roman"/>
          <w:sz w:val="24"/>
          <w:szCs w:val="24"/>
        </w:rPr>
        <w:t xml:space="preserve"> da</w:t>
      </w:r>
      <w:r w:rsidRPr="00767049">
        <w:rPr>
          <w:rFonts w:ascii="Arial Narrow" w:hAnsi="Arial Narrow" w:cs="Times New Roman"/>
          <w:sz w:val="24"/>
          <w:szCs w:val="24"/>
        </w:rPr>
        <w:t xml:space="preserve"> pavimentação asfáltica consiste na colocação de camada asfáltica sobre </w:t>
      </w:r>
      <w:r>
        <w:rPr>
          <w:rFonts w:ascii="Arial Narrow" w:hAnsi="Arial Narrow" w:cs="Times New Roman"/>
          <w:sz w:val="24"/>
          <w:szCs w:val="24"/>
        </w:rPr>
        <w:t xml:space="preserve">a base de </w:t>
      </w:r>
      <w:r w:rsidR="00F825F8">
        <w:rPr>
          <w:rFonts w:ascii="Arial Narrow" w:hAnsi="Arial Narrow" w:cs="Times New Roman"/>
          <w:sz w:val="24"/>
          <w:szCs w:val="24"/>
        </w:rPr>
        <w:t>calçamento existente</w:t>
      </w:r>
      <w:r w:rsidRPr="00767049">
        <w:rPr>
          <w:rFonts w:ascii="Arial Narrow" w:hAnsi="Arial Narrow" w:cs="Times New Roman"/>
          <w:sz w:val="24"/>
          <w:szCs w:val="24"/>
        </w:rPr>
        <w:t xml:space="preserve">, com uma camada </w:t>
      </w:r>
      <w:r w:rsidR="00FD1688">
        <w:rPr>
          <w:rFonts w:ascii="Arial Narrow" w:hAnsi="Arial Narrow" w:cs="Times New Roman"/>
          <w:sz w:val="24"/>
          <w:szCs w:val="24"/>
        </w:rPr>
        <w:t>mínima compactada</w:t>
      </w:r>
      <w:r w:rsidRPr="00767049">
        <w:rPr>
          <w:rFonts w:ascii="Arial Narrow" w:hAnsi="Arial Narrow" w:cs="Times New Roman"/>
          <w:sz w:val="24"/>
          <w:szCs w:val="24"/>
        </w:rPr>
        <w:t xml:space="preserve"> de </w:t>
      </w:r>
      <w:r>
        <w:rPr>
          <w:rFonts w:ascii="Arial Narrow" w:hAnsi="Arial Narrow" w:cs="Times New Roman"/>
          <w:sz w:val="24"/>
          <w:szCs w:val="24"/>
        </w:rPr>
        <w:t>3,</w:t>
      </w:r>
      <w:r w:rsidR="00941121">
        <w:rPr>
          <w:rFonts w:ascii="Arial Narrow" w:hAnsi="Arial Narrow" w:cs="Times New Roman"/>
          <w:sz w:val="24"/>
          <w:szCs w:val="24"/>
        </w:rPr>
        <w:t>5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767049">
        <w:rPr>
          <w:rFonts w:ascii="Arial Narrow" w:hAnsi="Arial Narrow" w:cs="Times New Roman"/>
          <w:sz w:val="24"/>
          <w:szCs w:val="24"/>
        </w:rPr>
        <w:t>cm de massa asfáltica.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767049">
        <w:rPr>
          <w:rFonts w:ascii="Arial Narrow" w:hAnsi="Arial Narrow" w:cs="Times New Roman"/>
          <w:sz w:val="24"/>
          <w:szCs w:val="24"/>
        </w:rPr>
        <w:t>A mistura asfáltica será executada com brita 3/4 e 3/8 na proporção de 60% e 40%, respectivamente, com teor de asfalto de 5,</w:t>
      </w:r>
      <w:r w:rsidR="005B09A8">
        <w:rPr>
          <w:rFonts w:ascii="Arial Narrow" w:hAnsi="Arial Narrow" w:cs="Times New Roman"/>
          <w:sz w:val="24"/>
          <w:szCs w:val="24"/>
        </w:rPr>
        <w:t>66</w:t>
      </w:r>
      <w:r w:rsidRPr="00767049">
        <w:rPr>
          <w:rFonts w:ascii="Arial Narrow" w:hAnsi="Arial Narrow" w:cs="Times New Roman"/>
          <w:sz w:val="24"/>
          <w:szCs w:val="24"/>
        </w:rPr>
        <w:t xml:space="preserve">% misturada em usina dosadora e misturadora. O agregado usado na mistura deverá estar isento de pó de brita a fim de permitir a manutenção da taxa de teor de asfalto da </w:t>
      </w:r>
      <w:r>
        <w:rPr>
          <w:rFonts w:ascii="Arial Narrow" w:hAnsi="Arial Narrow" w:cs="Times New Roman"/>
          <w:sz w:val="24"/>
          <w:szCs w:val="24"/>
        </w:rPr>
        <w:t>mistura.</w:t>
      </w:r>
    </w:p>
    <w:p w14:paraId="0AE9A4E9" w14:textId="0F2C3F4A" w:rsidR="00EE6D39" w:rsidRDefault="00EE6D39" w:rsidP="00EE6D3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>O transporte da mistura desde a usina até a pista será efetuado com caminhões de caçamba basculante. A descarga deverá ser projetada para que a massa seja distribuída com espessura uniforme</w:t>
      </w:r>
      <w:r w:rsidR="005F21F9">
        <w:rPr>
          <w:rFonts w:ascii="Arial Narrow" w:hAnsi="Arial Narrow" w:cs="Times New Roman"/>
          <w:sz w:val="24"/>
          <w:szCs w:val="24"/>
        </w:rPr>
        <w:t>,</w:t>
      </w:r>
      <w:r w:rsidRPr="00767049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obedecendo à</w:t>
      </w:r>
      <w:r w:rsidRPr="00767049">
        <w:rPr>
          <w:rFonts w:ascii="Arial Narrow" w:hAnsi="Arial Narrow" w:cs="Times New Roman"/>
          <w:sz w:val="24"/>
          <w:szCs w:val="24"/>
        </w:rPr>
        <w:t>s espessuras pré-determinadas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0AE9A4EA" w14:textId="4F3A6568" w:rsidR="00EE6D39" w:rsidRDefault="00EE6D39" w:rsidP="00EE6D3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>A compactação será executada com rolo vibratório de baixa amplitude, iniciando sempre nas bordas e progredindo para o centro da pista, em tantas passadas quantas forem necessárias. O rolo deverá possuir sistema de aspersão de água dirigido para o rolo metálico e para os pneus, a fim de evitar que a massa asfáltica grude no equipamento.</w:t>
      </w:r>
    </w:p>
    <w:p w14:paraId="0E5117A2" w14:textId="77777777" w:rsidR="009E1144" w:rsidRDefault="009E1144" w:rsidP="00EE6D3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0AE9A4EC" w14:textId="77777777" w:rsidR="00780372" w:rsidRPr="00767049" w:rsidRDefault="00780372" w:rsidP="00780372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 xml:space="preserve">Camada de Rolamento em CBUQ </w:t>
      </w:r>
    </w:p>
    <w:p w14:paraId="0AE9A4ED" w14:textId="759001C5" w:rsidR="00780372" w:rsidRPr="00767049" w:rsidRDefault="00780372" w:rsidP="00780372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 xml:space="preserve">O Concreto Betuminoso Usinado à Quente (C.B.U.Q.) será produzido na usina de asfalto à quente, atendendo aos requisitos especificados. Ao sair do misturador, a massa deverá ser descarregada diretamente nos caminhões basculantes e transportada para o local de aplicação. Os caminhões utilizados no transporte deverão possuir lona para proteger e manter a temperatura da mistura asfáltica a ser aplicada na obra. A descarga da mistura será efetuada na caçamba de uma vibro-acabadora de asfalto, a qual irá proceder ao espalhamento na pista que </w:t>
      </w:r>
      <w:r w:rsidRPr="00767049">
        <w:rPr>
          <w:rFonts w:ascii="Arial Narrow" w:hAnsi="Arial Narrow" w:cs="Times New Roman"/>
          <w:sz w:val="24"/>
          <w:szCs w:val="24"/>
        </w:rPr>
        <w:lastRenderedPageBreak/>
        <w:t xml:space="preserve">deverá ter como objetivo a pré-conformação da seção e deverá permitir </w:t>
      </w:r>
      <w:r w:rsidR="00EE6D39">
        <w:rPr>
          <w:rFonts w:ascii="Arial Narrow" w:hAnsi="Arial Narrow" w:cs="Times New Roman"/>
          <w:sz w:val="24"/>
          <w:szCs w:val="24"/>
        </w:rPr>
        <w:t>que a espessura mínima seja de 3,</w:t>
      </w:r>
      <w:r w:rsidR="00941121">
        <w:rPr>
          <w:rFonts w:ascii="Arial Narrow" w:hAnsi="Arial Narrow" w:cs="Times New Roman"/>
          <w:sz w:val="24"/>
          <w:szCs w:val="24"/>
        </w:rPr>
        <w:t>5</w:t>
      </w:r>
      <w:r w:rsidR="0038273E">
        <w:rPr>
          <w:rFonts w:ascii="Arial Narrow" w:hAnsi="Arial Narrow" w:cs="Times New Roman"/>
          <w:sz w:val="24"/>
          <w:szCs w:val="24"/>
        </w:rPr>
        <w:t xml:space="preserve"> </w:t>
      </w:r>
      <w:r w:rsidRPr="00767049">
        <w:rPr>
          <w:rFonts w:ascii="Arial Narrow" w:hAnsi="Arial Narrow" w:cs="Times New Roman"/>
          <w:sz w:val="24"/>
          <w:szCs w:val="24"/>
        </w:rPr>
        <w:t xml:space="preserve">centímetros (compactado). </w:t>
      </w:r>
    </w:p>
    <w:p w14:paraId="0AE9A4EE" w14:textId="094C9419" w:rsidR="00780372" w:rsidRPr="00767049" w:rsidRDefault="00780372" w:rsidP="00780372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 xml:space="preserve">A camada de rolamento </w:t>
      </w:r>
      <w:r w:rsidR="00EE6D39">
        <w:rPr>
          <w:rFonts w:ascii="Arial Narrow" w:hAnsi="Arial Narrow" w:cs="Times New Roman"/>
          <w:sz w:val="24"/>
          <w:szCs w:val="24"/>
        </w:rPr>
        <w:t xml:space="preserve">final </w:t>
      </w:r>
      <w:r w:rsidRPr="00767049">
        <w:rPr>
          <w:rFonts w:ascii="Arial Narrow" w:hAnsi="Arial Narrow" w:cs="Times New Roman"/>
          <w:sz w:val="24"/>
          <w:szCs w:val="24"/>
        </w:rPr>
        <w:t xml:space="preserve">consiste na aplicação de Concreto Betuminoso Usinado a Quente (CBUQ), com uma espessura constante mínima compactada de </w:t>
      </w:r>
      <w:r w:rsidR="00EE6D39">
        <w:rPr>
          <w:rFonts w:ascii="Arial Narrow" w:hAnsi="Arial Narrow" w:cs="Times New Roman"/>
          <w:sz w:val="24"/>
          <w:szCs w:val="24"/>
        </w:rPr>
        <w:t>3,</w:t>
      </w:r>
      <w:r w:rsidR="0038273E">
        <w:rPr>
          <w:rFonts w:ascii="Arial Narrow" w:hAnsi="Arial Narrow" w:cs="Times New Roman"/>
          <w:sz w:val="24"/>
          <w:szCs w:val="24"/>
        </w:rPr>
        <w:t>5</w:t>
      </w:r>
      <w:r w:rsidRPr="00767049">
        <w:rPr>
          <w:rFonts w:ascii="Arial Narrow" w:hAnsi="Arial Narrow" w:cs="Times New Roman"/>
          <w:sz w:val="24"/>
          <w:szCs w:val="24"/>
        </w:rPr>
        <w:t xml:space="preserve"> centímetros, por meio de vibro-acabadora, sobre a via anteriormente preparada</w:t>
      </w:r>
      <w:r w:rsidR="00EE6D39">
        <w:rPr>
          <w:rFonts w:ascii="Arial Narrow" w:hAnsi="Arial Narrow" w:cs="Times New Roman"/>
          <w:sz w:val="24"/>
          <w:szCs w:val="24"/>
        </w:rPr>
        <w:t xml:space="preserve"> com </w:t>
      </w:r>
      <w:r w:rsidR="00A17C9C">
        <w:rPr>
          <w:rFonts w:ascii="Arial Narrow" w:hAnsi="Arial Narrow" w:cs="Times New Roman"/>
          <w:sz w:val="24"/>
          <w:szCs w:val="24"/>
        </w:rPr>
        <w:t>Binder</w:t>
      </w:r>
      <w:r w:rsidRPr="00767049">
        <w:rPr>
          <w:rFonts w:ascii="Arial Narrow" w:hAnsi="Arial Narrow" w:cs="Times New Roman"/>
          <w:sz w:val="24"/>
          <w:szCs w:val="24"/>
        </w:rPr>
        <w:t xml:space="preserve">; em toda a pista de rolamento dos veículos. Para este serviço são previstos os seguintes equipamentos: rolo compactador liso autopropelido, rolo de pneus e vibroacabadora. </w:t>
      </w:r>
    </w:p>
    <w:p w14:paraId="0AE9A4EF" w14:textId="77777777" w:rsidR="00780372" w:rsidRPr="00767049" w:rsidRDefault="00780372" w:rsidP="00780372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>A massa asfáltica deverá ser aplicada na pista somente quando a mesma se encontrar seca e o tempo não se apresentar chuvoso ou com neblina. A compactação da massa asfáltica deverá ser constituída de duas etapas: a rolagem inicial e a rolagem final. A rolagem inicial será executada com rolo de pneus tão logo seja distribuída à massa asfáltica com vibroacabadora. A rolagem final será executada com rolo tandem ou rolo autopropelido liso, com a finalidade de dar acabamento e corrigir irregularidades.</w:t>
      </w:r>
    </w:p>
    <w:p w14:paraId="0AE9A4F0" w14:textId="77777777" w:rsidR="00E10511" w:rsidRPr="00767049" w:rsidRDefault="00E10511" w:rsidP="00780372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AE9A4F1" w14:textId="77777777" w:rsidR="00780372" w:rsidRPr="00767049" w:rsidRDefault="00780372" w:rsidP="00780372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Especificações para Usinagem de CBUQ- CAP 50/70</w:t>
      </w:r>
    </w:p>
    <w:p w14:paraId="0AE9A4F2" w14:textId="77777777" w:rsidR="00780372" w:rsidRPr="00767049" w:rsidRDefault="00780372" w:rsidP="00EE6D3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 xml:space="preserve">O concreto asfáltico é definido como sendo uma mistura flexível, resultante do processamento a quente, em uma usina apropriada de agregado mineral graduado e cimento asfáltico de petróleo, espalhada e comprimida a quente. </w:t>
      </w:r>
    </w:p>
    <w:p w14:paraId="0AE9A4F3" w14:textId="77777777" w:rsidR="00780372" w:rsidRPr="00767049" w:rsidRDefault="00780372" w:rsidP="00EE6D3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Materiais Asfálticos:</w:t>
      </w:r>
      <w:r w:rsidRPr="00767049">
        <w:rPr>
          <w:rFonts w:ascii="Arial Narrow" w:hAnsi="Arial Narrow" w:cs="Times New Roman"/>
          <w:sz w:val="24"/>
          <w:szCs w:val="24"/>
        </w:rPr>
        <w:t xml:space="preserve"> Os materiais asfálticos utilizados para a execução do concreto asfáltico deverão satisfazer as exigências do Instituto Brasileiro de Petróleo. O material a ser utilizado é o cimento asfáltico de petróleo - CAP-50/70. </w:t>
      </w:r>
    </w:p>
    <w:p w14:paraId="0AE9A4F4" w14:textId="77777777" w:rsidR="00780372" w:rsidRPr="00767049" w:rsidRDefault="00780372" w:rsidP="00EE6D3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Materiais Pétreos:</w:t>
      </w:r>
      <w:r w:rsidRPr="00767049">
        <w:rPr>
          <w:rFonts w:ascii="Arial Narrow" w:hAnsi="Arial Narrow" w:cs="Times New Roman"/>
          <w:sz w:val="24"/>
          <w:szCs w:val="24"/>
        </w:rPr>
        <w:t xml:space="preserve"> Os materiais pétreos ou agregados deverão ser constituídos de uma composição de diversos tipos (tamanho das partículas), divididos basicamente em agregados graúdos e miúdos. Estes deverão ser de pedra britada e isentos de materiais decompostos e matéria orgânica, e ser constituídos de fragmentos sãos e duráveis. </w:t>
      </w:r>
    </w:p>
    <w:p w14:paraId="0AE9A4F5" w14:textId="77777777" w:rsidR="00EB58AE" w:rsidRPr="00767049" w:rsidRDefault="00780372" w:rsidP="00EE6D3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Mistura:</w:t>
      </w:r>
      <w:r w:rsidRPr="00767049">
        <w:rPr>
          <w:rFonts w:ascii="Arial Narrow" w:hAnsi="Arial Narrow" w:cs="Times New Roman"/>
          <w:sz w:val="24"/>
          <w:szCs w:val="24"/>
        </w:rPr>
        <w:t xml:space="preserve"> A mistura asfáltica consistirá em uma mistura uniforme de agregados e cimento asfáltico do tipo CAP-50/70, de maneira a satisfazer os requisitos a seguir especificados: </w:t>
      </w:r>
    </w:p>
    <w:p w14:paraId="0AE9A4F6" w14:textId="77777777" w:rsidR="00F3789D" w:rsidRPr="00767049" w:rsidRDefault="00780372" w:rsidP="00EE6D3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>As misturas para o concreto asfáltico, projetadas pelo método Marshal, não devem apresentar variações na granulometria maiores que as especificadas no projeto. A uniformidade de distribuição do ligante asfáltico na massa será determinada pelo ensaio de extração de betume, devendo a variação</w:t>
      </w:r>
      <w:r w:rsidR="00EB58AE" w:rsidRPr="00767049">
        <w:rPr>
          <w:rFonts w:ascii="Arial Narrow" w:hAnsi="Arial Narrow" w:cs="Times New Roman"/>
          <w:sz w:val="24"/>
          <w:szCs w:val="24"/>
        </w:rPr>
        <w:t xml:space="preserve"> do teor de asfalto ficar dentro da tolerância de + ou – 0,3, do especificado no projeto da massa asfáltica. O concreto asfáltico deve ser misturado em uma usina fixa ou móvel, gravimétrica ou volumétrica, convencional ou tipo “drum mixer”. A mistura de agregados para o concreto asfáltico (CBUQ) a ser utilizado deverá estar enquadrada na faixa “A” das especificações gerais do DAER/RS.</w:t>
      </w:r>
    </w:p>
    <w:p w14:paraId="0AE9A4F7" w14:textId="77777777" w:rsidR="006F7257" w:rsidRPr="00EE6D39" w:rsidRDefault="00F3789D" w:rsidP="00F3789D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EE6D39">
        <w:rPr>
          <w:rFonts w:ascii="Arial Narrow" w:hAnsi="Arial Narrow" w:cs="Times New Roman"/>
          <w:b/>
          <w:i/>
          <w:sz w:val="24"/>
          <w:szCs w:val="24"/>
        </w:rPr>
        <w:t>Nota</w:t>
      </w:r>
      <w:r w:rsidR="00E10511" w:rsidRPr="00EE6D39">
        <w:rPr>
          <w:rFonts w:ascii="Arial Narrow" w:hAnsi="Arial Narrow" w:cs="Times New Roman"/>
          <w:b/>
          <w:i/>
          <w:sz w:val="24"/>
          <w:szCs w:val="24"/>
        </w:rPr>
        <w:t xml:space="preserve"> 01</w:t>
      </w:r>
      <w:r w:rsidRPr="00EE6D39">
        <w:rPr>
          <w:rFonts w:ascii="Arial Narrow" w:hAnsi="Arial Narrow" w:cs="Times New Roman"/>
          <w:b/>
          <w:i/>
          <w:sz w:val="24"/>
          <w:szCs w:val="24"/>
        </w:rPr>
        <w:t>:</w:t>
      </w:r>
      <w:r w:rsidRPr="00EE6D39">
        <w:rPr>
          <w:rFonts w:ascii="Arial Narrow" w:hAnsi="Arial Narrow" w:cs="Times New Roman"/>
          <w:i/>
          <w:sz w:val="24"/>
          <w:szCs w:val="24"/>
        </w:rPr>
        <w:t xml:space="preserve"> Serão de responsabilidade da empresa vencedora da licitação os ensaios que comprovem a composição requerida do CBUQ e submetê-los à apreciação da Fiscalização da Prefeitura Municipal de Novo Tiradentes.</w:t>
      </w:r>
    </w:p>
    <w:p w14:paraId="0AE9A4F8" w14:textId="4EE0C4C7" w:rsidR="00E10511" w:rsidRDefault="00E10511" w:rsidP="00F3789D">
      <w:pPr>
        <w:jc w:val="both"/>
        <w:rPr>
          <w:rFonts w:ascii="Arial Narrow" w:hAnsi="Arial Narrow" w:cs="Times New Roman"/>
          <w:i/>
          <w:sz w:val="24"/>
        </w:rPr>
      </w:pPr>
      <w:r w:rsidRPr="00EE6D39">
        <w:rPr>
          <w:rFonts w:ascii="Arial Narrow" w:hAnsi="Arial Narrow" w:cs="Times New Roman"/>
          <w:b/>
          <w:i/>
          <w:sz w:val="24"/>
          <w:szCs w:val="24"/>
        </w:rPr>
        <w:lastRenderedPageBreak/>
        <w:t>Nota 02:</w:t>
      </w:r>
      <w:r w:rsidRPr="00EE6D39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EE6D39">
        <w:rPr>
          <w:rFonts w:ascii="Arial Narrow" w:hAnsi="Arial Narrow" w:cs="Times New Roman"/>
          <w:i/>
          <w:sz w:val="24"/>
        </w:rPr>
        <w:t>Deverá ser observado o completo resfriamento do revestimento para abertura ao tráfego.</w:t>
      </w:r>
    </w:p>
    <w:p w14:paraId="1FE9D2F2" w14:textId="77777777" w:rsidR="009A2496" w:rsidRDefault="009A2496" w:rsidP="00F3789D">
      <w:pPr>
        <w:jc w:val="both"/>
        <w:rPr>
          <w:rFonts w:ascii="Arial Narrow" w:hAnsi="Arial Narrow" w:cs="Times New Roman"/>
          <w:i/>
          <w:sz w:val="24"/>
        </w:rPr>
      </w:pPr>
    </w:p>
    <w:p w14:paraId="0AE9A4FC" w14:textId="77777777" w:rsidR="00601F16" w:rsidRPr="00767049" w:rsidRDefault="00601F16" w:rsidP="00601F16">
      <w:pPr>
        <w:pStyle w:val="PargrafodaLista"/>
        <w:numPr>
          <w:ilvl w:val="0"/>
          <w:numId w:val="1"/>
        </w:numPr>
        <w:jc w:val="both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– ENTREGA E RECEBIMENTO DOS SERVIÇOS</w:t>
      </w:r>
    </w:p>
    <w:p w14:paraId="0AE9A4FD" w14:textId="77777777" w:rsidR="00601F16" w:rsidRPr="00767049" w:rsidRDefault="00601F16" w:rsidP="00601F16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 xml:space="preserve">A obra só será liberada ao tráfego após a cura da </w:t>
      </w:r>
      <w:r>
        <w:rPr>
          <w:rFonts w:ascii="Arial Narrow" w:hAnsi="Arial Narrow" w:cs="Times New Roman"/>
          <w:sz w:val="24"/>
          <w:szCs w:val="24"/>
        </w:rPr>
        <w:t>camada de rolamento</w:t>
      </w:r>
      <w:r w:rsidRPr="00767049">
        <w:rPr>
          <w:rFonts w:ascii="Arial Narrow" w:hAnsi="Arial Narrow" w:cs="Times New Roman"/>
          <w:sz w:val="24"/>
          <w:szCs w:val="24"/>
        </w:rPr>
        <w:t>. A obra será recebida provisoriamente após medição feita pelo engenheiro da prefeitura e definitivamente 60 dias após esta medição; desde que corrigidos os defeitos surgidos no período.</w:t>
      </w:r>
    </w:p>
    <w:p w14:paraId="42738653" w14:textId="77777777" w:rsidR="00F55124" w:rsidRDefault="00F55124" w:rsidP="009E40F8">
      <w:pPr>
        <w:ind w:firstLine="360"/>
        <w:jc w:val="right"/>
        <w:rPr>
          <w:rFonts w:ascii="Arial Narrow" w:hAnsi="Arial Narrow" w:cs="Times New Roman"/>
          <w:sz w:val="24"/>
          <w:szCs w:val="24"/>
        </w:rPr>
      </w:pPr>
    </w:p>
    <w:p w14:paraId="0AE9A4FF" w14:textId="1B1F7366" w:rsidR="009E40F8" w:rsidRDefault="009E40F8" w:rsidP="009E40F8">
      <w:pPr>
        <w:ind w:firstLine="360"/>
        <w:jc w:val="right"/>
        <w:rPr>
          <w:rFonts w:ascii="Arial Narrow" w:hAnsi="Arial Narrow" w:cs="Times New Roman"/>
          <w:sz w:val="24"/>
          <w:szCs w:val="24"/>
        </w:rPr>
      </w:pPr>
      <w:r w:rsidRPr="00767049">
        <w:rPr>
          <w:rFonts w:ascii="Arial Narrow" w:hAnsi="Arial Narrow" w:cs="Times New Roman"/>
          <w:sz w:val="24"/>
          <w:szCs w:val="24"/>
        </w:rPr>
        <w:t>Novo Tiradentes</w:t>
      </w:r>
      <w:r w:rsidR="00773A07">
        <w:rPr>
          <w:rFonts w:ascii="Arial Narrow" w:hAnsi="Arial Narrow" w:cs="Times New Roman"/>
          <w:sz w:val="24"/>
          <w:szCs w:val="24"/>
        </w:rPr>
        <w:t>-RS</w:t>
      </w:r>
      <w:r w:rsidRPr="00767049">
        <w:rPr>
          <w:rFonts w:ascii="Arial Narrow" w:hAnsi="Arial Narrow" w:cs="Times New Roman"/>
          <w:sz w:val="24"/>
          <w:szCs w:val="24"/>
        </w:rPr>
        <w:t xml:space="preserve">, </w:t>
      </w:r>
      <w:r w:rsidR="0038273E">
        <w:rPr>
          <w:rFonts w:ascii="Arial Narrow" w:hAnsi="Arial Narrow" w:cs="Times New Roman"/>
          <w:sz w:val="24"/>
          <w:szCs w:val="24"/>
        </w:rPr>
        <w:t>16</w:t>
      </w:r>
      <w:r w:rsidR="000F66F4" w:rsidRPr="00767049">
        <w:rPr>
          <w:rFonts w:ascii="Arial Narrow" w:hAnsi="Arial Narrow" w:cs="Times New Roman"/>
          <w:sz w:val="24"/>
          <w:szCs w:val="24"/>
        </w:rPr>
        <w:t xml:space="preserve"> de </w:t>
      </w:r>
      <w:r w:rsidR="0038273E">
        <w:rPr>
          <w:rFonts w:ascii="Arial Narrow" w:hAnsi="Arial Narrow" w:cs="Times New Roman"/>
          <w:sz w:val="24"/>
          <w:szCs w:val="24"/>
        </w:rPr>
        <w:t>maio</w:t>
      </w:r>
      <w:r w:rsidR="00E15F3F">
        <w:rPr>
          <w:rFonts w:ascii="Arial Narrow" w:hAnsi="Arial Narrow" w:cs="Times New Roman"/>
          <w:sz w:val="24"/>
          <w:szCs w:val="24"/>
        </w:rPr>
        <w:t xml:space="preserve"> de 202</w:t>
      </w:r>
      <w:r w:rsidR="0038273E">
        <w:rPr>
          <w:rFonts w:ascii="Arial Narrow" w:hAnsi="Arial Narrow" w:cs="Times New Roman"/>
          <w:sz w:val="24"/>
          <w:szCs w:val="24"/>
        </w:rPr>
        <w:t>4</w:t>
      </w:r>
      <w:r w:rsidRPr="00767049">
        <w:rPr>
          <w:rFonts w:ascii="Arial Narrow" w:hAnsi="Arial Narrow" w:cs="Times New Roman"/>
          <w:sz w:val="24"/>
          <w:szCs w:val="24"/>
        </w:rPr>
        <w:t>.</w:t>
      </w:r>
    </w:p>
    <w:p w14:paraId="067D0110" w14:textId="77777777" w:rsidR="00773A07" w:rsidRPr="00767049" w:rsidRDefault="00773A07" w:rsidP="009E40F8">
      <w:pPr>
        <w:ind w:firstLine="360"/>
        <w:jc w:val="right"/>
        <w:rPr>
          <w:rFonts w:ascii="Arial Narrow" w:hAnsi="Arial Narrow" w:cs="Times New Roman"/>
          <w:sz w:val="24"/>
          <w:szCs w:val="24"/>
        </w:rPr>
      </w:pPr>
    </w:p>
    <w:p w14:paraId="0AE9A501" w14:textId="36C33DAE" w:rsidR="00CA4BA9" w:rsidRPr="00767049" w:rsidRDefault="00CA4BA9" w:rsidP="00CA4BA9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________________________________</w:t>
      </w:r>
    </w:p>
    <w:p w14:paraId="0AE9A502" w14:textId="77777777" w:rsidR="00CA4BA9" w:rsidRPr="00767049" w:rsidRDefault="00E15F3F" w:rsidP="00126294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Luiz Carlos Benedette</w:t>
      </w:r>
    </w:p>
    <w:p w14:paraId="0AE9A503" w14:textId="77777777" w:rsidR="00CA4BA9" w:rsidRPr="00767049" w:rsidRDefault="00CA4BA9" w:rsidP="00126294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Prefeito Municipal</w:t>
      </w:r>
    </w:p>
    <w:p w14:paraId="0AE9A504" w14:textId="218BF66C" w:rsidR="0066586A" w:rsidRDefault="0066586A" w:rsidP="00CA4BA9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1795518" w14:textId="77777777" w:rsidR="00812F8A" w:rsidRPr="00767049" w:rsidRDefault="00812F8A" w:rsidP="00CA4BA9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AE9A505" w14:textId="76ED9EF8" w:rsidR="00CA4BA9" w:rsidRPr="00767049" w:rsidRDefault="00CA4BA9" w:rsidP="00CA4BA9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_________________________________</w:t>
      </w:r>
    </w:p>
    <w:p w14:paraId="0AE9A506" w14:textId="77777777" w:rsidR="00CA4BA9" w:rsidRPr="00767049" w:rsidRDefault="00CA4BA9" w:rsidP="00EE6D39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Jonas Carlos Rudnitski</w:t>
      </w:r>
    </w:p>
    <w:p w14:paraId="0AE9A507" w14:textId="77777777" w:rsidR="009E40F8" w:rsidRPr="00767049" w:rsidRDefault="00CA4BA9" w:rsidP="00EE6D39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67049">
        <w:rPr>
          <w:rFonts w:ascii="Arial Narrow" w:hAnsi="Arial Narrow" w:cs="Times New Roman"/>
          <w:b/>
          <w:sz w:val="24"/>
          <w:szCs w:val="24"/>
        </w:rPr>
        <w:t>Engenheiro Civil / CREA RS 191809</w:t>
      </w:r>
    </w:p>
    <w:sectPr w:rsidR="009E40F8" w:rsidRPr="00767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5EF2"/>
    <w:multiLevelType w:val="multilevel"/>
    <w:tmpl w:val="854C5F5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C2D7810"/>
    <w:multiLevelType w:val="multilevel"/>
    <w:tmpl w:val="BDA0549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372"/>
    <w:rsid w:val="000F66F4"/>
    <w:rsid w:val="00126294"/>
    <w:rsid w:val="001448D2"/>
    <w:rsid w:val="001C6C5B"/>
    <w:rsid w:val="001D0EDF"/>
    <w:rsid w:val="001F3D33"/>
    <w:rsid w:val="00212B3E"/>
    <w:rsid w:val="0022791C"/>
    <w:rsid w:val="002A03E0"/>
    <w:rsid w:val="002B0711"/>
    <w:rsid w:val="002C7318"/>
    <w:rsid w:val="002E1FFF"/>
    <w:rsid w:val="0031260F"/>
    <w:rsid w:val="0038273E"/>
    <w:rsid w:val="003E6D69"/>
    <w:rsid w:val="0040577E"/>
    <w:rsid w:val="004C59E2"/>
    <w:rsid w:val="004F6A3E"/>
    <w:rsid w:val="00584013"/>
    <w:rsid w:val="005B09A8"/>
    <w:rsid w:val="005B2FAF"/>
    <w:rsid w:val="005E2832"/>
    <w:rsid w:val="005F21F9"/>
    <w:rsid w:val="00601F16"/>
    <w:rsid w:val="006067AB"/>
    <w:rsid w:val="00611AC5"/>
    <w:rsid w:val="0063441C"/>
    <w:rsid w:val="00664B4B"/>
    <w:rsid w:val="0066586A"/>
    <w:rsid w:val="006727DD"/>
    <w:rsid w:val="006960FF"/>
    <w:rsid w:val="006B1BAF"/>
    <w:rsid w:val="006F7257"/>
    <w:rsid w:val="00701AB0"/>
    <w:rsid w:val="00760D5A"/>
    <w:rsid w:val="00767049"/>
    <w:rsid w:val="00773A07"/>
    <w:rsid w:val="007754F1"/>
    <w:rsid w:val="00780372"/>
    <w:rsid w:val="00812F8A"/>
    <w:rsid w:val="008C5ACC"/>
    <w:rsid w:val="008D51C9"/>
    <w:rsid w:val="008E4F95"/>
    <w:rsid w:val="008E55D3"/>
    <w:rsid w:val="0091644E"/>
    <w:rsid w:val="00941121"/>
    <w:rsid w:val="009A2496"/>
    <w:rsid w:val="009B4E30"/>
    <w:rsid w:val="009E1144"/>
    <w:rsid w:val="009E40F8"/>
    <w:rsid w:val="00A17C9C"/>
    <w:rsid w:val="00A216E5"/>
    <w:rsid w:val="00A21C0C"/>
    <w:rsid w:val="00A3018D"/>
    <w:rsid w:val="00AE1EB2"/>
    <w:rsid w:val="00B4658D"/>
    <w:rsid w:val="00B578DA"/>
    <w:rsid w:val="00B7772D"/>
    <w:rsid w:val="00BA307D"/>
    <w:rsid w:val="00BA72B8"/>
    <w:rsid w:val="00BD708C"/>
    <w:rsid w:val="00C76E4C"/>
    <w:rsid w:val="00CA2983"/>
    <w:rsid w:val="00CA2FF1"/>
    <w:rsid w:val="00CA4BA9"/>
    <w:rsid w:val="00CA4F1D"/>
    <w:rsid w:val="00CF0F51"/>
    <w:rsid w:val="00DD2630"/>
    <w:rsid w:val="00DE59F5"/>
    <w:rsid w:val="00E10511"/>
    <w:rsid w:val="00E13F35"/>
    <w:rsid w:val="00E15F3F"/>
    <w:rsid w:val="00E23720"/>
    <w:rsid w:val="00E25592"/>
    <w:rsid w:val="00E705AA"/>
    <w:rsid w:val="00EB58AE"/>
    <w:rsid w:val="00EC339A"/>
    <w:rsid w:val="00EE6D39"/>
    <w:rsid w:val="00F01A42"/>
    <w:rsid w:val="00F104CF"/>
    <w:rsid w:val="00F220D0"/>
    <w:rsid w:val="00F3789D"/>
    <w:rsid w:val="00F43809"/>
    <w:rsid w:val="00F55124"/>
    <w:rsid w:val="00F755A1"/>
    <w:rsid w:val="00F825F8"/>
    <w:rsid w:val="00FC52F2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E9A4CA"/>
  <w15:docId w15:val="{14B009CC-F85E-43F8-B805-13C26915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8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78D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B4658D"/>
    <w:pPr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32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4658D"/>
    <w:rPr>
      <w:rFonts w:ascii="Times New Roman" w:eastAsia="Times New Roman" w:hAnsi="Times New Roman" w:cs="Times New Roman"/>
      <w:sz w:val="32"/>
      <w:szCs w:val="20"/>
      <w:lang w:val="x-none" w:eastAsia="ar-SA"/>
    </w:rPr>
  </w:style>
  <w:style w:type="paragraph" w:customStyle="1" w:styleId="Recuodecorpodetexto31">
    <w:name w:val="Recuo de corpo de texto 31"/>
    <w:basedOn w:val="Normal"/>
    <w:rsid w:val="00B4658D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1165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72</cp:revision>
  <dcterms:created xsi:type="dcterms:W3CDTF">2015-01-28T11:29:00Z</dcterms:created>
  <dcterms:modified xsi:type="dcterms:W3CDTF">2024-05-16T13:54:00Z</dcterms:modified>
</cp:coreProperties>
</file>