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FE8FE" w14:textId="77777777" w:rsidR="001A5893" w:rsidRDefault="001A5893" w:rsidP="001A5893">
      <w:pPr>
        <w:pStyle w:val="Cabealh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A6D20E5" wp14:editId="25CE9F91">
            <wp:simplePos x="0" y="0"/>
            <wp:positionH relativeFrom="column">
              <wp:posOffset>2063115</wp:posOffset>
            </wp:positionH>
            <wp:positionV relativeFrom="paragraph">
              <wp:posOffset>-452120</wp:posOffset>
            </wp:positionV>
            <wp:extent cx="1161415" cy="1161415"/>
            <wp:effectExtent l="0" t="0" r="635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1A3854" w14:textId="0940C14B" w:rsidR="001A5893" w:rsidRDefault="001A5893" w:rsidP="001A5893">
      <w:pPr>
        <w:pStyle w:val="Cabealh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4421E1" w14:textId="14D48118" w:rsidR="00AA5B53" w:rsidRDefault="00AA5B53" w:rsidP="001A5893">
      <w:pPr>
        <w:pStyle w:val="Cabealh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692CB8" w14:textId="77777777" w:rsidR="00AA5B53" w:rsidRDefault="00AA5B53" w:rsidP="001A5893">
      <w:pPr>
        <w:pStyle w:val="Cabealh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EFE979" w14:textId="77777777" w:rsidR="001A5893" w:rsidRPr="00AA5B53" w:rsidRDefault="001A5893" w:rsidP="001A5893">
      <w:pPr>
        <w:pStyle w:val="Cabealho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A5B53">
        <w:rPr>
          <w:rFonts w:ascii="Times New Roman" w:hAnsi="Times New Roman" w:cs="Times New Roman"/>
          <w:sz w:val="18"/>
          <w:szCs w:val="18"/>
        </w:rPr>
        <w:t xml:space="preserve">PREFEITURA MUNICIPAL DE TUCUNDUVA </w:t>
      </w:r>
    </w:p>
    <w:p w14:paraId="42DCA3A5" w14:textId="77777777" w:rsidR="001A5893" w:rsidRPr="00AA5B53" w:rsidRDefault="001A5893" w:rsidP="00AA5B53">
      <w:pPr>
        <w:pStyle w:val="Cabealho"/>
        <w:spacing w:after="16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A5B53">
        <w:rPr>
          <w:rFonts w:ascii="Times New Roman" w:hAnsi="Times New Roman" w:cs="Times New Roman"/>
          <w:sz w:val="18"/>
          <w:szCs w:val="18"/>
        </w:rPr>
        <w:t>ESTADO DO RIO GRANDE DO SUL</w:t>
      </w:r>
    </w:p>
    <w:p w14:paraId="257EBEDE" w14:textId="77777777" w:rsidR="001A5893" w:rsidRDefault="001A5893" w:rsidP="00D34970">
      <w:pPr>
        <w:pStyle w:val="Cabealho"/>
        <w:spacing w:line="259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DEPARTAMENTO DE ENGENHARIA </w:t>
      </w:r>
    </w:p>
    <w:p w14:paraId="46D4BA03" w14:textId="69F0D184" w:rsidR="00000EE6" w:rsidRDefault="00000EE6" w:rsidP="00D34970">
      <w:pPr>
        <w:spacing w:after="0"/>
        <w:jc w:val="center"/>
      </w:pPr>
    </w:p>
    <w:p w14:paraId="3C45AEBF" w14:textId="5555AA24" w:rsidR="00A445C0" w:rsidRPr="00DC5A14" w:rsidRDefault="00A445C0" w:rsidP="00D34970">
      <w:pPr>
        <w:spacing w:after="0"/>
        <w:ind w:right="60"/>
        <w:jc w:val="center"/>
        <w:rPr>
          <w:sz w:val="24"/>
          <w:szCs w:val="24"/>
        </w:rPr>
      </w:pPr>
      <w:r w:rsidRPr="00DC5A14">
        <w:rPr>
          <w:rFonts w:ascii="Times New Roman" w:eastAsia="Times New Roman" w:hAnsi="Times New Roman" w:cs="Times New Roman"/>
          <w:b/>
          <w:sz w:val="24"/>
          <w:szCs w:val="24"/>
        </w:rPr>
        <w:t xml:space="preserve">ANEXO </w:t>
      </w:r>
      <w:r w:rsidR="009D5D82" w:rsidRPr="00DC5A14"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 w:rsidRPr="00DC5A1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84DB020" w14:textId="43C2ED7A" w:rsidR="00A445C0" w:rsidRPr="00DC5A14" w:rsidRDefault="009D5D82" w:rsidP="009D5D82">
      <w:pPr>
        <w:spacing w:after="200"/>
        <w:ind w:right="63"/>
        <w:jc w:val="center"/>
        <w:rPr>
          <w:sz w:val="24"/>
          <w:szCs w:val="24"/>
        </w:rPr>
      </w:pPr>
      <w:r w:rsidRPr="00DC5A14">
        <w:rPr>
          <w:rFonts w:ascii="Times New Roman" w:eastAsia="Times New Roman" w:hAnsi="Times New Roman" w:cs="Times New Roman"/>
          <w:b/>
          <w:sz w:val="24"/>
          <w:szCs w:val="24"/>
        </w:rPr>
        <w:t>DECLARAÇÃO DE ISENÇÃO DE ALVARÁ DE BOMBEIROS</w:t>
      </w:r>
    </w:p>
    <w:p w14:paraId="342569CB" w14:textId="4B4BC1B1" w:rsidR="009D5D82" w:rsidRDefault="009D5D82" w:rsidP="009D5D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>LEI COMPLEMENTAR Nº 14.376, DE 26 DE DEZEMBRO DE 2013</w:t>
      </w:r>
    </w:p>
    <w:p w14:paraId="1996C81A" w14:textId="1559E150" w:rsidR="00D34970" w:rsidRPr="009D5D82" w:rsidRDefault="009D5D82" w:rsidP="009D5D82">
      <w:pPr>
        <w:spacing w:after="200" w:line="240" w:lineRule="auto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atualizada até a </w:t>
      </w:r>
      <w:r>
        <w:rPr>
          <w:rFonts w:ascii="Times New Roman" w:eastAsia="Times New Roman" w:hAnsi="Times New Roman" w:cs="Times New Roman"/>
          <w:b/>
        </w:rPr>
        <w:t xml:space="preserve">Lei Complementar nº 15.907, </w:t>
      </w:r>
      <w:r>
        <w:rPr>
          <w:rFonts w:ascii="Times New Roman" w:eastAsia="Times New Roman" w:hAnsi="Times New Roman" w:cs="Times New Roman"/>
          <w:bCs/>
        </w:rPr>
        <w:t>de 16 de dezembro de 2022.</w:t>
      </w:r>
    </w:p>
    <w:p w14:paraId="3A86CE86" w14:textId="30D436A6" w:rsidR="009D5D82" w:rsidRDefault="009D5D82" w:rsidP="009D5D82">
      <w:pPr>
        <w:spacing w:after="20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Estabelece normas sobre Segurança, Prevenção e Proteção contra Incêndios nas edificações e áreas de risco de incêndio no Estado do Rio Grande do Sul e dá outras providências.</w:t>
      </w:r>
    </w:p>
    <w:p w14:paraId="2A5939F8" w14:textId="5026EAA1" w:rsidR="009D5D82" w:rsidRDefault="009D5D82" w:rsidP="00344822">
      <w:pPr>
        <w:spacing w:after="200" w:line="36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  <w:t>Por meio do presente,</w:t>
      </w:r>
      <w:r w:rsidR="00E67637">
        <w:rPr>
          <w:rFonts w:ascii="Times New Roman" w:eastAsia="Times New Roman" w:hAnsi="Times New Roman" w:cs="Times New Roman"/>
          <w:bCs/>
        </w:rPr>
        <w:t xml:space="preserve"> </w:t>
      </w:r>
      <w:r w:rsidR="00E67637" w:rsidRPr="00E67637">
        <w:rPr>
          <w:rFonts w:ascii="Times New Roman" w:eastAsia="Times New Roman" w:hAnsi="Times New Roman" w:cs="Times New Roman"/>
          <w:b/>
          <w:u w:val="single"/>
        </w:rPr>
        <w:t>(INSERIR NOME</w:t>
      </w:r>
      <w:r w:rsidR="00DC5A14">
        <w:rPr>
          <w:rFonts w:ascii="Times New Roman" w:eastAsia="Times New Roman" w:hAnsi="Times New Roman" w:cs="Times New Roman"/>
          <w:b/>
          <w:u w:val="single"/>
        </w:rPr>
        <w:t xml:space="preserve"> PROP.</w:t>
      </w:r>
      <w:r w:rsidR="00E67637" w:rsidRPr="00E67637">
        <w:rPr>
          <w:rFonts w:ascii="Times New Roman" w:eastAsia="Times New Roman" w:hAnsi="Times New Roman" w:cs="Times New Roman"/>
          <w:b/>
          <w:u w:val="single"/>
        </w:rPr>
        <w:t>)</w:t>
      </w:r>
      <w:r w:rsidR="00E67637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, RG</w:t>
      </w:r>
      <w:r w:rsidR="00E67637">
        <w:rPr>
          <w:rFonts w:ascii="Times New Roman" w:eastAsia="Times New Roman" w:hAnsi="Times New Roman" w:cs="Times New Roman"/>
          <w:bCs/>
        </w:rPr>
        <w:t xml:space="preserve"> </w:t>
      </w:r>
      <w:r w:rsidR="00E67637" w:rsidRPr="00E67637">
        <w:rPr>
          <w:rFonts w:ascii="Times New Roman" w:eastAsia="Times New Roman" w:hAnsi="Times New Roman" w:cs="Times New Roman"/>
          <w:b/>
          <w:u w:val="single"/>
        </w:rPr>
        <w:t>(INSERIR RG</w:t>
      </w:r>
      <w:r w:rsidR="00DC5A14">
        <w:rPr>
          <w:rFonts w:ascii="Times New Roman" w:eastAsia="Times New Roman" w:hAnsi="Times New Roman" w:cs="Times New Roman"/>
          <w:b/>
          <w:u w:val="single"/>
        </w:rPr>
        <w:t xml:space="preserve"> PROP.</w:t>
      </w:r>
      <w:r w:rsidR="00E67637" w:rsidRPr="00E67637">
        <w:rPr>
          <w:rFonts w:ascii="Times New Roman" w:eastAsia="Times New Roman" w:hAnsi="Times New Roman" w:cs="Times New Roman"/>
          <w:b/>
          <w:u w:val="single"/>
        </w:rPr>
        <w:t>)</w:t>
      </w:r>
      <w:r>
        <w:rPr>
          <w:rFonts w:ascii="Times New Roman" w:eastAsia="Times New Roman" w:hAnsi="Times New Roman" w:cs="Times New Roman"/>
          <w:bCs/>
        </w:rPr>
        <w:t xml:space="preserve">, CPF </w:t>
      </w:r>
      <w:r w:rsidR="00E67637" w:rsidRPr="00E67637">
        <w:rPr>
          <w:rFonts w:ascii="Times New Roman" w:eastAsia="Times New Roman" w:hAnsi="Times New Roman" w:cs="Times New Roman"/>
          <w:b/>
          <w:u w:val="single"/>
        </w:rPr>
        <w:t>(INSERIR CPF</w:t>
      </w:r>
      <w:r w:rsidR="00DC5A14">
        <w:rPr>
          <w:rFonts w:ascii="Times New Roman" w:eastAsia="Times New Roman" w:hAnsi="Times New Roman" w:cs="Times New Roman"/>
          <w:b/>
          <w:u w:val="single"/>
        </w:rPr>
        <w:t xml:space="preserve"> PROP.</w:t>
      </w:r>
      <w:r w:rsidR="00E67637" w:rsidRPr="00E67637">
        <w:rPr>
          <w:rFonts w:ascii="Times New Roman" w:eastAsia="Times New Roman" w:hAnsi="Times New Roman" w:cs="Times New Roman"/>
          <w:b/>
          <w:u w:val="single"/>
        </w:rPr>
        <w:t>)</w:t>
      </w:r>
      <w:r>
        <w:rPr>
          <w:rFonts w:ascii="Times New Roman" w:eastAsia="Times New Roman" w:hAnsi="Times New Roman" w:cs="Times New Roman"/>
          <w:bCs/>
        </w:rPr>
        <w:t xml:space="preserve">, e o Responsável Técnico, </w:t>
      </w:r>
      <w:r w:rsidR="00E67637" w:rsidRPr="00E67637">
        <w:rPr>
          <w:rFonts w:ascii="Times New Roman" w:eastAsia="Times New Roman" w:hAnsi="Times New Roman" w:cs="Times New Roman"/>
          <w:b/>
          <w:u w:val="single"/>
        </w:rPr>
        <w:t>(INSERIR NOME)</w:t>
      </w:r>
      <w:r>
        <w:rPr>
          <w:rFonts w:ascii="Times New Roman" w:eastAsia="Times New Roman" w:hAnsi="Times New Roman" w:cs="Times New Roman"/>
          <w:bCs/>
        </w:rPr>
        <w:t xml:space="preserve">, inscrito no CREA/CAU nº </w:t>
      </w:r>
      <w:r w:rsidR="00E67637" w:rsidRPr="00E67637">
        <w:rPr>
          <w:rFonts w:ascii="Times New Roman" w:eastAsia="Times New Roman" w:hAnsi="Times New Roman" w:cs="Times New Roman"/>
          <w:b/>
          <w:u w:val="single"/>
        </w:rPr>
        <w:t>(INSERIR Nº REGISTRO</w:t>
      </w:r>
      <w:r w:rsidR="00DC5A14">
        <w:rPr>
          <w:rFonts w:ascii="Times New Roman" w:eastAsia="Times New Roman" w:hAnsi="Times New Roman" w:cs="Times New Roman"/>
          <w:b/>
          <w:u w:val="single"/>
        </w:rPr>
        <w:t xml:space="preserve"> PROF.</w:t>
      </w:r>
      <w:r w:rsidR="00E67637" w:rsidRPr="00E67637">
        <w:rPr>
          <w:rFonts w:ascii="Times New Roman" w:eastAsia="Times New Roman" w:hAnsi="Times New Roman" w:cs="Times New Roman"/>
          <w:b/>
          <w:u w:val="single"/>
        </w:rPr>
        <w:t>)</w:t>
      </w:r>
      <w:r>
        <w:rPr>
          <w:rFonts w:ascii="Times New Roman" w:eastAsia="Times New Roman" w:hAnsi="Times New Roman" w:cs="Times New Roman"/>
          <w:bCs/>
        </w:rPr>
        <w:t xml:space="preserve">, </w:t>
      </w:r>
      <w:r w:rsidR="00344822">
        <w:rPr>
          <w:rFonts w:ascii="Times New Roman" w:eastAsia="Times New Roman" w:hAnsi="Times New Roman" w:cs="Times New Roman"/>
          <w:bCs/>
        </w:rPr>
        <w:t>declaram</w:t>
      </w:r>
      <w:r>
        <w:rPr>
          <w:rFonts w:ascii="Times New Roman" w:eastAsia="Times New Roman" w:hAnsi="Times New Roman" w:cs="Times New Roman"/>
          <w:bCs/>
        </w:rPr>
        <w:t xml:space="preserve"> para os devidos fins, que a edificação/área situada no </w:t>
      </w:r>
      <w:r w:rsidR="00E67637">
        <w:rPr>
          <w:rFonts w:ascii="Times New Roman" w:eastAsia="Times New Roman" w:hAnsi="Times New Roman" w:cs="Times New Roman"/>
          <w:bCs/>
        </w:rPr>
        <w:t>L</w:t>
      </w:r>
      <w:r>
        <w:rPr>
          <w:rFonts w:ascii="Times New Roman" w:eastAsia="Times New Roman" w:hAnsi="Times New Roman" w:cs="Times New Roman"/>
          <w:bCs/>
        </w:rPr>
        <w:t>ote</w:t>
      </w:r>
      <w:r w:rsidR="00E67637">
        <w:rPr>
          <w:rFonts w:ascii="Times New Roman" w:eastAsia="Times New Roman" w:hAnsi="Times New Roman" w:cs="Times New Roman"/>
          <w:bCs/>
        </w:rPr>
        <w:t xml:space="preserve"> </w:t>
      </w:r>
      <w:r w:rsidR="00E67637" w:rsidRPr="00E67637">
        <w:rPr>
          <w:rFonts w:ascii="Times New Roman" w:eastAsia="Times New Roman" w:hAnsi="Times New Roman" w:cs="Times New Roman"/>
          <w:b/>
          <w:u w:val="single"/>
        </w:rPr>
        <w:t>(INSERIR Nº LOTE)</w:t>
      </w:r>
      <w:r>
        <w:rPr>
          <w:rFonts w:ascii="Times New Roman" w:eastAsia="Times New Roman" w:hAnsi="Times New Roman" w:cs="Times New Roman"/>
          <w:bCs/>
        </w:rPr>
        <w:t xml:space="preserve"> da Quadra </w:t>
      </w:r>
      <w:r w:rsidR="00E67637" w:rsidRPr="00E67637">
        <w:rPr>
          <w:rFonts w:ascii="Times New Roman" w:eastAsia="Times New Roman" w:hAnsi="Times New Roman" w:cs="Times New Roman"/>
          <w:b/>
          <w:u w:val="single"/>
        </w:rPr>
        <w:t>(INSERIR Nº QUADRA)</w:t>
      </w:r>
      <w:r>
        <w:rPr>
          <w:rFonts w:ascii="Times New Roman" w:eastAsia="Times New Roman" w:hAnsi="Times New Roman" w:cs="Times New Roman"/>
          <w:bCs/>
        </w:rPr>
        <w:t xml:space="preserve">, matrícula </w:t>
      </w:r>
      <w:r w:rsidR="00E67637" w:rsidRPr="00E67637">
        <w:rPr>
          <w:rFonts w:ascii="Times New Roman" w:eastAsia="Times New Roman" w:hAnsi="Times New Roman" w:cs="Times New Roman"/>
          <w:b/>
          <w:u w:val="single"/>
        </w:rPr>
        <w:t>(INSERIR Nº MATRICULA)</w:t>
      </w:r>
      <w:r>
        <w:rPr>
          <w:rFonts w:ascii="Times New Roman" w:eastAsia="Times New Roman" w:hAnsi="Times New Roman" w:cs="Times New Roman"/>
          <w:bCs/>
        </w:rPr>
        <w:t>, enquadra-se no</w:t>
      </w:r>
      <w:r w:rsidR="00344822">
        <w:rPr>
          <w:rFonts w:ascii="Times New Roman" w:eastAsia="Times New Roman" w:hAnsi="Times New Roman" w:cs="Times New Roman"/>
          <w:bCs/>
        </w:rPr>
        <w:t xml:space="preserve"> art. 4º,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344822" w:rsidRPr="00E67637">
        <w:rPr>
          <w:rFonts w:ascii="Times New Roman" w:eastAsia="Times New Roman" w:hAnsi="Times New Roman" w:cs="Times New Roman"/>
          <w:b/>
          <w:sz w:val="28"/>
          <w:szCs w:val="28"/>
        </w:rPr>
        <w:t>§</w:t>
      </w:r>
      <w:r w:rsidR="00E6763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67637" w:rsidRPr="00E67637">
        <w:rPr>
          <w:rFonts w:ascii="Times New Roman" w:eastAsia="Times New Roman" w:hAnsi="Times New Roman" w:cs="Times New Roman"/>
          <w:b/>
          <w:u w:val="single"/>
        </w:rPr>
        <w:t>(INSERIR QUAL PARÁGRAFO A EDIFICAÇÃO SE ENQUADRA)</w:t>
      </w:r>
      <w:r w:rsidR="00344822">
        <w:rPr>
          <w:rFonts w:ascii="Times New Roman" w:eastAsia="Times New Roman" w:hAnsi="Times New Roman" w:cs="Times New Roman"/>
          <w:bCs/>
        </w:rPr>
        <w:t xml:space="preserve"> da Lei Complementar nº 14.376, atualizada pela Lei Complementar nº 15.907, inciso </w:t>
      </w:r>
      <w:r w:rsidR="00E67637" w:rsidRPr="00E67637">
        <w:rPr>
          <w:rFonts w:ascii="Times New Roman" w:eastAsia="Times New Roman" w:hAnsi="Times New Roman" w:cs="Times New Roman"/>
          <w:bCs/>
          <w:u w:val="single"/>
        </w:rPr>
        <w:t>(</w:t>
      </w:r>
      <w:r w:rsidR="00E67637" w:rsidRPr="00E67637">
        <w:rPr>
          <w:rFonts w:ascii="Times New Roman" w:eastAsia="Times New Roman" w:hAnsi="Times New Roman" w:cs="Times New Roman"/>
          <w:b/>
          <w:u w:val="single"/>
        </w:rPr>
        <w:t>INSERIR QUAL INCISO A EDIFICAÇÃO SE ENQUADRA)</w:t>
      </w:r>
      <w:r w:rsidR="00344822">
        <w:rPr>
          <w:rFonts w:ascii="Times New Roman" w:eastAsia="Times New Roman" w:hAnsi="Times New Roman" w:cs="Times New Roman"/>
          <w:bCs/>
        </w:rPr>
        <w:t>.</w:t>
      </w:r>
    </w:p>
    <w:p w14:paraId="09D1A3EE" w14:textId="77777777" w:rsidR="00344822" w:rsidRPr="00344822" w:rsidRDefault="00344822" w:rsidP="00344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4822">
        <w:rPr>
          <w:rFonts w:ascii="Times New Roman" w:hAnsi="Times New Roman" w:cs="Times New Roman"/>
          <w:sz w:val="20"/>
          <w:szCs w:val="20"/>
        </w:rPr>
        <w:t>“Art. 4º As edificações e áreas de risco de incêndio deverão possuir Alvará de Prevenção e Proteção</w:t>
      </w:r>
    </w:p>
    <w:p w14:paraId="4A8A92D7" w14:textId="4242B539" w:rsidR="00344822" w:rsidRDefault="00344822" w:rsidP="00344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4822">
        <w:rPr>
          <w:rFonts w:ascii="Times New Roman" w:hAnsi="Times New Roman" w:cs="Times New Roman"/>
          <w:sz w:val="20"/>
          <w:szCs w:val="20"/>
        </w:rPr>
        <w:t>Contra Incêndios – APPCI –, expedido pelo CBMRS.</w:t>
      </w:r>
    </w:p>
    <w:p w14:paraId="142F1597" w14:textId="77777777" w:rsidR="00344822" w:rsidRPr="00344822" w:rsidRDefault="00344822" w:rsidP="00344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30107B" w14:textId="77777777" w:rsidR="00344822" w:rsidRPr="00344822" w:rsidRDefault="00344822" w:rsidP="00344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4822">
        <w:rPr>
          <w:rFonts w:ascii="Times New Roman" w:hAnsi="Times New Roman" w:cs="Times New Roman"/>
          <w:b/>
          <w:bCs/>
          <w:sz w:val="20"/>
          <w:szCs w:val="20"/>
        </w:rPr>
        <w:t xml:space="preserve">§ 1.º Excluem-se das exigências desta Lei Complementar: </w:t>
      </w:r>
      <w:r w:rsidRPr="00344822">
        <w:rPr>
          <w:rFonts w:ascii="Times New Roman" w:hAnsi="Times New Roman" w:cs="Times New Roman"/>
          <w:sz w:val="20"/>
          <w:szCs w:val="20"/>
        </w:rPr>
        <w:t>(Redação dada pela Lei Complementar n.º</w:t>
      </w:r>
    </w:p>
    <w:p w14:paraId="6BF5185F" w14:textId="6D5BF913" w:rsidR="00344822" w:rsidRDefault="00344822" w:rsidP="00344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4822">
        <w:rPr>
          <w:rFonts w:ascii="Times New Roman" w:hAnsi="Times New Roman" w:cs="Times New Roman"/>
          <w:sz w:val="20"/>
          <w:szCs w:val="20"/>
        </w:rPr>
        <w:t>14.924/16)</w:t>
      </w:r>
    </w:p>
    <w:p w14:paraId="7C6F4915" w14:textId="77777777" w:rsidR="00344822" w:rsidRPr="00344822" w:rsidRDefault="00344822" w:rsidP="00344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B4DE9C" w14:textId="77777777" w:rsidR="00344822" w:rsidRPr="00344822" w:rsidRDefault="00344822" w:rsidP="00344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4822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344822">
        <w:rPr>
          <w:rFonts w:ascii="Times New Roman" w:hAnsi="Times New Roman" w:cs="Times New Roman"/>
          <w:sz w:val="20"/>
          <w:szCs w:val="20"/>
        </w:rPr>
        <w:t>. Edificações de uso residencial exclusivamente unifamiliares; (Redação dada pela Lei Complementar n.º</w:t>
      </w:r>
    </w:p>
    <w:p w14:paraId="19CCE84E" w14:textId="47524724" w:rsidR="00344822" w:rsidRDefault="00344822" w:rsidP="00344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4822">
        <w:rPr>
          <w:rFonts w:ascii="Times New Roman" w:hAnsi="Times New Roman" w:cs="Times New Roman"/>
          <w:sz w:val="20"/>
          <w:szCs w:val="20"/>
        </w:rPr>
        <w:t>14.924/16)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69A187A" w14:textId="77777777" w:rsidR="00344822" w:rsidRPr="00344822" w:rsidRDefault="00344822" w:rsidP="00344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8D8B3E" w14:textId="3A8016BB" w:rsidR="00344822" w:rsidRDefault="00344822" w:rsidP="00344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4822">
        <w:rPr>
          <w:rFonts w:ascii="Times New Roman" w:hAnsi="Times New Roman" w:cs="Times New Roman"/>
          <w:b/>
          <w:bCs/>
          <w:sz w:val="20"/>
          <w:szCs w:val="20"/>
        </w:rPr>
        <w:t>II</w:t>
      </w:r>
      <w:r w:rsidRPr="00344822">
        <w:rPr>
          <w:rFonts w:ascii="Times New Roman" w:hAnsi="Times New Roman" w:cs="Times New Roman"/>
          <w:sz w:val="20"/>
          <w:szCs w:val="20"/>
        </w:rPr>
        <w:t>. Residências exclusivamente unifamiliares localizadas em edificação com ocupação mista de até 2 (dois)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44822">
        <w:rPr>
          <w:rFonts w:ascii="Times New Roman" w:hAnsi="Times New Roman" w:cs="Times New Roman"/>
          <w:sz w:val="20"/>
          <w:szCs w:val="20"/>
        </w:rPr>
        <w:t>pavimentos, desde que as ocupações possuam acessos independentes; (Redação dada pela Lei Complementar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44822">
        <w:rPr>
          <w:rFonts w:ascii="Times New Roman" w:hAnsi="Times New Roman" w:cs="Times New Roman"/>
          <w:sz w:val="20"/>
          <w:szCs w:val="20"/>
        </w:rPr>
        <w:t>n.º 14.924/16)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A613168" w14:textId="77777777" w:rsidR="00344822" w:rsidRPr="00344822" w:rsidRDefault="00344822" w:rsidP="00344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7D30A0" w14:textId="671797DC" w:rsidR="00344822" w:rsidRDefault="00344822" w:rsidP="00344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4822">
        <w:rPr>
          <w:rFonts w:ascii="Times New Roman" w:hAnsi="Times New Roman" w:cs="Times New Roman"/>
          <w:b/>
          <w:bCs/>
          <w:sz w:val="20"/>
          <w:szCs w:val="20"/>
        </w:rPr>
        <w:t>III</w:t>
      </w:r>
      <w:r w:rsidRPr="00344822">
        <w:rPr>
          <w:rFonts w:ascii="Times New Roman" w:hAnsi="Times New Roman" w:cs="Times New Roman"/>
          <w:sz w:val="20"/>
          <w:szCs w:val="20"/>
        </w:rPr>
        <w:t xml:space="preserve">. Propriedades destinadas a atividades </w:t>
      </w:r>
      <w:proofErr w:type="spellStart"/>
      <w:r w:rsidRPr="00344822">
        <w:rPr>
          <w:rFonts w:ascii="Times New Roman" w:hAnsi="Times New Roman" w:cs="Times New Roman"/>
          <w:sz w:val="20"/>
          <w:szCs w:val="20"/>
        </w:rPr>
        <w:t>agrossilvipastoris</w:t>
      </w:r>
      <w:proofErr w:type="spellEnd"/>
      <w:r w:rsidRPr="00344822">
        <w:rPr>
          <w:rFonts w:ascii="Times New Roman" w:hAnsi="Times New Roman" w:cs="Times New Roman"/>
          <w:sz w:val="20"/>
          <w:szCs w:val="20"/>
        </w:rPr>
        <w:t>, excetuando-se silos e armazéns, que serão regulamentadas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44822">
        <w:rPr>
          <w:rFonts w:ascii="Times New Roman" w:hAnsi="Times New Roman" w:cs="Times New Roman"/>
          <w:sz w:val="20"/>
          <w:szCs w:val="20"/>
        </w:rPr>
        <w:t>por RT CBMRS; (Redação dada pela Lei Complementar n.º 14.924/16)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0533542" w14:textId="77777777" w:rsidR="00344822" w:rsidRPr="00344822" w:rsidRDefault="00344822" w:rsidP="00344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010E2C" w14:textId="7A9CB47F" w:rsidR="00344822" w:rsidRPr="00344822" w:rsidRDefault="00344822" w:rsidP="003448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344822">
        <w:rPr>
          <w:rFonts w:ascii="Times New Roman" w:hAnsi="Times New Roman" w:cs="Times New Roman"/>
          <w:b/>
          <w:bCs/>
          <w:sz w:val="20"/>
          <w:szCs w:val="20"/>
        </w:rPr>
        <w:t>IV</w:t>
      </w:r>
      <w:r w:rsidRPr="00344822">
        <w:rPr>
          <w:rFonts w:ascii="Times New Roman" w:hAnsi="Times New Roman" w:cs="Times New Roman"/>
          <w:sz w:val="20"/>
          <w:szCs w:val="20"/>
        </w:rPr>
        <w:t>. Empreendedor que utilize residência unifamiliar, sem atendimento ao público ou estoque de materiais.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44822">
        <w:rPr>
          <w:rFonts w:ascii="Times New Roman" w:hAnsi="Times New Roman" w:cs="Times New Roman"/>
          <w:sz w:val="20"/>
          <w:szCs w:val="20"/>
        </w:rPr>
        <w:t>(Redação dada pela Lei Complementar n.º 14.924/16)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B220C29" w14:textId="68C554BC" w:rsidR="009D5D82" w:rsidRDefault="009D5D82" w:rsidP="005652C1">
      <w:pPr>
        <w:rPr>
          <w:rFonts w:ascii="Times New Roman" w:eastAsia="Times New Roman" w:hAnsi="Times New Roman" w:cs="Times New Roman"/>
          <w:b/>
        </w:rPr>
      </w:pPr>
    </w:p>
    <w:p w14:paraId="7550A003" w14:textId="3AB2814D" w:rsidR="00344822" w:rsidRDefault="00344822" w:rsidP="005652C1">
      <w:pPr>
        <w:rPr>
          <w:rFonts w:ascii="Times New Roman" w:hAnsi="Times New Roman" w:cs="Times New Roman"/>
          <w:sz w:val="20"/>
          <w:szCs w:val="20"/>
        </w:rPr>
      </w:pPr>
      <w:r w:rsidRPr="00344822">
        <w:rPr>
          <w:rFonts w:ascii="Times New Roman" w:hAnsi="Times New Roman" w:cs="Times New Roman"/>
          <w:b/>
          <w:bCs/>
          <w:sz w:val="20"/>
          <w:szCs w:val="20"/>
        </w:rPr>
        <w:t xml:space="preserve">§ 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344822">
        <w:rPr>
          <w:rFonts w:ascii="Times New Roman" w:hAnsi="Times New Roman" w:cs="Times New Roman"/>
          <w:b/>
          <w:bCs/>
          <w:sz w:val="20"/>
          <w:szCs w:val="20"/>
        </w:rPr>
        <w:t>.º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São dispensadas do Alvará, </w:t>
      </w:r>
      <w:r>
        <w:rPr>
          <w:rFonts w:ascii="Times New Roman" w:hAnsi="Times New Roman" w:cs="Times New Roman"/>
          <w:sz w:val="20"/>
          <w:szCs w:val="20"/>
        </w:rPr>
        <w:t>de que trata o “caput” deste artigo, as edificações e as áreas de risco de incêndio classificadas como de baixo risco, para os fins de que trata a Lei Federal nº 13.874, de 20 de setembro de 2019, enquadradas nos incisos abaixo: (Redação dada pela Lei Complementar nº 15</w:t>
      </w:r>
      <w:r w:rsidR="004C33F2">
        <w:rPr>
          <w:rFonts w:ascii="Times New Roman" w:hAnsi="Times New Roman" w:cs="Times New Roman"/>
          <w:sz w:val="20"/>
          <w:szCs w:val="20"/>
        </w:rPr>
        <w:t>.907/2022).</w:t>
      </w:r>
    </w:p>
    <w:p w14:paraId="6D173DBD" w14:textId="5B96EF73" w:rsidR="004C33F2" w:rsidRDefault="004C33F2" w:rsidP="005652C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I. </w:t>
      </w:r>
      <w:r>
        <w:rPr>
          <w:rFonts w:ascii="Times New Roman" w:hAnsi="Times New Roman" w:cs="Times New Roman"/>
          <w:sz w:val="20"/>
          <w:szCs w:val="20"/>
        </w:rPr>
        <w:t>As edificações e áreas de risco de incêndio que apresentarem todas as seguintes características: (</w:t>
      </w:r>
      <w:r>
        <w:rPr>
          <w:rFonts w:ascii="Times New Roman" w:hAnsi="Times New Roman" w:cs="Times New Roman"/>
          <w:sz w:val="20"/>
          <w:szCs w:val="20"/>
        </w:rPr>
        <w:t>Redação dada pela Lei Complementar nº 15.907/2022)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86CE984" w14:textId="310097E5" w:rsidR="004C33F2" w:rsidRDefault="004C33F2" w:rsidP="005652C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a) Ter área total de até 200m² (duzentos metros quadrados); (</w:t>
      </w:r>
      <w:r>
        <w:rPr>
          <w:rFonts w:ascii="Times New Roman" w:hAnsi="Times New Roman" w:cs="Times New Roman"/>
          <w:sz w:val="20"/>
          <w:szCs w:val="20"/>
        </w:rPr>
        <w:t>Redação dada pela Lei Complementar nº 15.907/2022)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2F0699B" w14:textId="09967EC4" w:rsidR="004C33F2" w:rsidRDefault="004C33F2" w:rsidP="005652C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b) Possuir até 2 (dois) pavimentos; (</w:t>
      </w:r>
      <w:r>
        <w:rPr>
          <w:rFonts w:ascii="Times New Roman" w:hAnsi="Times New Roman" w:cs="Times New Roman"/>
          <w:sz w:val="20"/>
          <w:szCs w:val="20"/>
        </w:rPr>
        <w:t>Redação dada pela Lei Complementar nº 15.907/2022)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6D89DB73" w14:textId="4DA177B3" w:rsidR="004C33F2" w:rsidRDefault="004C33F2" w:rsidP="005652C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c) Ser classificada com grau de risco de incêndio baixo ou médio, conforme as Tabelas constantes em decreto estadual; (</w:t>
      </w:r>
      <w:r>
        <w:rPr>
          <w:rFonts w:ascii="Times New Roman" w:hAnsi="Times New Roman" w:cs="Times New Roman"/>
          <w:sz w:val="20"/>
          <w:szCs w:val="20"/>
        </w:rPr>
        <w:t>Redação dada pela Lei Complementar nº 15.907/2022)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679E8FD" w14:textId="64EB4256" w:rsidR="004C33F2" w:rsidRDefault="004C33F2" w:rsidP="005652C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d) Não se enquadras nas divisões F-5, F-6, F-7, F-11, F-12, G-3, G-4, G-5 e G-6, e nos grupos L e M, conforme as Tabelas constantes em decreto estadual; (</w:t>
      </w:r>
      <w:r>
        <w:rPr>
          <w:rFonts w:ascii="Times New Roman" w:hAnsi="Times New Roman" w:cs="Times New Roman"/>
          <w:sz w:val="20"/>
          <w:szCs w:val="20"/>
        </w:rPr>
        <w:t>Redação dada pela Lei Complementar nº 15.907/2022)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1EDA440" w14:textId="393B5159" w:rsidR="004C33F2" w:rsidRDefault="004C33F2" w:rsidP="004C33F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e) Não possuir depósito ou áreas de manipulação de combustíveis, inflamáveis, explosivos ou substâncias com alto potencial lesivo à saúde humana, ao meio ambiente ou ao patrimônio, tais como peróxidos orgânicos, substâncias oxidantes, substâncias tóxicas, substâncias radioativas, substâncias corrosivas e substâncias perigosas diversas; </w:t>
      </w:r>
      <w:r>
        <w:rPr>
          <w:rFonts w:ascii="Times New Roman" w:hAnsi="Times New Roman" w:cs="Times New Roman"/>
          <w:sz w:val="20"/>
          <w:szCs w:val="20"/>
        </w:rPr>
        <w:t>(Redação dada pela Lei Complementar nº 15.907/2022)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4E32D9F" w14:textId="2148E22A" w:rsidR="004C33F2" w:rsidRDefault="004C33F2" w:rsidP="004C33F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f) Não possuir mais de 26 kg (vinte e seis quilogramas) de GLP; </w:t>
      </w:r>
      <w:r>
        <w:rPr>
          <w:rFonts w:ascii="Times New Roman" w:hAnsi="Times New Roman" w:cs="Times New Roman"/>
          <w:sz w:val="20"/>
          <w:szCs w:val="20"/>
        </w:rPr>
        <w:t>(Redação dada pela Lei Complementar nº 15.907/2022)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4192480" w14:textId="2E7C6E7A" w:rsidR="004C33F2" w:rsidRDefault="004C33F2" w:rsidP="004C33F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g) Não possuir subsolo com área superior a 50 m² (cinquenta metros quadrados). </w:t>
      </w:r>
      <w:r>
        <w:rPr>
          <w:rFonts w:ascii="Times New Roman" w:hAnsi="Times New Roman" w:cs="Times New Roman"/>
          <w:sz w:val="20"/>
          <w:szCs w:val="20"/>
        </w:rPr>
        <w:t>(Redação dada pela Lei Complementar nº 15.907/2022</w:t>
      </w:r>
      <w:r>
        <w:rPr>
          <w:rFonts w:ascii="Times New Roman" w:hAnsi="Times New Roman" w:cs="Times New Roman"/>
          <w:sz w:val="20"/>
          <w:szCs w:val="20"/>
        </w:rPr>
        <w:t>).</w:t>
      </w:r>
    </w:p>
    <w:p w14:paraId="76A70EDD" w14:textId="67492A41" w:rsidR="004C33F2" w:rsidRPr="004C33F2" w:rsidRDefault="004C33F2" w:rsidP="004C33F2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II. </w:t>
      </w:r>
      <w:r>
        <w:rPr>
          <w:rFonts w:ascii="Times New Roman" w:hAnsi="Times New Roman" w:cs="Times New Roman"/>
          <w:sz w:val="20"/>
          <w:szCs w:val="20"/>
        </w:rPr>
        <w:t>Aplica-se o disposto no inciso I às partes de uma mesma edificação, com isolamento de risco, desde que estes espaços</w:t>
      </w:r>
      <w:r w:rsidR="0080144F">
        <w:rPr>
          <w:rFonts w:ascii="Times New Roman" w:hAnsi="Times New Roman" w:cs="Times New Roman"/>
          <w:sz w:val="20"/>
          <w:szCs w:val="20"/>
        </w:rPr>
        <w:t xml:space="preserve"> possuam área de até 200m² (duzentos metros quadrados), acessos independentes e que atendam às alíneas “b”, “c”, “d”, “e”, “f”, e “g” do referido dispositivo. </w:t>
      </w:r>
      <w:r w:rsidR="0080144F">
        <w:rPr>
          <w:rFonts w:ascii="Times New Roman" w:hAnsi="Times New Roman" w:cs="Times New Roman"/>
          <w:sz w:val="20"/>
          <w:szCs w:val="20"/>
        </w:rPr>
        <w:t>(Redação dada pela Lei Complementar nº 15.907/2022</w:t>
      </w:r>
      <w:r w:rsidR="0080144F">
        <w:rPr>
          <w:rFonts w:ascii="Times New Roman" w:hAnsi="Times New Roman" w:cs="Times New Roman"/>
          <w:sz w:val="20"/>
          <w:szCs w:val="20"/>
        </w:rPr>
        <w:t>).</w:t>
      </w:r>
    </w:p>
    <w:p w14:paraId="33AC9C93" w14:textId="5FBE0A2E" w:rsidR="004C33F2" w:rsidRDefault="004C33F2" w:rsidP="004C33F2">
      <w:pPr>
        <w:rPr>
          <w:rFonts w:ascii="Times New Roman" w:eastAsia="Times New Roman" w:hAnsi="Times New Roman" w:cs="Times New Roman"/>
        </w:rPr>
      </w:pPr>
    </w:p>
    <w:p w14:paraId="189978AE" w14:textId="7FF018D4" w:rsidR="00E67637" w:rsidRDefault="00E67637" w:rsidP="00EB2475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Declaramos que são verdadeiras as informações prestadas, sob pena de responsabilização nas esferas administrativa, civil e penal. Que a edificação ou área de risco de incêndio se enquadra no Art. 4º, inciso 1º ou 2º, da Lei Complementar nº 14.376, de 26 de dezembro de 2013, e suas atualizações. Estamos </w:t>
      </w:r>
      <w:r w:rsidR="0009322F">
        <w:rPr>
          <w:rFonts w:ascii="Times New Roman" w:eastAsia="Times New Roman" w:hAnsi="Times New Roman" w:cs="Times New Roman"/>
        </w:rPr>
        <w:t>cientes</w:t>
      </w:r>
      <w:r>
        <w:rPr>
          <w:rFonts w:ascii="Times New Roman" w:eastAsia="Times New Roman" w:hAnsi="Times New Roman" w:cs="Times New Roman"/>
        </w:rPr>
        <w:t xml:space="preserve"> que caso hajam quaisquer alterações que impliquem no desenquadramento à legislação, deverei requerer novos licenciam-nos ao Poder Público Federal, Estadual e Municipal.</w:t>
      </w:r>
    </w:p>
    <w:p w14:paraId="38F56983" w14:textId="77777777" w:rsidR="00EC4ADF" w:rsidRDefault="00EC4ADF" w:rsidP="00EB2475">
      <w:pPr>
        <w:spacing w:after="200"/>
        <w:rPr>
          <w:rFonts w:ascii="Times New Roman" w:eastAsia="Times New Roman" w:hAnsi="Times New Roman" w:cs="Times New Roman"/>
        </w:rPr>
      </w:pPr>
    </w:p>
    <w:p w14:paraId="0D9C5640" w14:textId="6F0DB55F" w:rsidR="00A445C0" w:rsidRDefault="00DB4A8E" w:rsidP="00EB2475">
      <w:pPr>
        <w:spacing w:after="200" w:line="252" w:lineRule="auto"/>
        <w:ind w:right="47"/>
        <w:jc w:val="center"/>
      </w:pPr>
      <w:r>
        <w:t>Tucunduva</w:t>
      </w:r>
      <w:r w:rsidR="00A445C0">
        <w:t>, (inserir dia) de (inserir mês) de (inserir ano).</w:t>
      </w:r>
    </w:p>
    <w:p w14:paraId="41A597A3" w14:textId="0F92FDDD" w:rsidR="00A445C0" w:rsidRDefault="00A445C0" w:rsidP="00A445C0">
      <w:r>
        <w:t xml:space="preserve"> </w:t>
      </w:r>
    </w:p>
    <w:p w14:paraId="64E98E87" w14:textId="77777777" w:rsidR="00206956" w:rsidRDefault="00206956" w:rsidP="00A445C0"/>
    <w:p w14:paraId="74408927" w14:textId="4D3D0B3D" w:rsidR="00A445C0" w:rsidRDefault="00206956" w:rsidP="00206956">
      <w:pPr>
        <w:spacing w:after="0" w:line="240" w:lineRule="auto"/>
        <w:jc w:val="center"/>
      </w:pPr>
      <w:r>
        <w:t>________________________________________________</w:t>
      </w:r>
    </w:p>
    <w:p w14:paraId="39E50923" w14:textId="6ABAD14A" w:rsidR="00206956" w:rsidRDefault="00206956" w:rsidP="00206956">
      <w:pPr>
        <w:spacing w:after="0" w:line="240" w:lineRule="auto"/>
        <w:jc w:val="center"/>
      </w:pPr>
      <w:r>
        <w:t>PROPRIETÁRIO</w:t>
      </w:r>
      <w:r>
        <w:br/>
        <w:t>(inserir nome e CPF, ou CNPJ)</w:t>
      </w:r>
    </w:p>
    <w:p w14:paraId="59177418" w14:textId="73CD9761" w:rsidR="00206956" w:rsidRDefault="00206956" w:rsidP="00206956">
      <w:pPr>
        <w:jc w:val="center"/>
      </w:pPr>
    </w:p>
    <w:p w14:paraId="31355C33" w14:textId="671EE305" w:rsidR="00206956" w:rsidRDefault="00206956" w:rsidP="00206956">
      <w:pPr>
        <w:jc w:val="center"/>
      </w:pPr>
    </w:p>
    <w:p w14:paraId="17FE1569" w14:textId="77777777" w:rsidR="00206956" w:rsidRDefault="00206956" w:rsidP="00206956">
      <w:pPr>
        <w:spacing w:after="0" w:line="240" w:lineRule="auto"/>
        <w:jc w:val="center"/>
      </w:pPr>
      <w:r>
        <w:t>________________________________________________</w:t>
      </w:r>
    </w:p>
    <w:p w14:paraId="090EBEDD" w14:textId="36F064D9" w:rsidR="00206956" w:rsidRDefault="00206956" w:rsidP="00206956">
      <w:pPr>
        <w:spacing w:after="0" w:line="240" w:lineRule="auto"/>
        <w:jc w:val="center"/>
      </w:pPr>
      <w:r>
        <w:t xml:space="preserve">RESPONSÁVEL TÉCNICO </w:t>
      </w:r>
    </w:p>
    <w:p w14:paraId="4377F074" w14:textId="2C63E69E" w:rsidR="00A445C0" w:rsidRDefault="00206956" w:rsidP="00206956">
      <w:pPr>
        <w:spacing w:after="0" w:line="240" w:lineRule="auto"/>
        <w:jc w:val="center"/>
      </w:pPr>
      <w:r>
        <w:t>(inserir nome e CAU/CREA/OUTRO)</w:t>
      </w:r>
    </w:p>
    <w:p w14:paraId="27B724B6" w14:textId="410812C0" w:rsidR="00496179" w:rsidRPr="00F31B23" w:rsidRDefault="00A445C0" w:rsidP="00F31B23">
      <w:r>
        <w:rPr>
          <w:rFonts w:ascii="Times New Roman" w:eastAsia="Times New Roman" w:hAnsi="Times New Roman" w:cs="Times New Roman"/>
          <w:b/>
        </w:rPr>
        <w:t xml:space="preserve">  </w:t>
      </w:r>
    </w:p>
    <w:sectPr w:rsidR="00496179" w:rsidRPr="00F31B23" w:rsidSect="00D21B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6042"/>
    <w:multiLevelType w:val="hybridMultilevel"/>
    <w:tmpl w:val="0992A30C"/>
    <w:lvl w:ilvl="0" w:tplc="7D7EF006">
      <w:start w:val="1"/>
      <w:numFmt w:val="decimal"/>
      <w:lvlText w:val="%1."/>
      <w:lvlJc w:val="left"/>
      <w:pPr>
        <w:ind w:left="14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BA366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067E8C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50CC3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0E373C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DCD1D2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A84EE4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9A1558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F05472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8221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9FE"/>
    <w:rsid w:val="00000EE6"/>
    <w:rsid w:val="0009322F"/>
    <w:rsid w:val="000D363E"/>
    <w:rsid w:val="000E79FE"/>
    <w:rsid w:val="00132746"/>
    <w:rsid w:val="001870D8"/>
    <w:rsid w:val="001A5893"/>
    <w:rsid w:val="00206956"/>
    <w:rsid w:val="002155CF"/>
    <w:rsid w:val="00222A77"/>
    <w:rsid w:val="00344822"/>
    <w:rsid w:val="0039232E"/>
    <w:rsid w:val="00443A6F"/>
    <w:rsid w:val="00496179"/>
    <w:rsid w:val="004C33F2"/>
    <w:rsid w:val="005652C1"/>
    <w:rsid w:val="00590714"/>
    <w:rsid w:val="00601175"/>
    <w:rsid w:val="00632790"/>
    <w:rsid w:val="00681DF5"/>
    <w:rsid w:val="006B69B8"/>
    <w:rsid w:val="00795873"/>
    <w:rsid w:val="0080144F"/>
    <w:rsid w:val="00884A55"/>
    <w:rsid w:val="00900024"/>
    <w:rsid w:val="00926678"/>
    <w:rsid w:val="00943C0D"/>
    <w:rsid w:val="009724AD"/>
    <w:rsid w:val="009D5D82"/>
    <w:rsid w:val="00A445C0"/>
    <w:rsid w:val="00A629CA"/>
    <w:rsid w:val="00A7333E"/>
    <w:rsid w:val="00AA5B53"/>
    <w:rsid w:val="00AD6BA3"/>
    <w:rsid w:val="00B31777"/>
    <w:rsid w:val="00BA0402"/>
    <w:rsid w:val="00BB7FC0"/>
    <w:rsid w:val="00CC226F"/>
    <w:rsid w:val="00CE300A"/>
    <w:rsid w:val="00D21B35"/>
    <w:rsid w:val="00D34970"/>
    <w:rsid w:val="00D8449B"/>
    <w:rsid w:val="00DB4A8E"/>
    <w:rsid w:val="00DC12E3"/>
    <w:rsid w:val="00DC5A14"/>
    <w:rsid w:val="00E47AA0"/>
    <w:rsid w:val="00E67637"/>
    <w:rsid w:val="00EB2475"/>
    <w:rsid w:val="00EC4ADF"/>
    <w:rsid w:val="00F31B23"/>
    <w:rsid w:val="00F96DBD"/>
    <w:rsid w:val="00FD1A9F"/>
    <w:rsid w:val="00FE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FB2B8"/>
  <w15:chartTrackingRefBased/>
  <w15:docId w15:val="{FFEA0BB9-3AA3-4AD2-ACB6-A547BEF1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har"/>
    <w:uiPriority w:val="9"/>
    <w:qFormat/>
    <w:rsid w:val="00A445C0"/>
    <w:pPr>
      <w:keepNext/>
      <w:keepLines/>
      <w:spacing w:after="0"/>
      <w:ind w:right="6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21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84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449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1A58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A5893"/>
  </w:style>
  <w:style w:type="character" w:customStyle="1" w:styleId="Ttulo1Char">
    <w:name w:val="Título 1 Char"/>
    <w:basedOn w:val="Fontepargpadro"/>
    <w:link w:val="Ttulo1"/>
    <w:uiPriority w:val="9"/>
    <w:rsid w:val="00A445C0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5652C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C5A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C5A1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5A1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5A1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5A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735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Augusto Dobal</dc:creator>
  <cp:keywords/>
  <dc:description/>
  <cp:lastModifiedBy>User</cp:lastModifiedBy>
  <cp:revision>22</cp:revision>
  <cp:lastPrinted>2022-02-15T14:41:00Z</cp:lastPrinted>
  <dcterms:created xsi:type="dcterms:W3CDTF">2022-02-15T14:53:00Z</dcterms:created>
  <dcterms:modified xsi:type="dcterms:W3CDTF">2023-01-26T15:02:00Z</dcterms:modified>
</cp:coreProperties>
</file>