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77777777" w:rsidR="00C84B0B" w:rsidRDefault="00AC52EA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eastAsia="Times New Roman" w:hAnsi="Times New Roman" w:cs="Times New Roman"/>
          <w:sz w:val="24"/>
          <w:szCs w:val="24"/>
        </w:rPr>
        <w:t>Ata nº 001/2022</w:t>
      </w:r>
    </w:p>
    <w:p w14:paraId="00000002" w14:textId="77777777" w:rsidR="00C84B0B" w:rsidRDefault="00AC52EA">
      <w:pPr>
        <w:spacing w:after="12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1" w:name="_gjdgxs" w:colFirst="0" w:colLast="0"/>
      <w:bookmarkEnd w:id="1"/>
      <w:r>
        <w:rPr>
          <w:rFonts w:ascii="Times New Roman" w:eastAsia="Times New Roman" w:hAnsi="Times New Roman" w:cs="Times New Roman"/>
          <w:sz w:val="24"/>
          <w:szCs w:val="24"/>
        </w:rPr>
        <w:tab/>
      </w:r>
      <w:r>
        <w:rPr>
          <w:rFonts w:ascii="Times New Roman" w:eastAsia="Times New Roman" w:hAnsi="Times New Roman" w:cs="Times New Roman"/>
          <w:sz w:val="24"/>
          <w:szCs w:val="24"/>
        </w:rPr>
        <w:t>Aos sete dias do mês de fevereiro de dois mil e vinte dois, à hora regimental na sala de sessões, foi realizada a primeira sessão em caráter ordinário, do segundo período Legislativo da sétima Legislatura da Câmara Municipal de Vereadores de Esperança do S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ul, sob a presidência do Vereador Senhor Adelson Hedlund, e com a presença dos vereadores Andiara da Cruz Lizi Vianna, Angelo Rafael Becker, Eliane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Kurz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Stacke, Erani Odilo Muller, Hélio José Huppes, Jeronimo Escobar Siqueira, Laercio Antonio Merlo e Raima</w:t>
      </w:r>
      <w:r>
        <w:rPr>
          <w:rFonts w:ascii="Times New Roman" w:eastAsia="Times New Roman" w:hAnsi="Times New Roman" w:cs="Times New Roman"/>
          <w:sz w:val="24"/>
          <w:szCs w:val="24"/>
        </w:rPr>
        <w:t>r Kerber. Constando haver o número regimental e invocando a proteção divina o Sr. Presidente declara aberta a presente sessão e convida o Sra. Secretária desta Casa para que a mesma faça a leitura da ordem do dia, onde constava Ofício nº 266/2021 encaminha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do pelo Executivo Municipal e pedidos 001 e 002 da Vereadora Eliane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Kurz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Stacke.</w:t>
      </w:r>
      <w:r>
        <w:rPr>
          <w:rFonts w:ascii="Times New Roman" w:eastAsia="Times New Roman" w:hAnsi="Times New Roman" w:cs="Times New Roman"/>
        </w:rPr>
        <w:t xml:space="preserve"> Concluída a leitura da ordem do dia o Sr. Presidente abre o espaço do pequeno e grande expediente, não havendo inscritos para se manifestar.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E não havendo mais nada a tratar o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Sr. Presidente encerra a presente sessão, convidando os senhores vereadores para a sessão ordinária na próxima segunda-feira.</w:t>
      </w:r>
    </w:p>
    <w:sectPr w:rsidR="00C84B0B">
      <w:pgSz w:w="11906" w:h="16838"/>
      <w:pgMar w:top="426" w:right="1416" w:bottom="28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4B0B"/>
    <w:rsid w:val="00AC52EA"/>
    <w:rsid w:val="00C84B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435762A-FE8E-4FD4-A318-5CA7D6D51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182</Words>
  <Characters>986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</dc:creator>
  <cp:lastModifiedBy>Usuário</cp:lastModifiedBy>
  <cp:revision>2</cp:revision>
  <dcterms:created xsi:type="dcterms:W3CDTF">2022-02-15T11:05:00Z</dcterms:created>
  <dcterms:modified xsi:type="dcterms:W3CDTF">2022-02-15T11:05:00Z</dcterms:modified>
</cp:coreProperties>
</file>