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FC678EC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26C244E0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onze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nona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em primeira discussão Projeto de Lei nº 020/2022 – Abre crédito especial por redução de dotação no valor de R$ 15.000,00 (Quinze mil reais0 para o fim que especifica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;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 xml:space="preserve"> Projeto de Lei nº 021/2022 – Autoriza o Executivo Municipal a efetuar pagamento a título de bonificação à servidores da Secretaria Municipal de Saúde e Assistência Social; Projeto de Lei nº 022/2022 – Autoriza o Executivo Municipal a contratar temporária e excepcionalmente servidores e dá outras providências;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fícios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081, 082, 083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 w:rsidRPr="001C3AFA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os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s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de Lei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acima descritos; ofícios 078 e 079 em resposta a pedido das vereadores Eliane Stacke e Andiara Vianna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pedido d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o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Vereador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.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 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inscritos para se manifestar em nenhum dos espaços 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o Sr. Presidente coloca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em discussão e posterior votação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s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s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de Lei nº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020, 021 e 022,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sendo 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todos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005517">
        <w:rPr>
          <w:rFonts w:ascii="Times New Roman" w:eastAsia="Times New Roman" w:hAnsi="Times New Roman" w:cs="Times New Roman"/>
          <w:sz w:val="24"/>
          <w:szCs w:val="24"/>
        </w:rPr>
        <w:t>s</w:t>
      </w:r>
      <w:bookmarkStart w:id="1" w:name="_GoBack"/>
      <w:bookmarkEnd w:id="1"/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por unanimidade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73F0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1C3AFA"/>
    <w:rsid w:val="00364518"/>
    <w:rsid w:val="0042740C"/>
    <w:rsid w:val="005C34D6"/>
    <w:rsid w:val="00614A99"/>
    <w:rsid w:val="0065442E"/>
    <w:rsid w:val="0066286E"/>
    <w:rsid w:val="006768AE"/>
    <w:rsid w:val="006C5506"/>
    <w:rsid w:val="006F7F16"/>
    <w:rsid w:val="0074207D"/>
    <w:rsid w:val="007B268E"/>
    <w:rsid w:val="008442BB"/>
    <w:rsid w:val="008E5210"/>
    <w:rsid w:val="00A47800"/>
    <w:rsid w:val="00A54C3D"/>
    <w:rsid w:val="00AC52EA"/>
    <w:rsid w:val="00AE60FE"/>
    <w:rsid w:val="00AF7E3A"/>
    <w:rsid w:val="00BE6992"/>
    <w:rsid w:val="00C74862"/>
    <w:rsid w:val="00C84B0B"/>
    <w:rsid w:val="00CF22E1"/>
    <w:rsid w:val="00D53F97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2022-03-22T11:13:00Z</cp:lastPrinted>
  <dcterms:created xsi:type="dcterms:W3CDTF">2022-04-12T13:00:00Z</dcterms:created>
  <dcterms:modified xsi:type="dcterms:W3CDTF">2022-04-12T13:09:00Z</dcterms:modified>
</cp:coreProperties>
</file>