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E2E61">
        <w:t>1</w:t>
      </w:r>
      <w:r w:rsidR="00231FF3">
        <w:t>4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231FF3">
        <w:rPr>
          <w:rFonts w:ascii="Times New Roman" w:hAnsi="Times New Roman" w:cs="Times New Roman"/>
          <w:sz w:val="24"/>
          <w:szCs w:val="24"/>
        </w:rPr>
        <w:t>sete dias do mês de agosto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horas, os membros das Comissões de </w:t>
      </w:r>
      <w:r w:rsidR="007C2AD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="00262946">
        <w:rPr>
          <w:rFonts w:ascii="Times New Roman" w:hAnsi="Times New Roman" w:cs="Times New Roman"/>
          <w:sz w:val="24"/>
          <w:szCs w:val="24"/>
        </w:rPr>
        <w:t xml:space="preserve"> em sessão</w:t>
      </w:r>
      <w:r w:rsidR="00231FF3">
        <w:rPr>
          <w:rFonts w:ascii="Times New Roman" w:hAnsi="Times New Roman" w:cs="Times New Roman"/>
          <w:sz w:val="24"/>
          <w:szCs w:val="24"/>
        </w:rPr>
        <w:t xml:space="preserve"> </w:t>
      </w:r>
      <w:r w:rsidR="00262946">
        <w:rPr>
          <w:rFonts w:ascii="Times New Roman" w:hAnsi="Times New Roman" w:cs="Times New Roman"/>
          <w:sz w:val="24"/>
          <w:szCs w:val="24"/>
        </w:rPr>
        <w:t>ordinária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CE2E61">
        <w:rPr>
          <w:rFonts w:ascii="Times New Roman" w:hAnsi="Times New Roman" w:cs="Times New Roman"/>
          <w:sz w:val="24"/>
          <w:szCs w:val="24"/>
        </w:rPr>
        <w:t>Projeto de Lei nº 02</w:t>
      </w:r>
      <w:r w:rsidR="00231FF3">
        <w:rPr>
          <w:rFonts w:ascii="Times New Roman" w:hAnsi="Times New Roman" w:cs="Times New Roman"/>
          <w:sz w:val="24"/>
          <w:szCs w:val="24"/>
        </w:rPr>
        <w:t>3</w:t>
      </w:r>
      <w:r w:rsidR="00CE2E61">
        <w:rPr>
          <w:rFonts w:ascii="Times New Roman" w:hAnsi="Times New Roman" w:cs="Times New Roman"/>
          <w:sz w:val="24"/>
          <w:szCs w:val="24"/>
        </w:rPr>
        <w:t xml:space="preserve"> de </w:t>
      </w:r>
      <w:r w:rsidR="00262946">
        <w:rPr>
          <w:rFonts w:ascii="Times New Roman" w:hAnsi="Times New Roman" w:cs="Times New Roman"/>
          <w:sz w:val="24"/>
          <w:szCs w:val="24"/>
        </w:rPr>
        <w:t>1</w:t>
      </w:r>
      <w:r w:rsidR="00231FF3">
        <w:rPr>
          <w:rFonts w:ascii="Times New Roman" w:hAnsi="Times New Roman" w:cs="Times New Roman"/>
          <w:sz w:val="24"/>
          <w:szCs w:val="24"/>
        </w:rPr>
        <w:t>4</w:t>
      </w:r>
      <w:r w:rsidR="00CE2E61">
        <w:rPr>
          <w:rFonts w:ascii="Times New Roman" w:hAnsi="Times New Roman" w:cs="Times New Roman"/>
          <w:sz w:val="24"/>
          <w:szCs w:val="24"/>
        </w:rPr>
        <w:t xml:space="preserve"> de ju</w:t>
      </w:r>
      <w:r w:rsidR="000117EB">
        <w:rPr>
          <w:rFonts w:ascii="Times New Roman" w:hAnsi="Times New Roman" w:cs="Times New Roman"/>
          <w:sz w:val="24"/>
          <w:szCs w:val="24"/>
        </w:rPr>
        <w:t>l</w:t>
      </w:r>
      <w:r w:rsidR="00CE2E61">
        <w:rPr>
          <w:rFonts w:ascii="Times New Roman" w:hAnsi="Times New Roman" w:cs="Times New Roman"/>
          <w:sz w:val="24"/>
          <w:szCs w:val="24"/>
        </w:rPr>
        <w:t xml:space="preserve">ho de 2023 – </w:t>
      </w:r>
      <w:r w:rsidR="00231FF3">
        <w:rPr>
          <w:rFonts w:ascii="Times New Roman" w:hAnsi="Times New Roman" w:cs="Times New Roman"/>
          <w:sz w:val="24"/>
          <w:szCs w:val="24"/>
        </w:rPr>
        <w:t>Autoriza o Executivo Municipal a prorrogar o prazo do contrato temporário de psicóloga, autorizado através da Lei Municipal nº 1617/2021</w:t>
      </w:r>
      <w:r w:rsidR="00262946">
        <w:rPr>
          <w:rFonts w:ascii="Times New Roman" w:hAnsi="Times New Roman" w:cs="Times New Roman"/>
          <w:sz w:val="24"/>
          <w:szCs w:val="24"/>
        </w:rPr>
        <w:t xml:space="preserve"> e dá outras providências; Projeto de Lei nº 02</w:t>
      </w:r>
      <w:r w:rsidR="00231FF3">
        <w:rPr>
          <w:rFonts w:ascii="Times New Roman" w:hAnsi="Times New Roman" w:cs="Times New Roman"/>
          <w:sz w:val="24"/>
          <w:szCs w:val="24"/>
        </w:rPr>
        <w:t>4</w:t>
      </w:r>
      <w:r w:rsidR="00262946">
        <w:rPr>
          <w:rFonts w:ascii="Times New Roman" w:hAnsi="Times New Roman" w:cs="Times New Roman"/>
          <w:sz w:val="24"/>
          <w:szCs w:val="24"/>
        </w:rPr>
        <w:t xml:space="preserve"> de </w:t>
      </w:r>
      <w:r w:rsidR="00231FF3">
        <w:rPr>
          <w:rFonts w:ascii="Times New Roman" w:hAnsi="Times New Roman" w:cs="Times New Roman"/>
          <w:sz w:val="24"/>
          <w:szCs w:val="24"/>
        </w:rPr>
        <w:t>14</w:t>
      </w:r>
      <w:r w:rsidR="00262946">
        <w:rPr>
          <w:rFonts w:ascii="Times New Roman" w:hAnsi="Times New Roman" w:cs="Times New Roman"/>
          <w:sz w:val="24"/>
          <w:szCs w:val="24"/>
        </w:rPr>
        <w:t xml:space="preserve"> de julho de 2023 – Autoriza o Poder Executivo Municipal a </w:t>
      </w:r>
      <w:r w:rsidR="00231FF3">
        <w:rPr>
          <w:rFonts w:ascii="Times New Roman" w:hAnsi="Times New Roman" w:cs="Times New Roman"/>
          <w:sz w:val="24"/>
          <w:szCs w:val="24"/>
        </w:rPr>
        <w:t>construção da capela mortuária municipal e dá outras providência</w:t>
      </w:r>
      <w:r w:rsidR="00130EF1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231FF3">
        <w:rPr>
          <w:rFonts w:ascii="Times New Roman" w:hAnsi="Times New Roman" w:cs="Times New Roman"/>
          <w:sz w:val="24"/>
          <w:szCs w:val="24"/>
        </w:rPr>
        <w:t>; Projeto de Lei nº 025 de 17 de julho de 2023- Autoriza o Poder Executivo Municipal a subsidiar  curso na área de Turismo e dá outras providências; Projeto de Lei nº 028 de 04 de agosto de 2023- Altera a denominação e o nível de instrução e atribuições do cargo de agente da dengue</w:t>
      </w:r>
      <w:r w:rsidR="00262946">
        <w:rPr>
          <w:rFonts w:ascii="Times New Roman" w:hAnsi="Times New Roman" w:cs="Times New Roman"/>
          <w:sz w:val="24"/>
          <w:szCs w:val="24"/>
        </w:rPr>
        <w:t>.</w:t>
      </w:r>
      <w:r w:rsidR="007C2AD3">
        <w:rPr>
          <w:rFonts w:ascii="Times New Roman" w:hAnsi="Times New Roman" w:cs="Times New Roman"/>
          <w:sz w:val="24"/>
          <w:szCs w:val="24"/>
        </w:rPr>
        <w:t xml:space="preserve"> Após apreciação dos projetos acima descritos, as comissões deram parecer favorável.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7C2AD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r w:rsidR="00CE2E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117EB"/>
    <w:rsid w:val="00056C1D"/>
    <w:rsid w:val="000805CE"/>
    <w:rsid w:val="000B1062"/>
    <w:rsid w:val="000E3D70"/>
    <w:rsid w:val="00122D1E"/>
    <w:rsid w:val="00130EF1"/>
    <w:rsid w:val="00204270"/>
    <w:rsid w:val="00231FF3"/>
    <w:rsid w:val="00262946"/>
    <w:rsid w:val="00266402"/>
    <w:rsid w:val="002870E8"/>
    <w:rsid w:val="002B5331"/>
    <w:rsid w:val="003264A5"/>
    <w:rsid w:val="003F163D"/>
    <w:rsid w:val="006404CE"/>
    <w:rsid w:val="00650FF3"/>
    <w:rsid w:val="00653C34"/>
    <w:rsid w:val="006E46AE"/>
    <w:rsid w:val="0075110C"/>
    <w:rsid w:val="00793D25"/>
    <w:rsid w:val="007C2AD3"/>
    <w:rsid w:val="00956266"/>
    <w:rsid w:val="00A61AE7"/>
    <w:rsid w:val="00CE2E61"/>
    <w:rsid w:val="00D52AD9"/>
    <w:rsid w:val="00D93022"/>
    <w:rsid w:val="00E0647B"/>
    <w:rsid w:val="00E529DF"/>
    <w:rsid w:val="00EB6041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8E632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2023-08-08T13:09:00Z</dcterms:created>
  <dcterms:modified xsi:type="dcterms:W3CDTF">2023-08-08T13:20:00Z</dcterms:modified>
</cp:coreProperties>
</file>