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00</w:t>
      </w:r>
      <w:r w:rsidR="004B27B2">
        <w:t>3</w:t>
      </w:r>
      <w:r>
        <w:t>/202</w:t>
      </w:r>
      <w:r w:rsidR="001148FE">
        <w:t>4</w:t>
      </w:r>
    </w:p>
    <w:p w:rsidR="00D93022" w:rsidRDefault="00D93022" w:rsidP="00D93022">
      <w:pPr>
        <w:pStyle w:val="NormalWeb"/>
        <w:jc w:val="both"/>
      </w:pPr>
      <w:r>
        <w:t xml:space="preserve">Aos </w:t>
      </w:r>
      <w:r w:rsidR="004B27B2">
        <w:t xml:space="preserve">quatro </w:t>
      </w:r>
      <w:r w:rsidR="001A4AEE">
        <w:t xml:space="preserve"> dias do mês de </w:t>
      </w:r>
      <w:r w:rsidR="004B27B2">
        <w:t>março</w:t>
      </w:r>
      <w:r>
        <w:t xml:space="preserve"> de dois mil e vinte </w:t>
      </w:r>
      <w:r w:rsidR="001148FE">
        <w:t>e quatro</w:t>
      </w:r>
      <w:r>
        <w:t xml:space="preserve">, </w:t>
      </w:r>
      <w:r w:rsidR="001A4AEE">
        <w:t>às 18 horas no Plenário da Câmara Municipal de Vereadores de Esperança do Sul, situada na Avenida Rio Branco</w:t>
      </w:r>
      <w:r w:rsidR="00C21208">
        <w:t xml:space="preserve"> número oitocentos e cinquenta e nove...Reuniram-se </w:t>
      </w:r>
      <w:r>
        <w:t xml:space="preserve">a Comissão de </w:t>
      </w:r>
      <w:r w:rsidR="00654B45">
        <w:t>Constituição e Justiça</w:t>
      </w:r>
      <w:r>
        <w:t xml:space="preserve"> para de</w:t>
      </w:r>
      <w:r w:rsidR="00C21208">
        <w:t>liberar</w:t>
      </w:r>
      <w:r>
        <w:t xml:space="preserve"> sobre o</w:t>
      </w:r>
      <w:r w:rsidR="00C21208">
        <w:t>s</w:t>
      </w:r>
      <w:r>
        <w:t xml:space="preserve"> seguinte</w:t>
      </w:r>
      <w:r w:rsidR="00C21208">
        <w:t>s</w:t>
      </w:r>
      <w:r>
        <w:t xml:space="preserve"> projeto</w:t>
      </w:r>
      <w:r w:rsidR="00C21208">
        <w:t xml:space="preserve">s; </w:t>
      </w:r>
      <w:r>
        <w:t xml:space="preserve"> Projeto de Le</w:t>
      </w:r>
      <w:r w:rsidR="00C21208">
        <w:t>i</w:t>
      </w:r>
      <w:r>
        <w:t xml:space="preserve"> nº 0</w:t>
      </w:r>
      <w:r w:rsidR="004B27B2">
        <w:t>05</w:t>
      </w:r>
      <w:r w:rsidR="00C21208">
        <w:t xml:space="preserve"> de </w:t>
      </w:r>
      <w:r w:rsidR="004B27B2">
        <w:t>2</w:t>
      </w:r>
      <w:r w:rsidR="00C21208">
        <w:t xml:space="preserve">9 de fevereiro de </w:t>
      </w:r>
      <w:r>
        <w:t>202</w:t>
      </w:r>
      <w:r w:rsidR="001148FE">
        <w:t>4</w:t>
      </w:r>
      <w:r>
        <w:t xml:space="preserve"> </w:t>
      </w:r>
      <w:r w:rsidR="005429CB">
        <w:t>–</w:t>
      </w:r>
      <w:r w:rsidR="00C21208">
        <w:t xml:space="preserve">Autoriza </w:t>
      </w:r>
      <w:r w:rsidR="007F428E">
        <w:t>o Executivo Municipal a contratar temporária e excepcionalmente professor(a) para secretaria municipal de Educação Cultura e Desporto e dá outras providências;</w:t>
      </w:r>
      <w:r w:rsidR="00C21208">
        <w:t xml:space="preserve"> Projeto de Lei nº </w:t>
      </w:r>
      <w:r w:rsidR="00C47FB4">
        <w:t xml:space="preserve">Lei nº 006 de 29 de fevereiro de 2024- Autoriza o repasse de recursos ao Consórcio rota do </w:t>
      </w:r>
      <w:proofErr w:type="spellStart"/>
      <w:r w:rsidR="00C47FB4">
        <w:t>Yucumã</w:t>
      </w:r>
      <w:proofErr w:type="spellEnd"/>
      <w:r w:rsidR="00C47FB4">
        <w:t xml:space="preserve"> e dá outras providências; Projeto de Lei nº 007 de 29 de fevereiro de 2024- Abre crédito especial por redução de dotação no valor de R$3.500,00 ( três mil e quinhentos reais), para o fim que específica; Projeto de Lei nº 008 de 29 de fevereiro de2024- Abre credito especial por superávit financeiro no valor de R$ 11.918,04( onze mil novecentos e dezoito reais e quatro centavos) para o fim que específica</w:t>
      </w:r>
      <w:r w:rsidR="00C47FB4">
        <w:t>.</w:t>
      </w:r>
      <w:bookmarkStart w:id="0" w:name="_GoBack"/>
      <w:bookmarkEnd w:id="0"/>
      <w:r>
        <w:t xml:space="preserve"> </w:t>
      </w:r>
      <w:r w:rsidR="00654B45">
        <w:t>Após apreciação do</w:t>
      </w:r>
      <w:r w:rsidR="00C21208">
        <w:t>s</w:t>
      </w:r>
      <w:r w:rsidR="00654B45">
        <w:t xml:space="preserve"> projeto</w:t>
      </w:r>
      <w:r w:rsidR="00C21208">
        <w:t>s</w:t>
      </w:r>
      <w:r w:rsidR="00654B45">
        <w:t xml:space="preserve"> acima descrito</w:t>
      </w:r>
      <w:r w:rsidR="00480419">
        <w:t>s</w:t>
      </w:r>
      <w:r w:rsidR="00654B45">
        <w:t>, a comiss</w:t>
      </w:r>
      <w:r w:rsidR="005429CB">
        <w:t>ão</w:t>
      </w:r>
      <w:r w:rsidR="00654B45">
        <w:t xml:space="preserve"> de</w:t>
      </w:r>
      <w:r w:rsidR="005429CB">
        <w:t>u</w:t>
      </w:r>
      <w:r w:rsidR="00654B45">
        <w:t xml:space="preserve"> parecer favorável. </w:t>
      </w:r>
      <w:r>
        <w:t>Não tendo mais nada a tratar encerro a presente ata, que será assinada por mim</w:t>
      </w:r>
      <w:r w:rsidR="00480419">
        <w:t xml:space="preserve"> Jerônimo Escobar Siqueira Adelson Hedlund, Andiara da Cruz Lizi Vianna.</w:t>
      </w:r>
      <w:r>
        <w:t>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1148FE"/>
    <w:rsid w:val="001828F5"/>
    <w:rsid w:val="001A4AEE"/>
    <w:rsid w:val="001D7C56"/>
    <w:rsid w:val="00480419"/>
    <w:rsid w:val="004B27B2"/>
    <w:rsid w:val="005429CB"/>
    <w:rsid w:val="005F094D"/>
    <w:rsid w:val="00654B45"/>
    <w:rsid w:val="00786260"/>
    <w:rsid w:val="007F428E"/>
    <w:rsid w:val="00C21208"/>
    <w:rsid w:val="00C47FB4"/>
    <w:rsid w:val="00CC7311"/>
    <w:rsid w:val="00D26005"/>
    <w:rsid w:val="00D93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64B90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5</cp:revision>
  <dcterms:created xsi:type="dcterms:W3CDTF">2024-03-05T16:37:00Z</dcterms:created>
  <dcterms:modified xsi:type="dcterms:W3CDTF">2024-03-05T16:44:00Z</dcterms:modified>
</cp:coreProperties>
</file>