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995996">
        <w:t>4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995996">
        <w:t>onze</w:t>
      </w:r>
      <w:r w:rsidR="001A4AEE">
        <w:t xml:space="preserve"> dias do mês de </w:t>
      </w:r>
      <w:r w:rsidR="004B27B2">
        <w:t>março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 seguinte projeto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4B27B2">
        <w:t>0</w:t>
      </w:r>
      <w:r w:rsidR="00995996">
        <w:t>9</w:t>
      </w:r>
      <w:r w:rsidR="00C21208">
        <w:t xml:space="preserve"> de </w:t>
      </w:r>
      <w:r w:rsidR="00995996">
        <w:t>11</w:t>
      </w:r>
      <w:r w:rsidR="00C21208">
        <w:t xml:space="preserve"> de </w:t>
      </w:r>
      <w:r w:rsidR="00995996">
        <w:t>março</w:t>
      </w:r>
      <w:r w:rsidR="00C21208">
        <w:t xml:space="preserve">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7F428E">
        <w:t xml:space="preserve">o </w:t>
      </w:r>
      <w:r w:rsidR="00995996">
        <w:t>Município a receber por doação área de terras do Município de Três Passos</w:t>
      </w:r>
      <w:r w:rsidR="00C47FB4">
        <w:t>.</w:t>
      </w:r>
      <w:r>
        <w:t xml:space="preserve"> </w:t>
      </w:r>
      <w:r w:rsidR="00654B45">
        <w:t>Após apreciação do projeto acima descrito</w:t>
      </w:r>
      <w:bookmarkStart w:id="0" w:name="_GoBack"/>
      <w:bookmarkEnd w:id="0"/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 Hedlund, Andiara da Cruz Lizi Vianna.</w:t>
      </w:r>
      <w:r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A4AEE"/>
    <w:rsid w:val="001D7C56"/>
    <w:rsid w:val="00263C24"/>
    <w:rsid w:val="00480419"/>
    <w:rsid w:val="004B27B2"/>
    <w:rsid w:val="005429CB"/>
    <w:rsid w:val="005F094D"/>
    <w:rsid w:val="00654B45"/>
    <w:rsid w:val="00786260"/>
    <w:rsid w:val="007F428E"/>
    <w:rsid w:val="00995996"/>
    <w:rsid w:val="00C21208"/>
    <w:rsid w:val="00C47FB4"/>
    <w:rsid w:val="00CC7311"/>
    <w:rsid w:val="00D2600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D9B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2024-03-15T12:42:00Z</dcterms:created>
  <dcterms:modified xsi:type="dcterms:W3CDTF">2024-03-15T12:44:00Z</dcterms:modified>
</cp:coreProperties>
</file>