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BF97140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1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>5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0805BF7A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>vinte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>quinta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30F0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ê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onde constava em primeira discussão Projeto de Lei</w:t>
      </w:r>
      <w:r w:rsidR="00521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Nº 01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>5</w:t>
      </w:r>
      <w:r w:rsidR="00A2025A">
        <w:rPr>
          <w:rFonts w:ascii="Times New Roman" w:eastAsia="Times New Roman" w:hAnsi="Times New Roman" w:cs="Times New Roman"/>
          <w:sz w:val="24"/>
          <w:szCs w:val="24"/>
        </w:rPr>
        <w:t>/2024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 xml:space="preserve"> – Autoriza o Executivo Municipal a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 xml:space="preserve">onceder auxílio financeiro para a premiação do V campeonato municipal de integração entre os balneários; Projeto de Lei Nº 016/2024- Abre crédito especial por redução de dotação no valor de R$ 700,00 (setecentos reais) para o fim que especifica; Projeto de Lei Nº 017/2024- Abre crédito especial por redução de dotação no valor de R$ 100.000,00; Projeto de Lei Nº 018/2024- Autoriza o Poder Executivo Municipal a efetuar o repasse de recursos a Associação Hospital de Caridade de Três Passos e dá outras providências; Projeto de Lei Nº 019/2024- Autoriza o recebimento de frações de terras por doação do </w:t>
      </w:r>
      <w:proofErr w:type="spellStart"/>
      <w:r w:rsidR="009C4F36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9C4F36">
        <w:rPr>
          <w:rFonts w:ascii="Times New Roman" w:eastAsia="Times New Roman" w:hAnsi="Times New Roman" w:cs="Times New Roman"/>
          <w:sz w:val="24"/>
          <w:szCs w:val="24"/>
        </w:rPr>
        <w:t xml:space="preserve"> Celso Horn e Srª Marli Cecília Klein Horn; Ofícios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 Nºs 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>094/095/096/097/098/099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>/2024- GP; Ofício Nº017/2024 e Moção de Apoio- Moção de apoio para anistia da dívida pública do estado do Rio Grande do Sul.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Conclu</w:t>
      </w:r>
      <w:r w:rsidR="00161B3C">
        <w:rPr>
          <w:rFonts w:ascii="Times New Roman" w:eastAsia="Times New Roman" w:hAnsi="Times New Roman" w:cs="Times New Roman"/>
          <w:sz w:val="24"/>
          <w:szCs w:val="24"/>
        </w:rPr>
        <w:t>í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da a leitura da ordem do dia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espaços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. O </w:t>
      </w:r>
      <w:proofErr w:type="spellStart"/>
      <w:r w:rsidR="004636B7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Presidente coloca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 xml:space="preserve">em discussão e posterior votação 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>o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>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>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de Lei Nº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>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01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>5/2024, 016/2024, 017/2024 e 018/2024 sendo os mesmos aprovados por unanimidade.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>F</w:t>
      </w:r>
      <w:r w:rsidR="00A2025A">
        <w:rPr>
          <w:rFonts w:ascii="Times New Roman" w:eastAsia="Times New Roman" w:hAnsi="Times New Roman" w:cs="Times New Roman"/>
          <w:sz w:val="24"/>
          <w:szCs w:val="24"/>
        </w:rPr>
        <w:t>ica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ndo baixado o Projeto de Lei Nº 019/2024 e a </w:t>
      </w:r>
      <w:bookmarkStart w:id="1" w:name="_GoBack"/>
      <w:bookmarkEnd w:id="1"/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Moção de Apoio </w:t>
      </w:r>
      <w:r w:rsidR="00A2025A">
        <w:rPr>
          <w:rFonts w:ascii="Times New Roman" w:eastAsia="Times New Roman" w:hAnsi="Times New Roman" w:cs="Times New Roman"/>
          <w:sz w:val="24"/>
          <w:szCs w:val="24"/>
        </w:rPr>
        <w:t>para análise das comissões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62824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40DDE"/>
    <w:rsid w:val="00454AF5"/>
    <w:rsid w:val="00456058"/>
    <w:rsid w:val="004636B7"/>
    <w:rsid w:val="004719ED"/>
    <w:rsid w:val="00480907"/>
    <w:rsid w:val="004A6E5B"/>
    <w:rsid w:val="004B221D"/>
    <w:rsid w:val="004C7952"/>
    <w:rsid w:val="004D0C05"/>
    <w:rsid w:val="004E0E50"/>
    <w:rsid w:val="00511B69"/>
    <w:rsid w:val="00517E52"/>
    <w:rsid w:val="005210BA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7217E8"/>
    <w:rsid w:val="00724F4E"/>
    <w:rsid w:val="00740285"/>
    <w:rsid w:val="007778DD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452F6"/>
    <w:rsid w:val="0095061A"/>
    <w:rsid w:val="0095313D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BD0E05"/>
    <w:rsid w:val="00C20069"/>
    <w:rsid w:val="00C3347A"/>
    <w:rsid w:val="00C36344"/>
    <w:rsid w:val="00C417E2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6785D"/>
    <w:rsid w:val="00F75914"/>
    <w:rsid w:val="00F936CB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2024-04-24T11:23:00Z</cp:lastPrinted>
  <dcterms:created xsi:type="dcterms:W3CDTF">2024-05-23T18:23:00Z</dcterms:created>
  <dcterms:modified xsi:type="dcterms:W3CDTF">2024-05-23T18:42:00Z</dcterms:modified>
</cp:coreProperties>
</file>