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9F0EE3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8DAB9C4" w:rsidR="008058F2" w:rsidRPr="003D4D03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vinte e quatro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>sétima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bookmarkStart w:id="1" w:name="_Hlk193957653"/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>PROJETO DE LEI Nº 019, DE 21 DE MARÇO DE 2025</w:t>
      </w:r>
      <w:bookmarkEnd w:id="1"/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>-DISPÕE SOBRE O PAGAMENTO E/OU RESSARCIMENTO DO VALOR DA PASSAGEM A ALUNOS DO ENSINO MÉDIO TÉCNICO, SUPERIOR E ENSINO</w:t>
      </w:r>
      <w:r w:rsidR="00290A1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>PROFISSIONAL RESIDENTES NO MUNICÍPIO DE ESPERANÇA DO SUL, QUE NECESSITAM ESTUDAR EM OUTRAS CIDADES E DÁ OUTRAS PROVIDÊNCIAS</w:t>
      </w:r>
      <w:r w:rsidR="00290A10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>OFÍCIO Nº 087/2025-GP</w:t>
      </w:r>
      <w:r w:rsidR="00A03122">
        <w:rPr>
          <w:rFonts w:ascii="Times New Roman" w:eastAsia="Times New Roman" w:hAnsi="Times New Roman" w:cs="Times New Roman"/>
        </w:rPr>
        <w:t>,</w:t>
      </w:r>
      <w:r w:rsidR="008058F2" w:rsidRPr="00805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em seguida o Sr. Presidente abre o espaço do pequeno e grande expediente, 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sendo usado o espaço do pequeno expediente pelo vereador Gilmar Hofstetter, em seguida o </w:t>
      </w:r>
      <w:r w:rsidR="0042740C">
        <w:rPr>
          <w:rFonts w:ascii="Times New Roman" w:eastAsia="Times New Roman" w:hAnsi="Times New Roman" w:cs="Times New Roman"/>
        </w:rPr>
        <w:t xml:space="preserve">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</w:t>
      </w:r>
      <w:r w:rsidR="002F5A0E">
        <w:rPr>
          <w:rFonts w:ascii="Times New Roman" w:eastAsia="Times New Roman" w:hAnsi="Times New Roman" w:cs="Times New Roman"/>
        </w:rPr>
        <w:t>em discussão e posterior vo</w:t>
      </w:r>
      <w:r w:rsidR="00290A10">
        <w:rPr>
          <w:rFonts w:ascii="Times New Roman" w:eastAsia="Times New Roman" w:hAnsi="Times New Roman" w:cs="Times New Roman"/>
        </w:rPr>
        <w:t>tação o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90A10" w:rsidRPr="00290A10">
        <w:rPr>
          <w:rFonts w:ascii="Times New Roman" w:eastAsia="Times New Roman" w:hAnsi="Times New Roman" w:cs="Times New Roman"/>
          <w:b/>
          <w:sz w:val="28"/>
          <w:szCs w:val="24"/>
        </w:rPr>
        <w:t>PROJETO DE LEI Nº 019, DE 21 DE MARÇO DE 2025</w:t>
      </w:r>
      <w:r w:rsidR="00290A10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sendo </w:t>
      </w:r>
      <w:r w:rsidR="00290A10">
        <w:rPr>
          <w:rFonts w:ascii="Times New Roman" w:hAnsi="Times New Roman" w:cs="Times New Roman"/>
          <w:sz w:val="24"/>
          <w:szCs w:val="24"/>
        </w:rPr>
        <w:t>o mesmo aprovado por unanimidade, não</w:t>
      </w:r>
      <w:r w:rsidR="002F1348" w:rsidRPr="00284B3F">
        <w:rPr>
          <w:rFonts w:ascii="Times New Roman" w:hAnsi="Times New Roman" w:cs="Times New Roman"/>
          <w:sz w:val="24"/>
          <w:szCs w:val="24"/>
        </w:rPr>
        <w:t xml:space="preserve"> 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</w:t>
      </w:r>
      <w:r w:rsidR="00290A10">
        <w:rPr>
          <w:rFonts w:ascii="Times New Roman" w:hAnsi="Times New Roman" w:cs="Times New Roman"/>
          <w:sz w:val="24"/>
          <w:szCs w:val="24"/>
        </w:rPr>
        <w:t>a.</w:t>
      </w:r>
      <w:bookmarkStart w:id="2" w:name="_GoBack"/>
      <w:bookmarkEnd w:id="2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290A10"/>
    <w:rsid w:val="002F1348"/>
    <w:rsid w:val="002F5A0E"/>
    <w:rsid w:val="00364518"/>
    <w:rsid w:val="00373637"/>
    <w:rsid w:val="003B4495"/>
    <w:rsid w:val="003D4D03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dcterms:created xsi:type="dcterms:W3CDTF">2025-03-27T11:50:00Z</dcterms:created>
  <dcterms:modified xsi:type="dcterms:W3CDTF">2025-03-27T11:50:00Z</dcterms:modified>
</cp:coreProperties>
</file>