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48106D82" w:rsidR="00C84B0B" w:rsidRPr="00D41B6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41B6B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C47BF9">
        <w:rPr>
          <w:rFonts w:ascii="Times New Roman" w:eastAsia="Times New Roman" w:hAnsi="Times New Roman" w:cs="Times New Roman"/>
          <w:sz w:val="24"/>
          <w:szCs w:val="24"/>
        </w:rPr>
        <w:t>1</w:t>
      </w:r>
      <w:r w:rsidR="001B6535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0B40B6" w:rsidRPr="00D41B6B"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00000002" w14:textId="0541D6C2" w:rsidR="00C84B0B" w:rsidRPr="00C71BEB" w:rsidRDefault="00AC52EA" w:rsidP="00C71BEB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  <w:bookmarkStart w:id="0" w:name="_gjdgxs" w:colFirst="0" w:colLast="0"/>
      <w:bookmarkEnd w:id="0"/>
      <w:r w:rsidRPr="00D41B6B">
        <w:rPr>
          <w:rFonts w:ascii="Times New Roman" w:hAnsi="Times New Roman" w:cs="Times New Roman"/>
        </w:rPr>
        <w:tab/>
      </w:r>
      <w:r w:rsidRPr="00C71BEB">
        <w:rPr>
          <w:rFonts w:ascii="Times New Roman" w:hAnsi="Times New Roman" w:cs="Times New Roman"/>
          <w:color w:val="auto"/>
        </w:rPr>
        <w:t>Aos</w:t>
      </w:r>
      <w:r w:rsidR="0096609C" w:rsidRPr="00C71BEB">
        <w:rPr>
          <w:rFonts w:ascii="Times New Roman" w:hAnsi="Times New Roman" w:cs="Times New Roman"/>
          <w:color w:val="auto"/>
        </w:rPr>
        <w:t xml:space="preserve"> </w:t>
      </w:r>
      <w:r w:rsidR="001B6535" w:rsidRPr="00C71BEB">
        <w:rPr>
          <w:rFonts w:ascii="Times New Roman" w:hAnsi="Times New Roman" w:cs="Times New Roman"/>
          <w:color w:val="auto"/>
        </w:rPr>
        <w:t>vinte e sete</w:t>
      </w:r>
      <w:r w:rsidR="00683838" w:rsidRPr="00C71BEB">
        <w:rPr>
          <w:rFonts w:ascii="Times New Roman" w:hAnsi="Times New Roman" w:cs="Times New Roman"/>
          <w:color w:val="auto"/>
        </w:rPr>
        <w:t xml:space="preserve"> </w:t>
      </w:r>
      <w:r w:rsidRPr="00C71BEB">
        <w:rPr>
          <w:rFonts w:ascii="Times New Roman" w:hAnsi="Times New Roman" w:cs="Times New Roman"/>
          <w:color w:val="auto"/>
        </w:rPr>
        <w:t xml:space="preserve">dias </w:t>
      </w:r>
      <w:r w:rsidR="00683838" w:rsidRPr="00C71BEB">
        <w:rPr>
          <w:rFonts w:ascii="Times New Roman" w:hAnsi="Times New Roman" w:cs="Times New Roman"/>
          <w:color w:val="auto"/>
        </w:rPr>
        <w:t xml:space="preserve"> </w:t>
      </w:r>
      <w:r w:rsidRPr="00C71BEB">
        <w:rPr>
          <w:rFonts w:ascii="Times New Roman" w:hAnsi="Times New Roman" w:cs="Times New Roman"/>
          <w:color w:val="auto"/>
        </w:rPr>
        <w:t xml:space="preserve">do mês de </w:t>
      </w:r>
      <w:r w:rsidR="00C47BF9" w:rsidRPr="00C71BEB">
        <w:rPr>
          <w:rFonts w:ascii="Times New Roman" w:hAnsi="Times New Roman" w:cs="Times New Roman"/>
          <w:color w:val="auto"/>
        </w:rPr>
        <w:t>abril</w:t>
      </w:r>
      <w:r w:rsidRPr="00C71BEB">
        <w:rPr>
          <w:rFonts w:ascii="Times New Roman" w:hAnsi="Times New Roman" w:cs="Times New Roman"/>
          <w:color w:val="auto"/>
        </w:rPr>
        <w:t xml:space="preserve"> de dois mil e vinte </w:t>
      </w:r>
      <w:r w:rsidR="00F012EE" w:rsidRPr="00C71BEB">
        <w:rPr>
          <w:rFonts w:ascii="Times New Roman" w:hAnsi="Times New Roman" w:cs="Times New Roman"/>
          <w:color w:val="auto"/>
        </w:rPr>
        <w:t xml:space="preserve">e seis </w:t>
      </w:r>
      <w:r w:rsidRPr="00C71BEB">
        <w:rPr>
          <w:rFonts w:ascii="Times New Roman" w:hAnsi="Times New Roman" w:cs="Times New Roman"/>
          <w:color w:val="auto"/>
        </w:rPr>
        <w:t xml:space="preserve">, à hora regimental na sala de sessões, foi realizada a </w:t>
      </w:r>
      <w:r w:rsidR="00FF6BEB" w:rsidRPr="00C71BEB">
        <w:rPr>
          <w:rFonts w:ascii="Times New Roman" w:hAnsi="Times New Roman" w:cs="Times New Roman"/>
          <w:color w:val="auto"/>
        </w:rPr>
        <w:t>décima</w:t>
      </w:r>
      <w:r w:rsidR="001B6535" w:rsidRPr="00C71BEB">
        <w:rPr>
          <w:rFonts w:ascii="Times New Roman" w:hAnsi="Times New Roman" w:cs="Times New Roman"/>
          <w:color w:val="auto"/>
        </w:rPr>
        <w:t xml:space="preserve"> primeira</w:t>
      </w:r>
      <w:r w:rsidR="00571881" w:rsidRPr="00C71BEB">
        <w:rPr>
          <w:rFonts w:ascii="Times New Roman" w:hAnsi="Times New Roman" w:cs="Times New Roman"/>
          <w:color w:val="auto"/>
        </w:rPr>
        <w:t xml:space="preserve"> </w:t>
      </w:r>
      <w:r w:rsidRPr="00C71BEB">
        <w:rPr>
          <w:rFonts w:ascii="Times New Roman" w:hAnsi="Times New Roman" w:cs="Times New Roman"/>
          <w:color w:val="auto"/>
        </w:rPr>
        <w:t xml:space="preserve"> sessão em caráter ordinário, do </w:t>
      </w:r>
      <w:r w:rsidR="00F012EE" w:rsidRPr="00C71BEB">
        <w:rPr>
          <w:rFonts w:ascii="Times New Roman" w:hAnsi="Times New Roman" w:cs="Times New Roman"/>
          <w:color w:val="auto"/>
        </w:rPr>
        <w:t>segundo</w:t>
      </w:r>
      <w:r w:rsidRPr="00C71BEB">
        <w:rPr>
          <w:rFonts w:ascii="Times New Roman" w:hAnsi="Times New Roman" w:cs="Times New Roman"/>
          <w:color w:val="auto"/>
        </w:rPr>
        <w:t xml:space="preserve"> período Legislativo da </w:t>
      </w:r>
      <w:r w:rsidR="00373637" w:rsidRPr="00C71BEB">
        <w:rPr>
          <w:rFonts w:ascii="Times New Roman" w:hAnsi="Times New Roman" w:cs="Times New Roman"/>
          <w:color w:val="auto"/>
        </w:rPr>
        <w:t>oitava</w:t>
      </w:r>
      <w:r w:rsidRPr="00C71BEB">
        <w:rPr>
          <w:rFonts w:ascii="Times New Roman" w:hAnsi="Times New Roman" w:cs="Times New Roman"/>
          <w:color w:val="auto"/>
        </w:rPr>
        <w:t xml:space="preserve"> Legislatura da Câmara Municipal de Vereadores de Esperança do Sul, sob a presidência do Vereador</w:t>
      </w:r>
      <w:r w:rsidR="00373637" w:rsidRPr="00C71BEB">
        <w:rPr>
          <w:rFonts w:ascii="Times New Roman" w:hAnsi="Times New Roman" w:cs="Times New Roman"/>
          <w:color w:val="auto"/>
        </w:rPr>
        <w:t xml:space="preserve"> </w:t>
      </w:r>
      <w:r w:rsidR="00F012EE" w:rsidRPr="00C71BEB">
        <w:rPr>
          <w:rFonts w:ascii="Times New Roman" w:hAnsi="Times New Roman" w:cs="Times New Roman"/>
          <w:color w:val="auto"/>
        </w:rPr>
        <w:t>Raimar Kerber</w:t>
      </w:r>
      <w:r w:rsidR="00144935" w:rsidRPr="00C71BEB">
        <w:rPr>
          <w:rFonts w:ascii="Times New Roman" w:hAnsi="Times New Roman" w:cs="Times New Roman"/>
          <w:color w:val="auto"/>
        </w:rPr>
        <w:t xml:space="preserve"> </w:t>
      </w:r>
      <w:r w:rsidRPr="00C71BEB">
        <w:rPr>
          <w:rFonts w:ascii="Times New Roman" w:hAnsi="Times New Roman" w:cs="Times New Roman"/>
          <w:color w:val="auto"/>
        </w:rPr>
        <w:t>e com a presença dos vereadores</w:t>
      </w:r>
      <w:r w:rsidR="00F012EE" w:rsidRPr="00C71BEB">
        <w:rPr>
          <w:rFonts w:ascii="Times New Roman" w:hAnsi="Times New Roman" w:cs="Times New Roman"/>
          <w:color w:val="auto"/>
        </w:rPr>
        <w:t xml:space="preserve">,  Adelson  Hedlund, </w:t>
      </w:r>
      <w:r w:rsidRPr="00C71BEB">
        <w:rPr>
          <w:rFonts w:ascii="Times New Roman" w:hAnsi="Times New Roman" w:cs="Times New Roman"/>
          <w:color w:val="auto"/>
        </w:rPr>
        <w:t xml:space="preserve"> Andiara da Cruz Lizi Vianna,</w:t>
      </w:r>
      <w:r w:rsidR="00603065" w:rsidRPr="00C71BEB">
        <w:rPr>
          <w:rFonts w:ascii="Times New Roman" w:hAnsi="Times New Roman" w:cs="Times New Roman"/>
          <w:color w:val="auto"/>
        </w:rPr>
        <w:t xml:space="preserve"> Angelo Rafael Becker,</w:t>
      </w:r>
      <w:r w:rsidR="00373637" w:rsidRPr="00C71BEB">
        <w:rPr>
          <w:rFonts w:ascii="Times New Roman" w:hAnsi="Times New Roman" w:cs="Times New Roman"/>
          <w:color w:val="auto"/>
        </w:rPr>
        <w:t xml:space="preserve"> Edison Nei Godoy Petzhold,</w:t>
      </w:r>
      <w:r w:rsidRPr="00C71BEB">
        <w:rPr>
          <w:rFonts w:ascii="Times New Roman" w:hAnsi="Times New Roman" w:cs="Times New Roman"/>
          <w:color w:val="auto"/>
        </w:rPr>
        <w:t xml:space="preserve"> Eliane Kurz Stacke</w:t>
      </w:r>
      <w:r w:rsidR="0096609C" w:rsidRPr="00C71BEB">
        <w:rPr>
          <w:rFonts w:ascii="Times New Roman" w:hAnsi="Times New Roman" w:cs="Times New Roman"/>
          <w:color w:val="auto"/>
        </w:rPr>
        <w:t xml:space="preserve"> </w:t>
      </w:r>
      <w:r w:rsidR="00571881" w:rsidRPr="00C71BEB">
        <w:rPr>
          <w:rFonts w:ascii="Times New Roman" w:hAnsi="Times New Roman" w:cs="Times New Roman"/>
          <w:color w:val="auto"/>
        </w:rPr>
        <w:t>,</w:t>
      </w:r>
      <w:r w:rsidR="0096609C" w:rsidRPr="00C71BEB">
        <w:rPr>
          <w:rFonts w:ascii="Times New Roman" w:hAnsi="Times New Roman" w:cs="Times New Roman"/>
          <w:color w:val="auto"/>
        </w:rPr>
        <w:t>Gilmar Hofstetter,</w:t>
      </w:r>
      <w:r w:rsidRPr="00C71BEB">
        <w:rPr>
          <w:rFonts w:ascii="Times New Roman" w:hAnsi="Times New Roman" w:cs="Times New Roman"/>
          <w:color w:val="auto"/>
        </w:rPr>
        <w:t xml:space="preserve"> Jeronimo Escobar Siqueira</w:t>
      </w:r>
      <w:r w:rsidR="0096609C" w:rsidRPr="00C71BEB">
        <w:rPr>
          <w:rFonts w:ascii="Times New Roman" w:hAnsi="Times New Roman" w:cs="Times New Roman"/>
          <w:color w:val="auto"/>
        </w:rPr>
        <w:t xml:space="preserve"> e </w:t>
      </w:r>
      <w:r w:rsidR="00603065" w:rsidRPr="00C71BEB">
        <w:rPr>
          <w:rFonts w:ascii="Times New Roman" w:hAnsi="Times New Roman" w:cs="Times New Roman"/>
          <w:color w:val="auto"/>
        </w:rPr>
        <w:t xml:space="preserve"> </w:t>
      </w:r>
      <w:r w:rsidR="00373637" w:rsidRPr="00C71BEB">
        <w:rPr>
          <w:rFonts w:ascii="Times New Roman" w:hAnsi="Times New Roman" w:cs="Times New Roman"/>
          <w:color w:val="auto"/>
        </w:rPr>
        <w:t>Laércio Antonio Merlo</w:t>
      </w:r>
      <w:r w:rsidR="0050581D" w:rsidRPr="00C71BEB">
        <w:rPr>
          <w:rFonts w:ascii="Times New Roman" w:hAnsi="Times New Roman" w:cs="Times New Roman"/>
          <w:color w:val="auto"/>
        </w:rPr>
        <w:t>.</w:t>
      </w:r>
      <w:r w:rsidRPr="00C71BEB">
        <w:rPr>
          <w:rFonts w:ascii="Times New Roman" w:hAnsi="Times New Roman" w:cs="Times New Roman"/>
          <w:color w:val="auto"/>
        </w:rPr>
        <w:t xml:space="preserve"> Constando haver o número regimen</w:t>
      </w:r>
      <w:r w:rsidR="00F012EE" w:rsidRPr="00C71BEB">
        <w:rPr>
          <w:rFonts w:ascii="Times New Roman" w:hAnsi="Times New Roman" w:cs="Times New Roman"/>
          <w:color w:val="auto"/>
        </w:rPr>
        <w:t>t</w:t>
      </w:r>
      <w:r w:rsidRPr="00C71BEB">
        <w:rPr>
          <w:rFonts w:ascii="Times New Roman" w:hAnsi="Times New Roman" w:cs="Times New Roman"/>
          <w:color w:val="auto"/>
        </w:rPr>
        <w:t>al e invocando a proteção divina o Sr. Presidente declara aberta a presente sessão</w:t>
      </w:r>
      <w:r w:rsidR="00683838" w:rsidRPr="00C71BEB">
        <w:rPr>
          <w:rFonts w:ascii="Times New Roman" w:hAnsi="Times New Roman" w:cs="Times New Roman"/>
          <w:color w:val="auto"/>
        </w:rPr>
        <w:t>. Em</w:t>
      </w:r>
      <w:r w:rsidR="001F1B4E" w:rsidRPr="00C71BEB">
        <w:rPr>
          <w:rFonts w:ascii="Times New Roman" w:hAnsi="Times New Roman" w:cs="Times New Roman"/>
          <w:color w:val="auto"/>
        </w:rPr>
        <w:t xml:space="preserve"> seguida</w:t>
      </w:r>
      <w:r w:rsidR="00144935" w:rsidRPr="00C71BEB">
        <w:rPr>
          <w:rFonts w:ascii="Times New Roman" w:hAnsi="Times New Roman" w:cs="Times New Roman"/>
          <w:color w:val="auto"/>
        </w:rPr>
        <w:t>,</w:t>
      </w:r>
      <w:r w:rsidR="001F1B4E" w:rsidRPr="00C71BEB">
        <w:rPr>
          <w:rFonts w:ascii="Times New Roman" w:hAnsi="Times New Roman" w:cs="Times New Roman"/>
          <w:color w:val="auto"/>
        </w:rPr>
        <w:t xml:space="preserve"> convida o Sr</w:t>
      </w:r>
      <w:r w:rsidR="00144935" w:rsidRPr="00C71BEB">
        <w:rPr>
          <w:rFonts w:ascii="Times New Roman" w:hAnsi="Times New Roman" w:cs="Times New Roman"/>
          <w:color w:val="auto"/>
        </w:rPr>
        <w:t>.</w:t>
      </w:r>
      <w:r w:rsidR="001F1B4E" w:rsidRPr="00C71BEB">
        <w:rPr>
          <w:rFonts w:ascii="Times New Roman" w:hAnsi="Times New Roman" w:cs="Times New Roman"/>
          <w:color w:val="auto"/>
        </w:rPr>
        <w:t xml:space="preserve"> Secretário desta Casa para que o mesmo faça a leitura da ata da sessã</w:t>
      </w:r>
      <w:r w:rsidR="001620A6" w:rsidRPr="00C71BEB">
        <w:rPr>
          <w:rFonts w:ascii="Times New Roman" w:hAnsi="Times New Roman" w:cs="Times New Roman"/>
          <w:color w:val="auto"/>
        </w:rPr>
        <w:t>o anterior</w:t>
      </w:r>
      <w:r w:rsidR="001F1B4E" w:rsidRPr="00C71BEB">
        <w:rPr>
          <w:rFonts w:ascii="Times New Roman" w:hAnsi="Times New Roman" w:cs="Times New Roman"/>
          <w:color w:val="auto"/>
        </w:rPr>
        <w:t>, a qua</w:t>
      </w:r>
      <w:r w:rsidR="001620A6" w:rsidRPr="00C71BEB">
        <w:rPr>
          <w:rFonts w:ascii="Times New Roman" w:hAnsi="Times New Roman" w:cs="Times New Roman"/>
          <w:color w:val="auto"/>
        </w:rPr>
        <w:t>l</w:t>
      </w:r>
      <w:r w:rsidR="00144935" w:rsidRPr="00C71BEB">
        <w:rPr>
          <w:rFonts w:ascii="Times New Roman" w:hAnsi="Times New Roman" w:cs="Times New Roman"/>
          <w:color w:val="auto"/>
        </w:rPr>
        <w:t xml:space="preserve"> foi lida, </w:t>
      </w:r>
      <w:r w:rsidR="001F1B4E" w:rsidRPr="00C71BEB">
        <w:rPr>
          <w:rFonts w:ascii="Times New Roman" w:hAnsi="Times New Roman" w:cs="Times New Roman"/>
          <w:color w:val="auto"/>
        </w:rPr>
        <w:t>colocada em discussão e após votação</w:t>
      </w:r>
      <w:r w:rsidR="00144935" w:rsidRPr="00C71BEB">
        <w:rPr>
          <w:rFonts w:ascii="Times New Roman" w:hAnsi="Times New Roman" w:cs="Times New Roman"/>
          <w:color w:val="auto"/>
        </w:rPr>
        <w:t xml:space="preserve">, sendo </w:t>
      </w:r>
      <w:r w:rsidR="001F1B4E" w:rsidRPr="00C71BEB">
        <w:rPr>
          <w:rFonts w:ascii="Times New Roman" w:hAnsi="Times New Roman" w:cs="Times New Roman"/>
          <w:color w:val="auto"/>
        </w:rPr>
        <w:t>aprovada por todos.</w:t>
      </w:r>
      <w:r w:rsidR="00FF6BEB" w:rsidRPr="00C71BEB">
        <w:rPr>
          <w:rFonts w:ascii="Times New Roman" w:hAnsi="Times New Roman" w:cs="Times New Roman"/>
          <w:color w:val="auto"/>
        </w:rPr>
        <w:t xml:space="preserve"> Na sequência o Sr. secretário faz a leitura da ordem do dia onde consta </w:t>
      </w:r>
      <w:r w:rsidR="00E91C4E" w:rsidRPr="00C71BEB">
        <w:rPr>
          <w:rFonts w:ascii="Times New Roman" w:hAnsi="Times New Roman" w:cs="Times New Roman"/>
          <w:color w:val="auto"/>
        </w:rPr>
        <w:t xml:space="preserve">o </w:t>
      </w:r>
      <w:r w:rsidR="00E91C4E" w:rsidRPr="00C71BEB">
        <w:rPr>
          <w:rFonts w:ascii="Times New Roman" w:hAnsi="Times New Roman" w:cs="Times New Roman"/>
          <w:b/>
          <w:color w:val="auto"/>
        </w:rPr>
        <w:t>PROJETO DE LEI Nº 18/2026, DE 10 DE ABRIL- ABRE CRÉDITO ESPECIAL POR SUPERÁVIT FINANCEIRO NO VALOR DE R$ 180.000,00 (CENTO E OITENTA MIL REAIS) PARA O FIM Q</w:t>
      </w:r>
      <w:r w:rsidR="00C71BEB" w:rsidRPr="00C71BEB">
        <w:rPr>
          <w:rFonts w:ascii="Times New Roman" w:hAnsi="Times New Roman" w:cs="Times New Roman"/>
          <w:b/>
          <w:color w:val="auto"/>
        </w:rPr>
        <w:t xml:space="preserve">UE </w:t>
      </w:r>
      <w:r w:rsidR="00E91C4E" w:rsidRPr="00C71BEB">
        <w:rPr>
          <w:rFonts w:ascii="Times New Roman" w:hAnsi="Times New Roman" w:cs="Times New Roman"/>
          <w:b/>
          <w:color w:val="auto"/>
        </w:rPr>
        <w:t>ESPECIFICA</w:t>
      </w:r>
      <w:r w:rsidR="00C71BEB" w:rsidRPr="00C71BEB">
        <w:rPr>
          <w:rFonts w:ascii="Times New Roman" w:hAnsi="Times New Roman" w:cs="Times New Roman"/>
          <w:b/>
          <w:color w:val="auto"/>
        </w:rPr>
        <w:t>,</w:t>
      </w:r>
      <w:r w:rsidR="0034390C" w:rsidRPr="00C71BEB">
        <w:rPr>
          <w:rFonts w:ascii="Times New Roman" w:hAnsi="Times New Roman" w:cs="Times New Roman"/>
          <w:b/>
          <w:color w:val="auto"/>
        </w:rPr>
        <w:t xml:space="preserve"> </w:t>
      </w:r>
      <w:r w:rsidR="0034390C" w:rsidRPr="00C71BEB">
        <w:rPr>
          <w:rFonts w:ascii="Times New Roman" w:hAnsi="Times New Roman" w:cs="Times New Roman"/>
          <w:b/>
          <w:color w:val="auto"/>
        </w:rPr>
        <w:t>PROJETO DE LEI Nº 019/2026, DE 10 DE ABRIL DE 2026</w:t>
      </w:r>
      <w:r w:rsidR="00C71BEB" w:rsidRPr="00C71BEB">
        <w:rPr>
          <w:rFonts w:ascii="Times New Roman" w:hAnsi="Times New Roman" w:cs="Times New Roman"/>
          <w:b/>
          <w:color w:val="auto"/>
        </w:rPr>
        <w:t>-</w:t>
      </w:r>
      <w:r w:rsidR="0034390C" w:rsidRPr="00C71BEB">
        <w:rPr>
          <w:rFonts w:ascii="Times New Roman" w:hAnsi="Times New Roman" w:cs="Times New Roman"/>
          <w:b/>
          <w:color w:val="auto"/>
        </w:rPr>
        <w:t>AUTORIZA A CONCESSÃO DE USO DE BENS PÚBLICOS</w:t>
      </w:r>
      <w:r w:rsidR="00C71BEB" w:rsidRPr="00C71BEB">
        <w:rPr>
          <w:rFonts w:ascii="Times New Roman" w:hAnsi="Times New Roman" w:cs="Times New Roman"/>
          <w:b/>
          <w:color w:val="auto"/>
        </w:rPr>
        <w:t xml:space="preserve">, </w:t>
      </w:r>
      <w:r w:rsidR="00C71BEB" w:rsidRPr="00C71BEB">
        <w:rPr>
          <w:rFonts w:ascii="Times New Roman" w:hAnsi="Times New Roman" w:cs="Times New Roman"/>
          <w:b/>
          <w:color w:val="auto"/>
        </w:rPr>
        <w:t>PROJETO DE LEI Nº 020/2026, DE 10 DE ABRIL DE 2026- ALTERA O ARTIGO 2º DA LEI MUNICIPAL Nº 013/1997 QUE AUTORIZA O EXECUTIVO MUNICIPAL A FIRMAR CONVÊNIO COM O CIEE – CENTRO DE INTEGRAÇÃO EMPRESA ESCOLA</w:t>
      </w:r>
      <w:r w:rsidR="00C71BEB" w:rsidRPr="00C71BEB">
        <w:rPr>
          <w:rFonts w:ascii="Times New Roman" w:hAnsi="Times New Roman" w:cs="Times New Roman"/>
          <w:b/>
          <w:color w:val="auto"/>
        </w:rPr>
        <w:t xml:space="preserve">, </w:t>
      </w:r>
      <w:r w:rsidR="00C71BEB" w:rsidRPr="00C71BEB">
        <w:rPr>
          <w:rFonts w:ascii="Times New Roman" w:hAnsi="Times New Roman" w:cs="Times New Roman"/>
          <w:b/>
          <w:color w:val="auto"/>
        </w:rPr>
        <w:t>PROJETO DE LEI 021/2026, DE 13 DE ABRIL DE 2026- DISPÕE SOBRE AUTORIZAÇÃO AO PODER EXECUTIVO MUNICIPAL PARA EFETUAR ALIENAÇÃO DE BENS PATRIMONIAIS E DÁ OUTRAS PROVIDÊNCIAS</w:t>
      </w:r>
      <w:r w:rsidR="00C71BEB" w:rsidRPr="00C71BEB">
        <w:rPr>
          <w:rFonts w:ascii="Times New Roman" w:hAnsi="Times New Roman" w:cs="Times New Roman"/>
          <w:b/>
          <w:color w:val="auto"/>
        </w:rPr>
        <w:t xml:space="preserve">, </w:t>
      </w:r>
      <w:r w:rsidR="00C71BEB" w:rsidRPr="00C71BEB">
        <w:rPr>
          <w:rFonts w:ascii="Times New Roman" w:hAnsi="Times New Roman" w:cs="Times New Roman"/>
          <w:b/>
          <w:color w:val="auto"/>
        </w:rPr>
        <w:t>PROJETO DE LEI Nº 022/2026, DE 17 DE ABRIL DE 2026- AUTORIZA O PODER EXECUTIVO MUNICIPAL A CONCEDER AUXILIO PARA A PREMIAÇÃO DA SEGUNDA EDIÇÃO DA COPA JOSÉ FIGUEIRA.</w:t>
      </w:r>
      <w:r w:rsidR="00FF6BEB">
        <w:rPr>
          <w:rFonts w:ascii="Times New Roman" w:hAnsi="Times New Roman" w:cs="Times New Roman"/>
        </w:rPr>
        <w:t xml:space="preserve"> em seguida</w:t>
      </w:r>
      <w:r w:rsidR="004D1837">
        <w:rPr>
          <w:rFonts w:ascii="Times New Roman" w:hAnsi="Times New Roman" w:cs="Times New Roman"/>
        </w:rPr>
        <w:t xml:space="preserve"> o Senhor</w:t>
      </w:r>
      <w:r w:rsidR="004D1837">
        <w:rPr>
          <w:rFonts w:ascii="Times New Roman" w:hAnsi="Times New Roman" w:cs="Times New Roman"/>
          <w:b/>
        </w:rPr>
        <w:t xml:space="preserve"> </w:t>
      </w:r>
      <w:r w:rsidR="00193C6E" w:rsidRPr="00D41B6B">
        <w:rPr>
          <w:rFonts w:ascii="Times New Roman" w:hAnsi="Times New Roman" w:cs="Times New Roman"/>
        </w:rPr>
        <w:t>Presidente abre o espaço do pequeno e do grande exp</w:t>
      </w:r>
      <w:r w:rsidR="007272D1">
        <w:rPr>
          <w:rFonts w:ascii="Times New Roman" w:hAnsi="Times New Roman" w:cs="Times New Roman"/>
        </w:rPr>
        <w:t xml:space="preserve">ediente, </w:t>
      </w:r>
      <w:r w:rsidR="004D1837">
        <w:rPr>
          <w:rFonts w:ascii="Times New Roman" w:hAnsi="Times New Roman" w:cs="Times New Roman"/>
        </w:rPr>
        <w:t>não havendo nenhum inscrito para nenhum dos espaços</w:t>
      </w:r>
      <w:r w:rsidR="002A38C5" w:rsidRPr="00D41B6B">
        <w:rPr>
          <w:rFonts w:ascii="Times New Roman" w:hAnsi="Times New Roman" w:cs="Times New Roman"/>
        </w:rPr>
        <w:t>.</w:t>
      </w:r>
      <w:r w:rsidR="00FF6BEB" w:rsidRPr="00FF6BEB">
        <w:rPr>
          <w:rFonts w:ascii="Times New Roman" w:hAnsi="Times New Roman" w:cs="Times New Roman"/>
        </w:rPr>
        <w:t xml:space="preserve"> </w:t>
      </w:r>
      <w:r w:rsidR="00FF6BEB" w:rsidRPr="00D41B6B">
        <w:rPr>
          <w:rFonts w:ascii="Times New Roman" w:hAnsi="Times New Roman" w:cs="Times New Roman"/>
        </w:rPr>
        <w:t xml:space="preserve">Na sequência o Sr. Presidente coloca em discussão e posterior votação </w:t>
      </w:r>
      <w:r w:rsidR="00FF6BEB">
        <w:rPr>
          <w:rFonts w:ascii="Times New Roman" w:hAnsi="Times New Roman" w:cs="Times New Roman"/>
        </w:rPr>
        <w:t>o</w:t>
      </w:r>
      <w:r w:rsidR="00C71BEB">
        <w:rPr>
          <w:rFonts w:ascii="Times New Roman" w:hAnsi="Times New Roman" w:cs="Times New Roman"/>
        </w:rPr>
        <w:t>s</w:t>
      </w:r>
      <w:r w:rsidR="00FF6BEB">
        <w:rPr>
          <w:rFonts w:ascii="Times New Roman" w:hAnsi="Times New Roman" w:cs="Times New Roman"/>
          <w:b/>
        </w:rPr>
        <w:t xml:space="preserve"> PROJETO</w:t>
      </w:r>
      <w:r w:rsidR="00C71BEB">
        <w:rPr>
          <w:rFonts w:ascii="Times New Roman" w:hAnsi="Times New Roman" w:cs="Times New Roman"/>
          <w:b/>
        </w:rPr>
        <w:t>S LEI Nº 018/</w:t>
      </w:r>
      <w:r w:rsidR="00FF6BEB">
        <w:rPr>
          <w:rFonts w:ascii="Times New Roman" w:hAnsi="Times New Roman" w:cs="Times New Roman"/>
          <w:b/>
        </w:rPr>
        <w:t xml:space="preserve">2026, </w:t>
      </w:r>
      <w:r w:rsidR="00C71BEB">
        <w:rPr>
          <w:rFonts w:ascii="Times New Roman" w:hAnsi="Times New Roman" w:cs="Times New Roman"/>
          <w:b/>
        </w:rPr>
        <w:t xml:space="preserve">PROJETO DE LEI Nº 019/2026, PROJETO DE LEI Nº 020/2026, PROJETO DE LEI Nº 021/2026 e PROJETO DE LEI Nº 022/2026 </w:t>
      </w:r>
      <w:r w:rsidR="00FF6BEB" w:rsidRPr="00FF6BEB">
        <w:rPr>
          <w:rFonts w:ascii="Times New Roman" w:hAnsi="Times New Roman" w:cs="Times New Roman"/>
        </w:rPr>
        <w:t>sendo o</w:t>
      </w:r>
      <w:r w:rsidR="00C71BEB">
        <w:rPr>
          <w:rFonts w:ascii="Times New Roman" w:hAnsi="Times New Roman" w:cs="Times New Roman"/>
        </w:rPr>
        <w:t>s</w:t>
      </w:r>
      <w:r w:rsidR="00FF6BEB" w:rsidRPr="00FF6BEB">
        <w:rPr>
          <w:rFonts w:ascii="Times New Roman" w:hAnsi="Times New Roman" w:cs="Times New Roman"/>
        </w:rPr>
        <w:t xml:space="preserve"> mesmo</w:t>
      </w:r>
      <w:r w:rsidR="00C71BEB">
        <w:rPr>
          <w:rFonts w:ascii="Times New Roman" w:hAnsi="Times New Roman" w:cs="Times New Roman"/>
        </w:rPr>
        <w:t>s</w:t>
      </w:r>
      <w:r w:rsidR="00FF6BEB" w:rsidRPr="00FF6BEB">
        <w:rPr>
          <w:rFonts w:ascii="Times New Roman" w:hAnsi="Times New Roman" w:cs="Times New Roman"/>
        </w:rPr>
        <w:t xml:space="preserve"> aprovado</w:t>
      </w:r>
      <w:r w:rsidR="00C71BEB">
        <w:rPr>
          <w:rFonts w:ascii="Times New Roman" w:hAnsi="Times New Roman" w:cs="Times New Roman"/>
        </w:rPr>
        <w:t>s</w:t>
      </w:r>
      <w:r w:rsidR="00FF6BEB" w:rsidRPr="00FF6BEB">
        <w:rPr>
          <w:rFonts w:ascii="Times New Roman" w:hAnsi="Times New Roman" w:cs="Times New Roman"/>
        </w:rPr>
        <w:t xml:space="preserve"> por unanimidade.</w:t>
      </w:r>
      <w:r w:rsidR="00BB06F1">
        <w:rPr>
          <w:rFonts w:ascii="Times New Roman" w:hAnsi="Times New Roman" w:cs="Times New Roman"/>
        </w:rPr>
        <w:t xml:space="preserve"> </w:t>
      </w:r>
      <w:r w:rsidR="005C429B">
        <w:rPr>
          <w:rFonts w:ascii="Times New Roman" w:hAnsi="Times New Roman" w:cs="Times New Roman"/>
        </w:rPr>
        <w:t>Por fim foi determinado pelo presidente que seja encaminhada a indicação Nº 002/2026 ao Executivo Municipal</w:t>
      </w:r>
      <w:r w:rsidR="00BB06F1">
        <w:rPr>
          <w:rFonts w:ascii="Times New Roman" w:hAnsi="Times New Roman" w:cs="Times New Roman"/>
        </w:rPr>
        <w:t xml:space="preserve">. </w:t>
      </w:r>
      <w:r w:rsidRPr="00D41B6B">
        <w:rPr>
          <w:rFonts w:ascii="Times New Roman" w:hAnsi="Times New Roman" w:cs="Times New Roman"/>
        </w:rPr>
        <w:t>E não havendo mais nada a tratar o Sr. Presidente encerra a presente sessã</w:t>
      </w:r>
      <w:r w:rsidR="00A5640C" w:rsidRPr="00D41B6B">
        <w:rPr>
          <w:rFonts w:ascii="Times New Roman" w:hAnsi="Times New Roman" w:cs="Times New Roman"/>
        </w:rPr>
        <w:t>o</w:t>
      </w:r>
      <w:r w:rsidR="00D41B6B">
        <w:rPr>
          <w:rFonts w:ascii="Times New Roman" w:hAnsi="Times New Roman" w:cs="Times New Roman"/>
        </w:rPr>
        <w:t xml:space="preserve"> </w:t>
      </w:r>
      <w:r w:rsidR="00D41B6B" w:rsidRPr="00D41B6B">
        <w:rPr>
          <w:rFonts w:ascii="Times New Roman" w:hAnsi="Times New Roman" w:cs="Times New Roman"/>
        </w:rPr>
        <w:t>e convida</w:t>
      </w:r>
      <w:r w:rsidR="002E02F4" w:rsidRPr="00D41B6B">
        <w:rPr>
          <w:rFonts w:ascii="Times New Roman" w:hAnsi="Times New Roman" w:cs="Times New Roman"/>
        </w:rPr>
        <w:t xml:space="preserve"> os senhores vereadores para </w:t>
      </w:r>
      <w:r w:rsidR="00BB06F1">
        <w:rPr>
          <w:rFonts w:ascii="Times New Roman" w:hAnsi="Times New Roman" w:cs="Times New Roman"/>
        </w:rPr>
        <w:t>sessão ordinária n</w:t>
      </w:r>
      <w:r w:rsidR="002E02F4" w:rsidRPr="00D41B6B">
        <w:rPr>
          <w:rFonts w:ascii="Times New Roman" w:hAnsi="Times New Roman" w:cs="Times New Roman"/>
        </w:rPr>
        <w:t xml:space="preserve">a </w:t>
      </w:r>
      <w:r w:rsidR="00BB06F1">
        <w:rPr>
          <w:rFonts w:ascii="Times New Roman" w:hAnsi="Times New Roman" w:cs="Times New Roman"/>
        </w:rPr>
        <w:t xml:space="preserve">próxima </w:t>
      </w:r>
      <w:bookmarkStart w:id="1" w:name="_GoBack"/>
      <w:bookmarkEnd w:id="1"/>
      <w:r w:rsidR="00BB06F1">
        <w:rPr>
          <w:rFonts w:ascii="Times New Roman" w:hAnsi="Times New Roman" w:cs="Times New Roman"/>
        </w:rPr>
        <w:t>segunda-feira</w:t>
      </w:r>
    </w:p>
    <w:sectPr w:rsidR="00C84B0B" w:rsidRPr="00C71BEB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3D88"/>
    <w:rsid w:val="000415B4"/>
    <w:rsid w:val="0009757C"/>
    <w:rsid w:val="000B40B6"/>
    <w:rsid w:val="001015CD"/>
    <w:rsid w:val="00144935"/>
    <w:rsid w:val="0014704E"/>
    <w:rsid w:val="001620A6"/>
    <w:rsid w:val="00170C07"/>
    <w:rsid w:val="0018197A"/>
    <w:rsid w:val="00193C6E"/>
    <w:rsid w:val="001B6535"/>
    <w:rsid w:val="001E0006"/>
    <w:rsid w:val="001F1B4E"/>
    <w:rsid w:val="00233D1F"/>
    <w:rsid w:val="002A38C5"/>
    <w:rsid w:val="002A600B"/>
    <w:rsid w:val="002E02F4"/>
    <w:rsid w:val="00303B85"/>
    <w:rsid w:val="0034390C"/>
    <w:rsid w:val="00364518"/>
    <w:rsid w:val="00366169"/>
    <w:rsid w:val="00373637"/>
    <w:rsid w:val="003C5BD1"/>
    <w:rsid w:val="0042740C"/>
    <w:rsid w:val="00492A73"/>
    <w:rsid w:val="004A04F3"/>
    <w:rsid w:val="004D1837"/>
    <w:rsid w:val="0050581D"/>
    <w:rsid w:val="00571881"/>
    <w:rsid w:val="005B76A9"/>
    <w:rsid w:val="005C34D6"/>
    <w:rsid w:val="005C429B"/>
    <w:rsid w:val="00603065"/>
    <w:rsid w:val="006230B8"/>
    <w:rsid w:val="00641ECD"/>
    <w:rsid w:val="0068329A"/>
    <w:rsid w:val="00683838"/>
    <w:rsid w:val="00692496"/>
    <w:rsid w:val="006E7BF5"/>
    <w:rsid w:val="007257AD"/>
    <w:rsid w:val="007272D1"/>
    <w:rsid w:val="00791110"/>
    <w:rsid w:val="007B52BE"/>
    <w:rsid w:val="007C2503"/>
    <w:rsid w:val="008442BB"/>
    <w:rsid w:val="008F21B3"/>
    <w:rsid w:val="0095313D"/>
    <w:rsid w:val="0096609C"/>
    <w:rsid w:val="009677DB"/>
    <w:rsid w:val="00A163E2"/>
    <w:rsid w:val="00A54C3D"/>
    <w:rsid w:val="00A5640C"/>
    <w:rsid w:val="00A5699D"/>
    <w:rsid w:val="00A81D55"/>
    <w:rsid w:val="00AC3A55"/>
    <w:rsid w:val="00AC52EA"/>
    <w:rsid w:val="00B454E4"/>
    <w:rsid w:val="00BB06F1"/>
    <w:rsid w:val="00BE2A4C"/>
    <w:rsid w:val="00C01E8C"/>
    <w:rsid w:val="00C47BF9"/>
    <w:rsid w:val="00C71BEB"/>
    <w:rsid w:val="00C84B0B"/>
    <w:rsid w:val="00CF22E1"/>
    <w:rsid w:val="00D41B6B"/>
    <w:rsid w:val="00E44BB3"/>
    <w:rsid w:val="00E91C4E"/>
    <w:rsid w:val="00F012EE"/>
    <w:rsid w:val="00F11795"/>
    <w:rsid w:val="00F5359A"/>
    <w:rsid w:val="00F6531B"/>
    <w:rsid w:val="00F673F0"/>
    <w:rsid w:val="00FE0478"/>
    <w:rsid w:val="00FF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semFormatao">
    <w:name w:val="Plain Text"/>
    <w:basedOn w:val="Normal"/>
    <w:link w:val="TextosemFormataoChar"/>
    <w:unhideWhenUsed/>
    <w:rsid w:val="0034390C"/>
    <w:pPr>
      <w:spacing w:after="0" w:line="240" w:lineRule="auto"/>
    </w:pPr>
    <w:rPr>
      <w:rFonts w:ascii="Courier New" w:eastAsia="Times New Roman" w:hAnsi="Courier New" w:cs="Times New Roman"/>
      <w:b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34390C"/>
    <w:rPr>
      <w:rFonts w:ascii="Courier New" w:eastAsia="Times New Roman" w:hAnsi="Courier New" w:cs="Times New Roman"/>
      <w:b/>
      <w:sz w:val="20"/>
      <w:szCs w:val="20"/>
    </w:rPr>
  </w:style>
  <w:style w:type="paragraph" w:customStyle="1" w:styleId="Default">
    <w:name w:val="Default"/>
    <w:rsid w:val="00C71BE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375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Câmara Vereadores Esperança do Sul</cp:lastModifiedBy>
  <cp:revision>6</cp:revision>
  <cp:lastPrinted>2026-03-09T20:09:00Z</cp:lastPrinted>
  <dcterms:created xsi:type="dcterms:W3CDTF">2026-04-28T11:37:00Z</dcterms:created>
  <dcterms:modified xsi:type="dcterms:W3CDTF">2026-04-28T12:04:00Z</dcterms:modified>
</cp:coreProperties>
</file>