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63610" w:rsidRDefault="00F45F26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Ata nº 028/2026</w:t>
      </w:r>
    </w:p>
    <w:p w14:paraId="00000002" w14:textId="77777777" w:rsidR="00863610" w:rsidRDefault="00F45F26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suk6ycbs3mr8" w:colFirst="0" w:colLast="0"/>
      <w:bookmarkEnd w:id="1"/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Aos trinta e um   dias  do mês de agosto de dois mil e vinte e seis, à hora regimental na sala de sessões, foi realizada a vigésima sétima  sessão em caráter ordinário, da segunda sessão legislativa, da oitava Legislatura da Câmara Municipal de Vereadores </w:t>
      </w:r>
      <w:r>
        <w:rPr>
          <w:rFonts w:ascii="Times New Roman" w:eastAsia="Times New Roman" w:hAnsi="Times New Roman" w:cs="Times New Roman"/>
          <w:sz w:val="26"/>
          <w:szCs w:val="26"/>
        </w:rPr>
        <w:t>de Esperança do Sul, sob a presidência do Vereador Laércio Antonio Merlo com a presença dos vereadores, Adelson  Hedlund, Angelo Rafael Becker, Andiara da Cruz Lizi Vianna, Edison Nei Godoy Petzhold ,Gilmar Hofstetter, Jeronimo Escobar Siqueira, Raimar Ker</w:t>
      </w:r>
      <w:r>
        <w:rPr>
          <w:rFonts w:ascii="Times New Roman" w:eastAsia="Times New Roman" w:hAnsi="Times New Roman" w:cs="Times New Roman"/>
          <w:sz w:val="26"/>
          <w:szCs w:val="26"/>
        </w:rPr>
        <w:t>ber, estando ausente por motivo de saúde a vereadora Eliane Kurz Stacke. Constando haver o número regimental e invocando a proteção divina o Sr. Presidente declara aberta a presente sessão. Em seguida, convida o Sr. Secretário desta Casa para que o mesmo 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aça a leitura da ata da sessão anterior, a qual foi lida, colocada em discussão e após votação, sendo aprovada por todos. Na sequência 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Secretário faz a leitura do expediente, onde consta a indicação nº 013/2026 e convite do desfile cívico.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Em seguida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 Senhor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Presidente abre o espaço do pequeno e do grande expediente, não havendo nenhum inscrito para nenhum dos expedientes. Constando na ordem do dia, o projeto de lei nº 037/2026, que ficou baixado para estudo, o projeto de lei nº 038/2026 e projeto de </w:t>
      </w:r>
      <w:r>
        <w:rPr>
          <w:rFonts w:ascii="Times New Roman" w:eastAsia="Times New Roman" w:hAnsi="Times New Roman" w:cs="Times New Roman"/>
          <w:sz w:val="26"/>
          <w:szCs w:val="26"/>
        </w:rPr>
        <w:t>lei legislativo nº 004/2026, que foram discutidos e aprovados por unanimidade. Fica determinado o envio da indicação nº 013/2026 ao Executivo Municipal, mediante ofício, conforme art.134 do regimento interno. E não havendo mais nada a tratar o Sr. Presiden</w:t>
      </w:r>
      <w:r>
        <w:rPr>
          <w:rFonts w:ascii="Times New Roman" w:eastAsia="Times New Roman" w:hAnsi="Times New Roman" w:cs="Times New Roman"/>
          <w:sz w:val="26"/>
          <w:szCs w:val="26"/>
        </w:rPr>
        <w:t>te encerra a presente sessão e convida a todos os vereadores para sessão ordinária na segunda-feira dia 14 de setembro.</w:t>
      </w:r>
    </w:p>
    <w:sectPr w:rsidR="00863610">
      <w:pgSz w:w="11906" w:h="16838"/>
      <w:pgMar w:top="426" w:right="1416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DC541DA-03F6-4B47-B5F1-C921336CE574}"/>
    <w:embedBold r:id="rId2" w:fontKey="{89030E11-B899-4441-A57C-E5FD0B4AC8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54FFD47-2694-40EC-AA12-C613D5D15C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7298C43-6E8F-464D-A523-56235C398B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610"/>
    <w:rsid w:val="00863610"/>
    <w:rsid w:val="00F4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7BA31-EE2B-42C4-876E-EFCF837E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Câmara Vereadores Esperança do Sul</cp:lastModifiedBy>
  <cp:revision>2</cp:revision>
  <dcterms:created xsi:type="dcterms:W3CDTF">2026-09-02T11:38:00Z</dcterms:created>
  <dcterms:modified xsi:type="dcterms:W3CDTF">2026-09-02T11:38:00Z</dcterms:modified>
</cp:coreProperties>
</file>