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0E2EE7F" w:rsidR="00863610" w:rsidRDefault="00F45F2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Ata nº 02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00000002" w14:textId="2D7E4D12" w:rsidR="00863610" w:rsidRDefault="00F45F26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suk6ycbs3mr8" w:colFirst="0" w:colLast="0"/>
      <w:bookmarkEnd w:id="0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Aos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quatorze dias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do mês de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setembro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dois mil e vinte e seis, à hora regimental na sala de sessões, foi realizada a vigésima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oitava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sessão em caráter ordinário, da segunda sessão legislativa, da oitava Legislatura da Câmara Municipal de Vereadores de Esperança do Sul, sob a presidência do Vereador Laércio Antonio Merlo com a presença dos vereadores, Adelson  Hedlund, Angelo Rafael Becker, Andiara da Cruz Lizi Vianna, Edison Nei Godoy Petzhold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, Eliane Kurz Stacke, </w:t>
      </w:r>
      <w:r>
        <w:rPr>
          <w:rFonts w:ascii="Times New Roman" w:eastAsia="Times New Roman" w:hAnsi="Times New Roman" w:cs="Times New Roman"/>
          <w:sz w:val="26"/>
          <w:szCs w:val="26"/>
        </w:rPr>
        <w:t>Gilmar Hofstetter, Jeronimo Escobar Siqueira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e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Raimar Kerber. Constando haver o número regimental e invocando a proteção divina o Sr. Presidente declara aberta a presente sessão. Em seguida, convida o Sr. Secretário desta Casa para que o mesmo faça a leitura da ata da sessão anterior, a qual foi lida, colocada em discussão e após votação, sendo aprovada por todos. Na sequência o Sr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Secretário faz a leitura do expediente, onde consta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o ofício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nº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148/2026 -Gabinete Prefeito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Em seguida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o Senhor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Presidente abre o espaço do pequeno e do grande expediente, não havendo nenhum inscrito para nenhum dos expedientes. Constando na ordem do dia, o projeto de lei nº 037/2026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e ofício nº 148/2026</w:t>
      </w:r>
      <w:r>
        <w:rPr>
          <w:rFonts w:ascii="Times New Roman" w:eastAsia="Times New Roman" w:hAnsi="Times New Roman" w:cs="Times New Roman"/>
          <w:sz w:val="26"/>
          <w:szCs w:val="26"/>
        </w:rPr>
        <w:t>, que foram discutidos e aprovados por unanimidade. E não havendo mais nada a tratar o Sr. Presidente encerra a presente sessão e convida a todos os vereadores para sessão ordinária na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próxima segunda-feira.</w:t>
      </w:r>
      <w:bookmarkStart w:id="1" w:name="_GoBack"/>
      <w:bookmarkEnd w:id="1"/>
    </w:p>
    <w:sectPr w:rsidR="0086361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BE9FDC8-D15F-47C5-8403-0C7F44F17379}"/>
    <w:embedBold r:id="rId2" w:fontKey="{ADEBDF84-614B-4588-AAE2-18FF6AB25C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BA5D2A4-308F-4BFB-A603-53345E6B6A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C32999-8778-47E4-94F0-B6E8CD949C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10"/>
    <w:rsid w:val="00863610"/>
    <w:rsid w:val="00CF5B45"/>
    <w:rsid w:val="00F451F7"/>
    <w:rsid w:val="00F4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193"/>
  <w15:docId w15:val="{7687BA31-EE2B-42C4-876E-EFCF837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3</cp:revision>
  <dcterms:created xsi:type="dcterms:W3CDTF">2026-09-15T13:11:00Z</dcterms:created>
  <dcterms:modified xsi:type="dcterms:W3CDTF">2026-09-15T13:16:00Z</dcterms:modified>
</cp:coreProperties>
</file>