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A3B65" w14:textId="77777777" w:rsidR="00E57BF6" w:rsidRPr="00DC3683" w:rsidRDefault="00E57BF6">
      <w:pPr>
        <w:pStyle w:val="Corpodetexto"/>
        <w:rPr>
          <w:rFonts w:ascii="Arial" w:hAnsi="Arial" w:cs="Arial"/>
          <w:b/>
        </w:rPr>
      </w:pPr>
    </w:p>
    <w:p w14:paraId="718C4764" w14:textId="6B945E94" w:rsidR="006D6035" w:rsidRPr="00DC3683" w:rsidRDefault="006D6035" w:rsidP="006D6035">
      <w:pPr>
        <w:pStyle w:val="Corpodetexto"/>
        <w:jc w:val="center"/>
        <w:rPr>
          <w:rFonts w:ascii="Arial" w:hAnsi="Arial" w:cs="Arial"/>
          <w:b/>
        </w:rPr>
      </w:pPr>
      <w:r w:rsidRPr="00DC3683">
        <w:rPr>
          <w:rFonts w:ascii="Arial" w:hAnsi="Arial" w:cs="Arial"/>
          <w:b/>
        </w:rPr>
        <w:t>PROJETO DE LEI 033 DE 17 DE JULHO DE 2025</w:t>
      </w:r>
    </w:p>
    <w:p w14:paraId="3F458694" w14:textId="77777777" w:rsidR="00E57BF6" w:rsidRPr="00DC3683" w:rsidRDefault="00E57BF6">
      <w:pPr>
        <w:pStyle w:val="Corpodetexto"/>
        <w:spacing w:before="204"/>
        <w:rPr>
          <w:rFonts w:ascii="Arial" w:hAnsi="Arial" w:cs="Arial"/>
          <w:b/>
        </w:rPr>
      </w:pPr>
    </w:p>
    <w:p w14:paraId="6948C364" w14:textId="77777777" w:rsidR="00E57BF6" w:rsidRPr="00DC3683" w:rsidRDefault="00000000">
      <w:pPr>
        <w:spacing w:line="276" w:lineRule="auto"/>
        <w:ind w:left="4537"/>
        <w:jc w:val="both"/>
        <w:rPr>
          <w:rFonts w:ascii="Arial" w:hAnsi="Arial" w:cs="Arial"/>
          <w:b/>
          <w:sz w:val="24"/>
          <w:szCs w:val="24"/>
        </w:rPr>
      </w:pPr>
      <w:r w:rsidRPr="00DC3683">
        <w:rPr>
          <w:rFonts w:ascii="Arial" w:hAnsi="Arial" w:cs="Arial"/>
          <w:b/>
          <w:sz w:val="24"/>
          <w:szCs w:val="24"/>
        </w:rPr>
        <w:t>“PRORROGA, ATÉ 31 DE DEZEMBRO DE 2026 A VIGÊNCIA DO PLANO MUNICIPAL DE EDUCAÇÃO DO MUNICÍPIO DE ESPERANÇA DO SUL, CONFORME LEI Nº 1.276, DE 17 DE JUNHO DE 2015”.</w:t>
      </w:r>
    </w:p>
    <w:p w14:paraId="794337C5" w14:textId="77777777" w:rsidR="006D6035" w:rsidRPr="00DC3683" w:rsidRDefault="006D6035">
      <w:pPr>
        <w:spacing w:line="276" w:lineRule="auto"/>
        <w:ind w:left="4537"/>
        <w:jc w:val="both"/>
        <w:rPr>
          <w:rFonts w:ascii="Arial" w:hAnsi="Arial" w:cs="Arial"/>
          <w:b/>
          <w:sz w:val="24"/>
          <w:szCs w:val="24"/>
        </w:rPr>
      </w:pPr>
    </w:p>
    <w:p w14:paraId="14454226" w14:textId="77777777" w:rsidR="006D6035" w:rsidRPr="00DC3683" w:rsidRDefault="006D6035" w:rsidP="006D6035">
      <w:pPr>
        <w:ind w:firstLine="1416"/>
        <w:jc w:val="both"/>
        <w:rPr>
          <w:rFonts w:ascii="Arial" w:hAnsi="Arial" w:cs="Arial"/>
          <w:sz w:val="24"/>
          <w:szCs w:val="24"/>
        </w:rPr>
      </w:pPr>
      <w:r w:rsidRPr="00DC3683">
        <w:rPr>
          <w:rFonts w:ascii="Arial" w:hAnsi="Arial" w:cs="Arial"/>
          <w:b/>
          <w:sz w:val="24"/>
          <w:szCs w:val="24"/>
        </w:rPr>
        <w:t>O PREFEITO MUNICIPAL DE ESPERANÇA DO SUL</w:t>
      </w:r>
      <w:r w:rsidRPr="00DC3683">
        <w:rPr>
          <w:rFonts w:ascii="Arial" w:hAnsi="Arial" w:cs="Arial"/>
          <w:sz w:val="24"/>
          <w:szCs w:val="24"/>
        </w:rPr>
        <w:t>, Estado do Rio Grande do Sul, no uso de suas atribuições legais e em cumprimento ao disposto no art.</w:t>
      </w:r>
      <w:r w:rsidRPr="00DC3683">
        <w:rPr>
          <w:rFonts w:ascii="Arial" w:hAnsi="Arial" w:cs="Arial"/>
          <w:snapToGrid w:val="0"/>
          <w:sz w:val="24"/>
          <w:szCs w:val="24"/>
        </w:rPr>
        <w:t xml:space="preserve"> 81, Inciso VI, Da Lei Orgânica do Município, </w:t>
      </w:r>
      <w:r w:rsidRPr="00DC3683">
        <w:rPr>
          <w:rFonts w:ascii="Arial" w:hAnsi="Arial" w:cs="Arial"/>
          <w:b/>
          <w:snapToGrid w:val="0"/>
          <w:sz w:val="24"/>
          <w:szCs w:val="24"/>
        </w:rPr>
        <w:t>FAZ SABER</w:t>
      </w:r>
      <w:r w:rsidRPr="00DC3683">
        <w:rPr>
          <w:rFonts w:ascii="Arial" w:hAnsi="Arial" w:cs="Arial"/>
          <w:sz w:val="24"/>
          <w:szCs w:val="24"/>
        </w:rPr>
        <w:t>, que a Câmara Municipal de Veread</w:t>
      </w:r>
      <w:r w:rsidRPr="00DC3683">
        <w:rPr>
          <w:rFonts w:ascii="Arial" w:hAnsi="Arial" w:cs="Arial"/>
          <w:sz w:val="24"/>
          <w:szCs w:val="24"/>
        </w:rPr>
        <w:t>o</w:t>
      </w:r>
      <w:r w:rsidRPr="00DC3683">
        <w:rPr>
          <w:rFonts w:ascii="Arial" w:hAnsi="Arial" w:cs="Arial"/>
          <w:sz w:val="24"/>
          <w:szCs w:val="24"/>
        </w:rPr>
        <w:t>res aprovou, e eu sanciono e promulgo a seguinte Lei:</w:t>
      </w:r>
    </w:p>
    <w:p w14:paraId="5BEBD0CD" w14:textId="35FD3FAA" w:rsidR="00E57BF6" w:rsidRPr="00DC3683" w:rsidRDefault="00000000">
      <w:pPr>
        <w:pStyle w:val="Corpodetexto"/>
        <w:spacing w:before="201" w:line="276" w:lineRule="auto"/>
        <w:jc w:val="both"/>
        <w:rPr>
          <w:rFonts w:ascii="Arial" w:hAnsi="Arial" w:cs="Arial"/>
        </w:rPr>
      </w:pPr>
      <w:r w:rsidRPr="00DC3683">
        <w:rPr>
          <w:rFonts w:ascii="Arial" w:hAnsi="Arial" w:cs="Arial"/>
          <w:b/>
        </w:rPr>
        <w:t>Art</w:t>
      </w:r>
      <w:r w:rsidRPr="00DC3683">
        <w:rPr>
          <w:rFonts w:ascii="Arial" w:hAnsi="Arial" w:cs="Arial"/>
          <w:b/>
          <w:spacing w:val="-4"/>
        </w:rPr>
        <w:t xml:space="preserve"> </w:t>
      </w:r>
      <w:r w:rsidRPr="00DC3683">
        <w:rPr>
          <w:rFonts w:ascii="Arial" w:hAnsi="Arial" w:cs="Arial"/>
          <w:b/>
        </w:rPr>
        <w:t>1º.</w:t>
      </w:r>
      <w:r w:rsidRPr="00DC3683">
        <w:rPr>
          <w:rFonts w:ascii="Arial" w:hAnsi="Arial" w:cs="Arial"/>
          <w:b/>
          <w:spacing w:val="40"/>
        </w:rPr>
        <w:t xml:space="preserve"> </w:t>
      </w:r>
      <w:r w:rsidRPr="00DC3683">
        <w:rPr>
          <w:rFonts w:ascii="Arial" w:hAnsi="Arial" w:cs="Arial"/>
        </w:rPr>
        <w:t>Fica</w:t>
      </w:r>
      <w:r w:rsidRPr="00DC3683">
        <w:rPr>
          <w:rFonts w:ascii="Arial" w:hAnsi="Arial" w:cs="Arial"/>
          <w:spacing w:val="-6"/>
        </w:rPr>
        <w:t xml:space="preserve"> </w:t>
      </w:r>
      <w:r w:rsidRPr="00DC3683">
        <w:rPr>
          <w:rFonts w:ascii="Arial" w:hAnsi="Arial" w:cs="Arial"/>
        </w:rPr>
        <w:t>prorrogada</w:t>
      </w:r>
      <w:r w:rsidRPr="00DC3683">
        <w:rPr>
          <w:rFonts w:ascii="Arial" w:hAnsi="Arial" w:cs="Arial"/>
          <w:spacing w:val="-6"/>
        </w:rPr>
        <w:t xml:space="preserve"> </w:t>
      </w:r>
      <w:r w:rsidRPr="00DC3683">
        <w:rPr>
          <w:rFonts w:ascii="Arial" w:hAnsi="Arial" w:cs="Arial"/>
        </w:rPr>
        <w:t>a</w:t>
      </w:r>
      <w:r w:rsidRPr="00DC3683">
        <w:rPr>
          <w:rFonts w:ascii="Arial" w:hAnsi="Arial" w:cs="Arial"/>
          <w:spacing w:val="-6"/>
        </w:rPr>
        <w:t xml:space="preserve"> </w:t>
      </w:r>
      <w:r w:rsidRPr="00DC3683">
        <w:rPr>
          <w:rFonts w:ascii="Arial" w:hAnsi="Arial" w:cs="Arial"/>
        </w:rPr>
        <w:t>vigência</w:t>
      </w:r>
      <w:r w:rsidRPr="00DC3683">
        <w:rPr>
          <w:rFonts w:ascii="Arial" w:hAnsi="Arial" w:cs="Arial"/>
          <w:spacing w:val="-6"/>
        </w:rPr>
        <w:t xml:space="preserve"> </w:t>
      </w:r>
      <w:r w:rsidRPr="00DC3683">
        <w:rPr>
          <w:rFonts w:ascii="Arial" w:hAnsi="Arial" w:cs="Arial"/>
        </w:rPr>
        <w:t>do</w:t>
      </w:r>
      <w:r w:rsidRPr="00DC3683">
        <w:rPr>
          <w:rFonts w:ascii="Arial" w:hAnsi="Arial" w:cs="Arial"/>
          <w:spacing w:val="-3"/>
        </w:rPr>
        <w:t xml:space="preserve"> </w:t>
      </w:r>
      <w:r w:rsidRPr="00DC3683">
        <w:rPr>
          <w:rFonts w:ascii="Arial" w:hAnsi="Arial" w:cs="Arial"/>
        </w:rPr>
        <w:t>Plano</w:t>
      </w:r>
      <w:r w:rsidRPr="00DC3683">
        <w:rPr>
          <w:rFonts w:ascii="Arial" w:hAnsi="Arial" w:cs="Arial"/>
          <w:spacing w:val="-3"/>
        </w:rPr>
        <w:t xml:space="preserve"> </w:t>
      </w:r>
      <w:r w:rsidRPr="00DC3683">
        <w:rPr>
          <w:rFonts w:ascii="Arial" w:hAnsi="Arial" w:cs="Arial"/>
        </w:rPr>
        <w:t>Municipal</w:t>
      </w:r>
      <w:r w:rsidRPr="00DC3683">
        <w:rPr>
          <w:rFonts w:ascii="Arial" w:hAnsi="Arial" w:cs="Arial"/>
          <w:spacing w:val="-5"/>
        </w:rPr>
        <w:t xml:space="preserve"> </w:t>
      </w:r>
      <w:r w:rsidRPr="00DC3683">
        <w:rPr>
          <w:rFonts w:ascii="Arial" w:hAnsi="Arial" w:cs="Arial"/>
        </w:rPr>
        <w:t>de</w:t>
      </w:r>
      <w:r w:rsidRPr="00DC3683">
        <w:rPr>
          <w:rFonts w:ascii="Arial" w:hAnsi="Arial" w:cs="Arial"/>
          <w:spacing w:val="-5"/>
        </w:rPr>
        <w:t xml:space="preserve"> </w:t>
      </w:r>
      <w:r w:rsidRPr="00DC3683">
        <w:rPr>
          <w:rFonts w:ascii="Arial" w:hAnsi="Arial" w:cs="Arial"/>
        </w:rPr>
        <w:t>Educação –</w:t>
      </w:r>
      <w:r w:rsidRPr="00DC3683">
        <w:rPr>
          <w:rFonts w:ascii="Arial" w:hAnsi="Arial" w:cs="Arial"/>
          <w:spacing w:val="-4"/>
        </w:rPr>
        <w:t xml:space="preserve"> </w:t>
      </w:r>
      <w:r w:rsidRPr="00DC3683">
        <w:rPr>
          <w:rFonts w:ascii="Arial" w:hAnsi="Arial" w:cs="Arial"/>
        </w:rPr>
        <w:t>PME,</w:t>
      </w:r>
      <w:r w:rsidRPr="00DC3683">
        <w:rPr>
          <w:rFonts w:ascii="Arial" w:hAnsi="Arial" w:cs="Arial"/>
          <w:spacing w:val="-5"/>
        </w:rPr>
        <w:t xml:space="preserve"> </w:t>
      </w:r>
      <w:r w:rsidRPr="00DC3683">
        <w:rPr>
          <w:rFonts w:ascii="Arial" w:hAnsi="Arial" w:cs="Arial"/>
        </w:rPr>
        <w:t>aprovado pela Lei 1.276, de 17 de Junho de 2015, e suas alterações, até a publicação de Nova Lei que a substitua.</w:t>
      </w:r>
    </w:p>
    <w:p w14:paraId="00B631FA" w14:textId="77777777" w:rsidR="00E57BF6" w:rsidRPr="00DC3683" w:rsidRDefault="00000000">
      <w:pPr>
        <w:pStyle w:val="Corpodetexto"/>
        <w:spacing w:before="198" w:line="276" w:lineRule="auto"/>
        <w:ind w:right="3"/>
        <w:jc w:val="both"/>
        <w:rPr>
          <w:rFonts w:ascii="Arial" w:hAnsi="Arial" w:cs="Arial"/>
        </w:rPr>
      </w:pPr>
      <w:r w:rsidRPr="00DC3683">
        <w:rPr>
          <w:rFonts w:ascii="Arial" w:hAnsi="Arial" w:cs="Arial"/>
          <w:b/>
        </w:rPr>
        <w:t>Art 2º.</w:t>
      </w:r>
      <w:r w:rsidRPr="00DC3683">
        <w:rPr>
          <w:rFonts w:ascii="Arial" w:hAnsi="Arial" w:cs="Arial"/>
          <w:b/>
          <w:spacing w:val="40"/>
        </w:rPr>
        <w:t xml:space="preserve"> </w:t>
      </w:r>
      <w:r w:rsidRPr="00DC3683">
        <w:rPr>
          <w:rFonts w:ascii="Arial" w:hAnsi="Arial" w:cs="Arial"/>
        </w:rPr>
        <w:t>O prazo de prorrogação e a vigência da nova Lei do Plano Municipal de Educação</w:t>
      </w:r>
      <w:r w:rsidRPr="00DC3683">
        <w:rPr>
          <w:rFonts w:ascii="Arial" w:hAnsi="Arial" w:cs="Arial"/>
          <w:spacing w:val="-4"/>
        </w:rPr>
        <w:t xml:space="preserve"> </w:t>
      </w:r>
      <w:r w:rsidRPr="00DC3683">
        <w:rPr>
          <w:rFonts w:ascii="Arial" w:hAnsi="Arial" w:cs="Arial"/>
        </w:rPr>
        <w:t>dependerão</w:t>
      </w:r>
      <w:r w:rsidRPr="00DC3683">
        <w:rPr>
          <w:rFonts w:ascii="Arial" w:hAnsi="Arial" w:cs="Arial"/>
          <w:spacing w:val="-9"/>
        </w:rPr>
        <w:t xml:space="preserve"> </w:t>
      </w:r>
      <w:r w:rsidRPr="00DC3683">
        <w:rPr>
          <w:rFonts w:ascii="Arial" w:hAnsi="Arial" w:cs="Arial"/>
        </w:rPr>
        <w:t>da</w:t>
      </w:r>
      <w:r w:rsidRPr="00DC3683">
        <w:rPr>
          <w:rFonts w:ascii="Arial" w:hAnsi="Arial" w:cs="Arial"/>
          <w:spacing w:val="-7"/>
        </w:rPr>
        <w:t xml:space="preserve"> </w:t>
      </w:r>
      <w:r w:rsidRPr="00DC3683">
        <w:rPr>
          <w:rFonts w:ascii="Arial" w:hAnsi="Arial" w:cs="Arial"/>
        </w:rPr>
        <w:t>aprovação</w:t>
      </w:r>
      <w:r w:rsidRPr="00DC3683">
        <w:rPr>
          <w:rFonts w:ascii="Arial" w:hAnsi="Arial" w:cs="Arial"/>
          <w:spacing w:val="-9"/>
        </w:rPr>
        <w:t xml:space="preserve"> </w:t>
      </w:r>
      <w:r w:rsidRPr="00DC3683">
        <w:rPr>
          <w:rFonts w:ascii="Arial" w:hAnsi="Arial" w:cs="Arial"/>
        </w:rPr>
        <w:t>da</w:t>
      </w:r>
      <w:r w:rsidRPr="00DC3683">
        <w:rPr>
          <w:rFonts w:ascii="Arial" w:hAnsi="Arial" w:cs="Arial"/>
          <w:spacing w:val="-7"/>
        </w:rPr>
        <w:t xml:space="preserve"> </w:t>
      </w:r>
      <w:r w:rsidRPr="00DC3683">
        <w:rPr>
          <w:rFonts w:ascii="Arial" w:hAnsi="Arial" w:cs="Arial"/>
        </w:rPr>
        <w:t>Lei</w:t>
      </w:r>
      <w:r w:rsidRPr="00DC3683">
        <w:rPr>
          <w:rFonts w:ascii="Arial" w:hAnsi="Arial" w:cs="Arial"/>
          <w:spacing w:val="-8"/>
        </w:rPr>
        <w:t xml:space="preserve"> </w:t>
      </w:r>
      <w:r w:rsidRPr="00DC3683">
        <w:rPr>
          <w:rFonts w:ascii="Arial" w:hAnsi="Arial" w:cs="Arial"/>
        </w:rPr>
        <w:t>Federal</w:t>
      </w:r>
      <w:r w:rsidRPr="00DC3683">
        <w:rPr>
          <w:rFonts w:ascii="Arial" w:hAnsi="Arial" w:cs="Arial"/>
          <w:spacing w:val="-10"/>
        </w:rPr>
        <w:t xml:space="preserve"> </w:t>
      </w:r>
      <w:r w:rsidRPr="00DC3683">
        <w:rPr>
          <w:rFonts w:ascii="Arial" w:hAnsi="Arial" w:cs="Arial"/>
        </w:rPr>
        <w:t>Nº</w:t>
      </w:r>
      <w:r w:rsidRPr="00DC3683">
        <w:rPr>
          <w:rFonts w:ascii="Arial" w:hAnsi="Arial" w:cs="Arial"/>
          <w:spacing w:val="-8"/>
        </w:rPr>
        <w:t xml:space="preserve"> </w:t>
      </w:r>
      <w:r w:rsidRPr="00DC3683">
        <w:rPr>
          <w:rFonts w:ascii="Arial" w:hAnsi="Arial" w:cs="Arial"/>
        </w:rPr>
        <w:t>14.934</w:t>
      </w:r>
      <w:r w:rsidRPr="00DC3683">
        <w:rPr>
          <w:rFonts w:ascii="Arial" w:hAnsi="Arial" w:cs="Arial"/>
          <w:spacing w:val="-10"/>
        </w:rPr>
        <w:t xml:space="preserve"> </w:t>
      </w:r>
      <w:r w:rsidRPr="00DC3683">
        <w:rPr>
          <w:rFonts w:ascii="Arial" w:hAnsi="Arial" w:cs="Arial"/>
        </w:rPr>
        <w:t>de</w:t>
      </w:r>
      <w:r w:rsidRPr="00DC3683">
        <w:rPr>
          <w:rFonts w:ascii="Arial" w:hAnsi="Arial" w:cs="Arial"/>
          <w:spacing w:val="-10"/>
        </w:rPr>
        <w:t xml:space="preserve"> </w:t>
      </w:r>
      <w:r w:rsidRPr="00DC3683">
        <w:rPr>
          <w:rFonts w:ascii="Arial" w:hAnsi="Arial" w:cs="Arial"/>
        </w:rPr>
        <w:t>25</w:t>
      </w:r>
      <w:r w:rsidRPr="00DC3683">
        <w:rPr>
          <w:rFonts w:ascii="Arial" w:hAnsi="Arial" w:cs="Arial"/>
          <w:spacing w:val="-6"/>
        </w:rPr>
        <w:t xml:space="preserve"> </w:t>
      </w:r>
      <w:r w:rsidRPr="00DC3683">
        <w:rPr>
          <w:rFonts w:ascii="Arial" w:hAnsi="Arial" w:cs="Arial"/>
        </w:rPr>
        <w:t>de</w:t>
      </w:r>
      <w:r w:rsidRPr="00DC3683">
        <w:rPr>
          <w:rFonts w:ascii="Arial" w:hAnsi="Arial" w:cs="Arial"/>
          <w:spacing w:val="-10"/>
        </w:rPr>
        <w:t xml:space="preserve"> </w:t>
      </w:r>
      <w:r w:rsidRPr="00DC3683">
        <w:rPr>
          <w:rFonts w:ascii="Arial" w:hAnsi="Arial" w:cs="Arial"/>
        </w:rPr>
        <w:t>julho</w:t>
      </w:r>
      <w:r w:rsidRPr="00DC3683">
        <w:rPr>
          <w:rFonts w:ascii="Arial" w:hAnsi="Arial" w:cs="Arial"/>
          <w:spacing w:val="-4"/>
        </w:rPr>
        <w:t xml:space="preserve"> </w:t>
      </w:r>
      <w:r w:rsidRPr="00DC3683">
        <w:rPr>
          <w:rFonts w:ascii="Arial" w:hAnsi="Arial" w:cs="Arial"/>
        </w:rPr>
        <w:t>de</w:t>
      </w:r>
      <w:r w:rsidRPr="00DC3683">
        <w:rPr>
          <w:rFonts w:ascii="Arial" w:hAnsi="Arial" w:cs="Arial"/>
          <w:spacing w:val="-6"/>
        </w:rPr>
        <w:t xml:space="preserve"> </w:t>
      </w:r>
      <w:r w:rsidRPr="00DC3683">
        <w:rPr>
          <w:rFonts w:ascii="Arial" w:hAnsi="Arial" w:cs="Arial"/>
        </w:rPr>
        <w:t>2024, que prorrogou a vigência do Plano Nacional de Educação e cujo o Artigo 6º da Lei concede o prazo de um ano, contado da data da sua publicação, para que os municípios aprovem seus respectivos planos municipais.</w:t>
      </w:r>
    </w:p>
    <w:p w14:paraId="68A7EDB4" w14:textId="77777777" w:rsidR="00E57BF6" w:rsidRPr="00DC3683" w:rsidRDefault="00000000">
      <w:pPr>
        <w:pStyle w:val="Corpodetexto"/>
        <w:spacing w:before="202" w:line="276" w:lineRule="auto"/>
        <w:ind w:right="1"/>
        <w:jc w:val="both"/>
        <w:rPr>
          <w:rFonts w:ascii="Arial" w:hAnsi="Arial" w:cs="Arial"/>
        </w:rPr>
      </w:pPr>
      <w:r w:rsidRPr="00DC3683">
        <w:rPr>
          <w:rFonts w:ascii="Arial" w:hAnsi="Arial" w:cs="Arial"/>
          <w:b/>
        </w:rPr>
        <w:t>Art</w:t>
      </w:r>
      <w:r w:rsidRPr="00DC3683">
        <w:rPr>
          <w:rFonts w:ascii="Arial" w:hAnsi="Arial" w:cs="Arial"/>
          <w:b/>
          <w:spacing w:val="-14"/>
        </w:rPr>
        <w:t xml:space="preserve"> </w:t>
      </w:r>
      <w:r w:rsidRPr="00DC3683">
        <w:rPr>
          <w:rFonts w:ascii="Arial" w:hAnsi="Arial" w:cs="Arial"/>
          <w:b/>
        </w:rPr>
        <w:t>3º.</w:t>
      </w:r>
      <w:r w:rsidRPr="00DC3683">
        <w:rPr>
          <w:rFonts w:ascii="Arial" w:hAnsi="Arial" w:cs="Arial"/>
          <w:b/>
          <w:spacing w:val="-13"/>
        </w:rPr>
        <w:t xml:space="preserve"> </w:t>
      </w:r>
      <w:r w:rsidRPr="00DC3683">
        <w:rPr>
          <w:rFonts w:ascii="Arial" w:hAnsi="Arial" w:cs="Arial"/>
        </w:rPr>
        <w:t>Até</w:t>
      </w:r>
      <w:r w:rsidRPr="00DC3683">
        <w:rPr>
          <w:rFonts w:ascii="Arial" w:hAnsi="Arial" w:cs="Arial"/>
          <w:spacing w:val="-13"/>
        </w:rPr>
        <w:t xml:space="preserve"> </w:t>
      </w:r>
      <w:r w:rsidRPr="00DC3683">
        <w:rPr>
          <w:rFonts w:ascii="Arial" w:hAnsi="Arial" w:cs="Arial"/>
        </w:rPr>
        <w:t>a</w:t>
      </w:r>
      <w:r w:rsidRPr="00DC3683">
        <w:rPr>
          <w:rFonts w:ascii="Arial" w:hAnsi="Arial" w:cs="Arial"/>
          <w:spacing w:val="-13"/>
        </w:rPr>
        <w:t xml:space="preserve"> </w:t>
      </w:r>
      <w:r w:rsidRPr="00DC3683">
        <w:rPr>
          <w:rFonts w:ascii="Arial" w:hAnsi="Arial" w:cs="Arial"/>
        </w:rPr>
        <w:t>aprovação</w:t>
      </w:r>
      <w:r w:rsidRPr="00DC3683">
        <w:rPr>
          <w:rFonts w:ascii="Arial" w:hAnsi="Arial" w:cs="Arial"/>
          <w:spacing w:val="-14"/>
        </w:rPr>
        <w:t xml:space="preserve"> </w:t>
      </w:r>
      <w:r w:rsidRPr="00DC3683">
        <w:rPr>
          <w:rFonts w:ascii="Arial" w:hAnsi="Arial" w:cs="Arial"/>
        </w:rPr>
        <w:t>do</w:t>
      </w:r>
      <w:r w:rsidRPr="00DC3683">
        <w:rPr>
          <w:rFonts w:ascii="Arial" w:hAnsi="Arial" w:cs="Arial"/>
          <w:spacing w:val="-13"/>
        </w:rPr>
        <w:t xml:space="preserve"> </w:t>
      </w:r>
      <w:r w:rsidRPr="00DC3683">
        <w:rPr>
          <w:rFonts w:ascii="Arial" w:hAnsi="Arial" w:cs="Arial"/>
        </w:rPr>
        <w:t>novo</w:t>
      </w:r>
      <w:r w:rsidRPr="00DC3683">
        <w:rPr>
          <w:rFonts w:ascii="Arial" w:hAnsi="Arial" w:cs="Arial"/>
          <w:spacing w:val="-13"/>
        </w:rPr>
        <w:t xml:space="preserve"> </w:t>
      </w:r>
      <w:r w:rsidRPr="00DC3683">
        <w:rPr>
          <w:rFonts w:ascii="Arial" w:hAnsi="Arial" w:cs="Arial"/>
        </w:rPr>
        <w:t>Plano</w:t>
      </w:r>
      <w:r w:rsidRPr="00DC3683">
        <w:rPr>
          <w:rFonts w:ascii="Arial" w:hAnsi="Arial" w:cs="Arial"/>
          <w:spacing w:val="-13"/>
        </w:rPr>
        <w:t xml:space="preserve"> </w:t>
      </w:r>
      <w:r w:rsidRPr="00DC3683">
        <w:rPr>
          <w:rFonts w:ascii="Arial" w:hAnsi="Arial" w:cs="Arial"/>
        </w:rPr>
        <w:t>Municipal</w:t>
      </w:r>
      <w:r w:rsidRPr="00DC3683">
        <w:rPr>
          <w:rFonts w:ascii="Arial" w:hAnsi="Arial" w:cs="Arial"/>
          <w:spacing w:val="-13"/>
        </w:rPr>
        <w:t xml:space="preserve"> </w:t>
      </w:r>
      <w:r w:rsidRPr="00DC3683">
        <w:rPr>
          <w:rFonts w:ascii="Arial" w:hAnsi="Arial" w:cs="Arial"/>
        </w:rPr>
        <w:t>de</w:t>
      </w:r>
      <w:r w:rsidRPr="00DC3683">
        <w:rPr>
          <w:rFonts w:ascii="Arial" w:hAnsi="Arial" w:cs="Arial"/>
          <w:spacing w:val="-14"/>
        </w:rPr>
        <w:t xml:space="preserve"> </w:t>
      </w:r>
      <w:r w:rsidRPr="00DC3683">
        <w:rPr>
          <w:rFonts w:ascii="Arial" w:hAnsi="Arial" w:cs="Arial"/>
        </w:rPr>
        <w:t>Educação,</w:t>
      </w:r>
      <w:r w:rsidRPr="00DC3683">
        <w:rPr>
          <w:rFonts w:ascii="Arial" w:hAnsi="Arial" w:cs="Arial"/>
          <w:spacing w:val="-13"/>
        </w:rPr>
        <w:t xml:space="preserve"> </w:t>
      </w:r>
      <w:r w:rsidRPr="00DC3683">
        <w:rPr>
          <w:rFonts w:ascii="Arial" w:hAnsi="Arial" w:cs="Arial"/>
        </w:rPr>
        <w:t>os</w:t>
      </w:r>
      <w:r w:rsidRPr="00DC3683">
        <w:rPr>
          <w:rFonts w:ascii="Arial" w:hAnsi="Arial" w:cs="Arial"/>
          <w:spacing w:val="-13"/>
        </w:rPr>
        <w:t xml:space="preserve"> </w:t>
      </w:r>
      <w:r w:rsidRPr="00DC3683">
        <w:rPr>
          <w:rFonts w:ascii="Arial" w:hAnsi="Arial" w:cs="Arial"/>
        </w:rPr>
        <w:t>órgãos</w:t>
      </w:r>
      <w:r w:rsidRPr="00DC3683">
        <w:rPr>
          <w:rFonts w:ascii="Arial" w:hAnsi="Arial" w:cs="Arial"/>
          <w:spacing w:val="-13"/>
        </w:rPr>
        <w:t xml:space="preserve"> </w:t>
      </w:r>
      <w:r w:rsidRPr="00DC3683">
        <w:rPr>
          <w:rFonts w:ascii="Arial" w:hAnsi="Arial" w:cs="Arial"/>
        </w:rPr>
        <w:t>responsáveis pela sua aplicação deverão dar continuidade ao trabalho de execução das metas e estratégias definidas no Plano vigente.</w:t>
      </w:r>
    </w:p>
    <w:p w14:paraId="0D5700D7" w14:textId="77777777" w:rsidR="00E57BF6" w:rsidRPr="00DC3683" w:rsidRDefault="00000000">
      <w:pPr>
        <w:pStyle w:val="Corpodetexto"/>
        <w:spacing w:before="202"/>
        <w:jc w:val="both"/>
        <w:rPr>
          <w:rFonts w:ascii="Arial" w:hAnsi="Arial" w:cs="Arial"/>
        </w:rPr>
      </w:pPr>
      <w:r w:rsidRPr="00DC3683">
        <w:rPr>
          <w:rFonts w:ascii="Arial" w:hAnsi="Arial" w:cs="Arial"/>
          <w:b/>
        </w:rPr>
        <w:t>Art</w:t>
      </w:r>
      <w:r w:rsidRPr="00DC3683">
        <w:rPr>
          <w:rFonts w:ascii="Arial" w:hAnsi="Arial" w:cs="Arial"/>
          <w:b/>
          <w:spacing w:val="-3"/>
        </w:rPr>
        <w:t xml:space="preserve"> </w:t>
      </w:r>
      <w:r w:rsidRPr="00DC3683">
        <w:rPr>
          <w:rFonts w:ascii="Arial" w:hAnsi="Arial" w:cs="Arial"/>
          <w:b/>
        </w:rPr>
        <w:t>4º.</w:t>
      </w:r>
      <w:r w:rsidRPr="00DC3683">
        <w:rPr>
          <w:rFonts w:ascii="Arial" w:hAnsi="Arial" w:cs="Arial"/>
          <w:b/>
          <w:spacing w:val="-2"/>
        </w:rPr>
        <w:t xml:space="preserve"> </w:t>
      </w:r>
      <w:r w:rsidRPr="00DC3683">
        <w:rPr>
          <w:rFonts w:ascii="Arial" w:hAnsi="Arial" w:cs="Arial"/>
        </w:rPr>
        <w:t>Esta</w:t>
      </w:r>
      <w:r w:rsidRPr="00DC3683">
        <w:rPr>
          <w:rFonts w:ascii="Arial" w:hAnsi="Arial" w:cs="Arial"/>
          <w:spacing w:val="-5"/>
        </w:rPr>
        <w:t xml:space="preserve"> </w:t>
      </w:r>
      <w:r w:rsidRPr="00DC3683">
        <w:rPr>
          <w:rFonts w:ascii="Arial" w:hAnsi="Arial" w:cs="Arial"/>
        </w:rPr>
        <w:t>Lei</w:t>
      </w:r>
      <w:r w:rsidRPr="00DC3683">
        <w:rPr>
          <w:rFonts w:ascii="Arial" w:hAnsi="Arial" w:cs="Arial"/>
          <w:spacing w:val="-2"/>
        </w:rPr>
        <w:t xml:space="preserve"> </w:t>
      </w:r>
      <w:r w:rsidRPr="00DC3683">
        <w:rPr>
          <w:rFonts w:ascii="Arial" w:hAnsi="Arial" w:cs="Arial"/>
        </w:rPr>
        <w:t>entra em</w:t>
      </w:r>
      <w:r w:rsidRPr="00DC3683">
        <w:rPr>
          <w:rFonts w:ascii="Arial" w:hAnsi="Arial" w:cs="Arial"/>
          <w:spacing w:val="-2"/>
        </w:rPr>
        <w:t xml:space="preserve"> </w:t>
      </w:r>
      <w:r w:rsidRPr="00DC3683">
        <w:rPr>
          <w:rFonts w:ascii="Arial" w:hAnsi="Arial" w:cs="Arial"/>
        </w:rPr>
        <w:t>vigor</w:t>
      </w:r>
      <w:r w:rsidRPr="00DC3683">
        <w:rPr>
          <w:rFonts w:ascii="Arial" w:hAnsi="Arial" w:cs="Arial"/>
          <w:spacing w:val="-2"/>
        </w:rPr>
        <w:t xml:space="preserve"> </w:t>
      </w:r>
      <w:r w:rsidRPr="00DC3683">
        <w:rPr>
          <w:rFonts w:ascii="Arial" w:hAnsi="Arial" w:cs="Arial"/>
        </w:rPr>
        <w:t>na</w:t>
      </w:r>
      <w:r w:rsidRPr="00DC3683">
        <w:rPr>
          <w:rFonts w:ascii="Arial" w:hAnsi="Arial" w:cs="Arial"/>
          <w:spacing w:val="-1"/>
        </w:rPr>
        <w:t xml:space="preserve"> </w:t>
      </w:r>
      <w:r w:rsidRPr="00DC3683">
        <w:rPr>
          <w:rFonts w:ascii="Arial" w:hAnsi="Arial" w:cs="Arial"/>
        </w:rPr>
        <w:t>data</w:t>
      </w:r>
      <w:r w:rsidRPr="00DC3683">
        <w:rPr>
          <w:rFonts w:ascii="Arial" w:hAnsi="Arial" w:cs="Arial"/>
          <w:spacing w:val="-1"/>
        </w:rPr>
        <w:t xml:space="preserve"> </w:t>
      </w:r>
      <w:r w:rsidRPr="00DC3683">
        <w:rPr>
          <w:rFonts w:ascii="Arial" w:hAnsi="Arial" w:cs="Arial"/>
        </w:rPr>
        <w:t>da</w:t>
      </w:r>
      <w:r w:rsidRPr="00DC3683">
        <w:rPr>
          <w:rFonts w:ascii="Arial" w:hAnsi="Arial" w:cs="Arial"/>
          <w:spacing w:val="-5"/>
        </w:rPr>
        <w:t xml:space="preserve"> </w:t>
      </w:r>
      <w:r w:rsidRPr="00DC3683">
        <w:rPr>
          <w:rFonts w:ascii="Arial" w:hAnsi="Arial" w:cs="Arial"/>
        </w:rPr>
        <w:t xml:space="preserve">sua </w:t>
      </w:r>
      <w:r w:rsidRPr="00DC3683">
        <w:rPr>
          <w:rFonts w:ascii="Arial" w:hAnsi="Arial" w:cs="Arial"/>
          <w:spacing w:val="-2"/>
        </w:rPr>
        <w:t>publicação.</w:t>
      </w:r>
    </w:p>
    <w:p w14:paraId="69FCE15B" w14:textId="77777777" w:rsidR="006D6035" w:rsidRPr="00DC3683" w:rsidRDefault="006D6035" w:rsidP="006D6035">
      <w:pPr>
        <w:jc w:val="both"/>
        <w:rPr>
          <w:rFonts w:ascii="Arial" w:hAnsi="Arial" w:cs="Arial"/>
          <w:b/>
          <w:sz w:val="24"/>
          <w:szCs w:val="24"/>
        </w:rPr>
      </w:pPr>
    </w:p>
    <w:p w14:paraId="75EE1762" w14:textId="6993E674" w:rsidR="006D6035" w:rsidRPr="00DC3683" w:rsidRDefault="006D6035" w:rsidP="006D6035">
      <w:pPr>
        <w:jc w:val="both"/>
        <w:rPr>
          <w:rFonts w:ascii="Arial" w:hAnsi="Arial" w:cs="Arial"/>
          <w:b/>
          <w:sz w:val="24"/>
          <w:szCs w:val="24"/>
        </w:rPr>
      </w:pPr>
      <w:r w:rsidRPr="00DC3683">
        <w:rPr>
          <w:rFonts w:ascii="Arial" w:hAnsi="Arial" w:cs="Arial"/>
          <w:b/>
          <w:sz w:val="24"/>
          <w:szCs w:val="24"/>
        </w:rPr>
        <w:t>GABINETE DO PREFEITO MUNICIPAL DE ESPERANÇA DO SUL,</w:t>
      </w:r>
    </w:p>
    <w:p w14:paraId="4A03FEE4" w14:textId="2805B1AC" w:rsidR="006D6035" w:rsidRPr="00DC3683" w:rsidRDefault="006D6035" w:rsidP="006D6035">
      <w:pPr>
        <w:ind w:left="1418" w:hanging="1418"/>
        <w:jc w:val="both"/>
        <w:rPr>
          <w:rFonts w:ascii="Arial" w:hAnsi="Arial" w:cs="Arial"/>
          <w:b/>
          <w:sz w:val="24"/>
          <w:szCs w:val="24"/>
        </w:rPr>
      </w:pPr>
      <w:r w:rsidRPr="00DC3683">
        <w:rPr>
          <w:rFonts w:ascii="Arial" w:hAnsi="Arial" w:cs="Arial"/>
          <w:b/>
          <w:sz w:val="24"/>
          <w:szCs w:val="24"/>
        </w:rPr>
        <w:t xml:space="preserve">Aos </w:t>
      </w:r>
      <w:r w:rsidRPr="00DC3683">
        <w:rPr>
          <w:rFonts w:ascii="Arial" w:hAnsi="Arial" w:cs="Arial"/>
          <w:b/>
          <w:sz w:val="24"/>
          <w:szCs w:val="24"/>
        </w:rPr>
        <w:t>17</w:t>
      </w:r>
      <w:r w:rsidRPr="00DC3683">
        <w:rPr>
          <w:rFonts w:ascii="Arial" w:hAnsi="Arial" w:cs="Arial"/>
          <w:b/>
          <w:sz w:val="24"/>
          <w:szCs w:val="24"/>
        </w:rPr>
        <w:t xml:space="preserve"> dias do mês de </w:t>
      </w:r>
      <w:r w:rsidRPr="00DC3683">
        <w:rPr>
          <w:rFonts w:ascii="Arial" w:hAnsi="Arial" w:cs="Arial"/>
          <w:b/>
          <w:sz w:val="24"/>
          <w:szCs w:val="24"/>
        </w:rPr>
        <w:t>julho</w:t>
      </w:r>
      <w:r w:rsidRPr="00DC3683">
        <w:rPr>
          <w:rFonts w:ascii="Arial" w:hAnsi="Arial" w:cs="Arial"/>
          <w:b/>
          <w:sz w:val="24"/>
          <w:szCs w:val="24"/>
        </w:rPr>
        <w:t xml:space="preserve"> de 2025.</w:t>
      </w:r>
    </w:p>
    <w:p w14:paraId="06F15A01" w14:textId="77777777" w:rsidR="006D6035" w:rsidRPr="00DC3683" w:rsidRDefault="006D6035" w:rsidP="006D6035">
      <w:pPr>
        <w:ind w:left="1418" w:hanging="1418"/>
        <w:jc w:val="both"/>
        <w:rPr>
          <w:rFonts w:ascii="Arial" w:hAnsi="Arial" w:cs="Arial"/>
          <w:b/>
          <w:sz w:val="24"/>
          <w:szCs w:val="24"/>
        </w:rPr>
      </w:pPr>
    </w:p>
    <w:p w14:paraId="74169162" w14:textId="7678A068" w:rsidR="006D6035" w:rsidRPr="00DC3683" w:rsidRDefault="006D6035" w:rsidP="006D6035">
      <w:pPr>
        <w:ind w:left="1418" w:hanging="1418"/>
        <w:jc w:val="both"/>
        <w:rPr>
          <w:rFonts w:ascii="Arial" w:hAnsi="Arial" w:cs="Arial"/>
          <w:b/>
          <w:sz w:val="24"/>
          <w:szCs w:val="24"/>
        </w:rPr>
      </w:pPr>
      <w:r w:rsidRPr="00DC3683">
        <w:rPr>
          <w:rFonts w:ascii="Arial" w:hAnsi="Arial" w:cs="Arial"/>
          <w:b/>
          <w:sz w:val="24"/>
          <w:szCs w:val="24"/>
        </w:rPr>
        <w:tab/>
      </w:r>
      <w:r w:rsidRPr="00DC3683">
        <w:rPr>
          <w:rFonts w:ascii="Arial" w:hAnsi="Arial" w:cs="Arial"/>
          <w:b/>
          <w:sz w:val="24"/>
          <w:szCs w:val="24"/>
        </w:rPr>
        <w:tab/>
      </w:r>
      <w:r w:rsidRPr="00DC3683">
        <w:rPr>
          <w:rFonts w:ascii="Arial" w:hAnsi="Arial" w:cs="Arial"/>
          <w:b/>
          <w:sz w:val="24"/>
          <w:szCs w:val="24"/>
        </w:rPr>
        <w:tab/>
      </w:r>
      <w:r w:rsidRPr="00DC3683">
        <w:rPr>
          <w:rFonts w:ascii="Arial" w:hAnsi="Arial" w:cs="Arial"/>
          <w:b/>
          <w:sz w:val="24"/>
          <w:szCs w:val="24"/>
        </w:rPr>
        <w:tab/>
      </w:r>
      <w:r w:rsidRPr="00DC3683">
        <w:rPr>
          <w:rFonts w:ascii="Arial" w:hAnsi="Arial" w:cs="Arial"/>
          <w:b/>
          <w:sz w:val="24"/>
          <w:szCs w:val="24"/>
        </w:rPr>
        <w:tab/>
      </w:r>
      <w:r w:rsidRPr="00DC3683">
        <w:rPr>
          <w:rFonts w:ascii="Arial" w:hAnsi="Arial" w:cs="Arial"/>
          <w:b/>
          <w:sz w:val="24"/>
          <w:szCs w:val="24"/>
        </w:rPr>
        <w:tab/>
      </w:r>
      <w:r w:rsidR="00DC3683" w:rsidRPr="00DC3683">
        <w:rPr>
          <w:rFonts w:ascii="Arial" w:hAnsi="Arial" w:cs="Arial"/>
          <w:b/>
          <w:sz w:val="24"/>
          <w:szCs w:val="24"/>
        </w:rPr>
        <w:tab/>
      </w:r>
      <w:r w:rsidRPr="00DC3683">
        <w:rPr>
          <w:rFonts w:ascii="Arial" w:hAnsi="Arial" w:cs="Arial"/>
          <w:b/>
          <w:sz w:val="24"/>
          <w:szCs w:val="24"/>
        </w:rPr>
        <w:t>ADEMIR VILLERS DA CRUZ</w:t>
      </w:r>
    </w:p>
    <w:p w14:paraId="20D43F36" w14:textId="0CAEAA73" w:rsidR="006D6035" w:rsidRPr="00DC3683" w:rsidRDefault="006D6035" w:rsidP="006D6035">
      <w:pPr>
        <w:ind w:left="1418" w:hanging="1418"/>
        <w:jc w:val="both"/>
        <w:rPr>
          <w:rFonts w:ascii="Arial" w:hAnsi="Arial" w:cs="Arial"/>
          <w:b/>
          <w:sz w:val="24"/>
          <w:szCs w:val="24"/>
        </w:rPr>
      </w:pPr>
      <w:r w:rsidRPr="00DC3683">
        <w:rPr>
          <w:rFonts w:ascii="Arial" w:hAnsi="Arial" w:cs="Arial"/>
          <w:b/>
          <w:sz w:val="24"/>
          <w:szCs w:val="24"/>
        </w:rPr>
        <w:tab/>
      </w:r>
      <w:r w:rsidRPr="00DC3683">
        <w:rPr>
          <w:rFonts w:ascii="Arial" w:hAnsi="Arial" w:cs="Arial"/>
          <w:b/>
          <w:sz w:val="24"/>
          <w:szCs w:val="24"/>
        </w:rPr>
        <w:tab/>
      </w:r>
      <w:r w:rsidRPr="00DC3683">
        <w:rPr>
          <w:rFonts w:ascii="Arial" w:hAnsi="Arial" w:cs="Arial"/>
          <w:b/>
          <w:sz w:val="24"/>
          <w:szCs w:val="24"/>
        </w:rPr>
        <w:tab/>
      </w:r>
      <w:r w:rsidRPr="00DC3683">
        <w:rPr>
          <w:rFonts w:ascii="Arial" w:hAnsi="Arial" w:cs="Arial"/>
          <w:b/>
          <w:sz w:val="24"/>
          <w:szCs w:val="24"/>
        </w:rPr>
        <w:tab/>
      </w:r>
      <w:r w:rsidRPr="00DC3683">
        <w:rPr>
          <w:rFonts w:ascii="Arial" w:hAnsi="Arial" w:cs="Arial"/>
          <w:b/>
          <w:sz w:val="24"/>
          <w:szCs w:val="24"/>
        </w:rPr>
        <w:tab/>
      </w:r>
      <w:r w:rsidR="00DC3683" w:rsidRPr="00DC3683">
        <w:rPr>
          <w:rFonts w:ascii="Arial" w:hAnsi="Arial" w:cs="Arial"/>
          <w:b/>
          <w:sz w:val="24"/>
          <w:szCs w:val="24"/>
        </w:rPr>
        <w:tab/>
      </w:r>
      <w:r w:rsidRPr="00DC3683">
        <w:rPr>
          <w:rFonts w:ascii="Arial" w:hAnsi="Arial" w:cs="Arial"/>
          <w:b/>
          <w:sz w:val="24"/>
          <w:szCs w:val="24"/>
        </w:rPr>
        <w:tab/>
        <w:t xml:space="preserve">       Prefeito Municipal </w:t>
      </w:r>
    </w:p>
    <w:p w14:paraId="02221DCF" w14:textId="77777777" w:rsidR="006D6035" w:rsidRPr="00DC3683" w:rsidRDefault="006D6035" w:rsidP="006D6035">
      <w:pPr>
        <w:rPr>
          <w:rFonts w:ascii="Arial" w:hAnsi="Arial" w:cs="Arial"/>
          <w:b/>
          <w:bCs/>
          <w:sz w:val="24"/>
          <w:szCs w:val="24"/>
          <w:lang w:val="x-none" w:eastAsia="x-none"/>
        </w:rPr>
      </w:pPr>
      <w:r w:rsidRPr="00DC3683">
        <w:rPr>
          <w:rFonts w:ascii="Arial" w:hAnsi="Arial" w:cs="Arial"/>
          <w:b/>
          <w:bCs/>
          <w:sz w:val="24"/>
          <w:szCs w:val="24"/>
          <w:lang w:val="x-none" w:eastAsia="x-none"/>
        </w:rPr>
        <w:t>ANA PAULA FORMENTON</w:t>
      </w:r>
    </w:p>
    <w:p w14:paraId="71DE3B87" w14:textId="77777777" w:rsidR="006D6035" w:rsidRPr="00DC3683" w:rsidRDefault="006D6035" w:rsidP="006D6035">
      <w:pPr>
        <w:rPr>
          <w:rFonts w:ascii="Arial" w:hAnsi="Arial" w:cs="Arial"/>
          <w:b/>
          <w:bCs/>
          <w:sz w:val="24"/>
          <w:szCs w:val="24"/>
          <w:lang w:val="x-none" w:eastAsia="x-none"/>
        </w:rPr>
      </w:pPr>
      <w:r w:rsidRPr="00DC3683">
        <w:rPr>
          <w:rFonts w:ascii="Arial" w:hAnsi="Arial" w:cs="Arial"/>
          <w:b/>
          <w:bCs/>
          <w:sz w:val="24"/>
          <w:szCs w:val="24"/>
          <w:lang w:val="x-none" w:eastAsia="x-none"/>
        </w:rPr>
        <w:t xml:space="preserve">Assessora Jurídica </w:t>
      </w:r>
    </w:p>
    <w:p w14:paraId="759EA620" w14:textId="77777777" w:rsidR="006D6035" w:rsidRPr="00DC3683" w:rsidRDefault="006D6035" w:rsidP="006D6035">
      <w:pPr>
        <w:rPr>
          <w:rFonts w:ascii="Arial" w:hAnsi="Arial" w:cs="Arial"/>
          <w:sz w:val="24"/>
          <w:szCs w:val="24"/>
          <w:lang w:val="x-none" w:eastAsia="x-none"/>
        </w:rPr>
      </w:pPr>
    </w:p>
    <w:p w14:paraId="625802BF" w14:textId="77777777" w:rsidR="006D6035" w:rsidRPr="00DC3683" w:rsidRDefault="006D6035" w:rsidP="006D6035">
      <w:pPr>
        <w:pStyle w:val="Ttulo1"/>
        <w:rPr>
          <w:rFonts w:ascii="Arial" w:hAnsi="Arial" w:cs="Arial"/>
        </w:rPr>
      </w:pPr>
      <w:r w:rsidRPr="00DC3683">
        <w:rPr>
          <w:rFonts w:ascii="Arial" w:hAnsi="Arial" w:cs="Arial"/>
        </w:rPr>
        <w:t>REGISTRE-SE E PUBLIQUE-SE :</w:t>
      </w:r>
    </w:p>
    <w:p w14:paraId="656E5398" w14:textId="77777777" w:rsidR="006D6035" w:rsidRPr="00DC3683" w:rsidRDefault="006D6035" w:rsidP="006D6035">
      <w:pPr>
        <w:rPr>
          <w:rFonts w:ascii="Arial" w:hAnsi="Arial" w:cs="Arial"/>
          <w:b/>
          <w:bCs/>
          <w:iCs/>
          <w:sz w:val="24"/>
          <w:szCs w:val="24"/>
        </w:rPr>
      </w:pPr>
    </w:p>
    <w:p w14:paraId="62656211" w14:textId="1F2B6A2C" w:rsidR="006D6035" w:rsidRPr="00DC3683" w:rsidRDefault="006D6035" w:rsidP="006D6035">
      <w:pPr>
        <w:rPr>
          <w:rFonts w:ascii="Arial" w:hAnsi="Arial" w:cs="Arial"/>
          <w:b/>
          <w:bCs/>
          <w:iCs/>
          <w:sz w:val="24"/>
          <w:szCs w:val="24"/>
        </w:rPr>
      </w:pPr>
      <w:r w:rsidRPr="00DC3683">
        <w:rPr>
          <w:rFonts w:ascii="Arial" w:hAnsi="Arial" w:cs="Arial"/>
          <w:b/>
          <w:bCs/>
          <w:iCs/>
          <w:sz w:val="24"/>
          <w:szCs w:val="24"/>
        </w:rPr>
        <w:t xml:space="preserve">AMANDA GABRIELA SANDER </w:t>
      </w:r>
    </w:p>
    <w:p w14:paraId="4645482E" w14:textId="396D8A01" w:rsidR="006D6035" w:rsidRPr="00DC3683" w:rsidRDefault="006D6035" w:rsidP="006D6035">
      <w:pPr>
        <w:rPr>
          <w:rFonts w:ascii="Arial" w:hAnsi="Arial" w:cs="Arial"/>
          <w:sz w:val="24"/>
          <w:szCs w:val="24"/>
        </w:rPr>
      </w:pPr>
      <w:r w:rsidRPr="00DC3683">
        <w:rPr>
          <w:rFonts w:ascii="Arial" w:hAnsi="Arial" w:cs="Arial"/>
          <w:b/>
          <w:bCs/>
          <w:iCs/>
          <w:sz w:val="24"/>
          <w:szCs w:val="24"/>
        </w:rPr>
        <w:t xml:space="preserve">Secretária de Administração, Planejamento e Turismo </w:t>
      </w:r>
      <w:r w:rsidRPr="00DC3683">
        <w:rPr>
          <w:rFonts w:ascii="Arial" w:hAnsi="Arial" w:cs="Arial"/>
          <w:b/>
          <w:bCs/>
          <w:iCs/>
          <w:sz w:val="24"/>
          <w:szCs w:val="24"/>
        </w:rPr>
        <w:t xml:space="preserve">Designada </w:t>
      </w:r>
    </w:p>
    <w:p w14:paraId="22555B0B" w14:textId="77777777" w:rsidR="006D6035" w:rsidRPr="00DC3683" w:rsidRDefault="006D6035">
      <w:pPr>
        <w:pStyle w:val="Ttulo1"/>
        <w:spacing w:before="144"/>
        <w:rPr>
          <w:rFonts w:ascii="Arial" w:hAnsi="Arial" w:cs="Arial"/>
        </w:rPr>
      </w:pPr>
    </w:p>
    <w:p w14:paraId="704E49A6" w14:textId="77777777" w:rsidR="006D6035" w:rsidRPr="00DC3683" w:rsidRDefault="006D6035">
      <w:pPr>
        <w:pStyle w:val="Ttulo1"/>
        <w:spacing w:before="144"/>
        <w:rPr>
          <w:rFonts w:ascii="Arial" w:hAnsi="Arial" w:cs="Arial"/>
        </w:rPr>
      </w:pPr>
    </w:p>
    <w:p w14:paraId="07D25A27" w14:textId="77777777" w:rsidR="006D6035" w:rsidRPr="00DC3683" w:rsidRDefault="006D6035">
      <w:pPr>
        <w:pStyle w:val="Ttulo1"/>
        <w:spacing w:before="144"/>
        <w:rPr>
          <w:rFonts w:ascii="Arial" w:hAnsi="Arial" w:cs="Arial"/>
        </w:rPr>
      </w:pPr>
    </w:p>
    <w:sectPr w:rsidR="006D6035" w:rsidRPr="00DC3683" w:rsidSect="00DC3683">
      <w:pgSz w:w="12240" w:h="15840"/>
      <w:pgMar w:top="1820" w:right="1134" w:bottom="27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BF6"/>
    <w:rsid w:val="0035016E"/>
    <w:rsid w:val="006D6035"/>
    <w:rsid w:val="00DC3683"/>
    <w:rsid w:val="00E5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53390"/>
  <w15:docId w15:val="{39B5F535-D102-4B40-AA51-09138FC4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spacing w:before="67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Usuario</cp:lastModifiedBy>
  <cp:revision>4</cp:revision>
  <dcterms:created xsi:type="dcterms:W3CDTF">2025-07-17T10:55:00Z</dcterms:created>
  <dcterms:modified xsi:type="dcterms:W3CDTF">2025-07-17T11:18:00Z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