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AD470" w14:textId="663D0D95" w:rsidR="00525B2D" w:rsidRPr="007053BE" w:rsidRDefault="00525B2D" w:rsidP="00525B2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7053BE">
        <w:rPr>
          <w:b/>
          <w:sz w:val="24"/>
          <w:szCs w:val="24"/>
        </w:rPr>
        <w:t>PROJETO DE LEI LEGISLATIVO N.º 0</w:t>
      </w:r>
      <w:r>
        <w:rPr>
          <w:b/>
          <w:sz w:val="24"/>
          <w:szCs w:val="24"/>
        </w:rPr>
        <w:t xml:space="preserve">2, </w:t>
      </w:r>
      <w:r>
        <w:rPr>
          <w:b/>
          <w:bCs/>
          <w:sz w:val="24"/>
          <w:szCs w:val="24"/>
        </w:rPr>
        <w:t>DE 09 DE FEVEREIRO DE 2026.</w:t>
      </w:r>
    </w:p>
    <w:p w14:paraId="3B6497D7" w14:textId="77777777" w:rsidR="00525B2D" w:rsidRPr="007053BE" w:rsidRDefault="00525B2D" w:rsidP="00525B2D">
      <w:pPr>
        <w:spacing w:after="0" w:line="240" w:lineRule="auto"/>
        <w:jc w:val="center"/>
        <w:rPr>
          <w:b/>
          <w:sz w:val="24"/>
          <w:szCs w:val="24"/>
        </w:rPr>
      </w:pPr>
    </w:p>
    <w:p w14:paraId="1D21F411" w14:textId="5A7E8C1B" w:rsidR="00525B2D" w:rsidRPr="007053BE" w:rsidRDefault="00525B2D" w:rsidP="00525B2D">
      <w:pPr>
        <w:ind w:left="3544"/>
        <w:jc w:val="both"/>
        <w:rPr>
          <w:b/>
          <w:sz w:val="24"/>
          <w:szCs w:val="24"/>
          <w:u w:val="single"/>
        </w:rPr>
      </w:pPr>
      <w:r w:rsidRPr="007053BE">
        <w:rPr>
          <w:b/>
          <w:sz w:val="24"/>
          <w:szCs w:val="24"/>
        </w:rPr>
        <w:t xml:space="preserve">CONCEDE REVISÃO GERAL ANUAL </w:t>
      </w:r>
      <w:r w:rsidR="00A56611">
        <w:rPr>
          <w:b/>
          <w:sz w:val="24"/>
          <w:szCs w:val="24"/>
        </w:rPr>
        <w:t xml:space="preserve">DOS VENCIMENTOS E GRATIFICAÇÕES DOS SERVIDORES DO PODER LEGISLATIVO </w:t>
      </w:r>
      <w:r w:rsidRPr="007053BE">
        <w:rPr>
          <w:b/>
          <w:sz w:val="24"/>
          <w:szCs w:val="24"/>
        </w:rPr>
        <w:t>PARA O EXERCÍCIO DE 202</w:t>
      </w:r>
      <w:r>
        <w:rPr>
          <w:b/>
          <w:sz w:val="24"/>
          <w:szCs w:val="24"/>
        </w:rPr>
        <w:t>6</w:t>
      </w:r>
      <w:r w:rsidRPr="007053BE">
        <w:rPr>
          <w:b/>
          <w:sz w:val="24"/>
          <w:szCs w:val="24"/>
        </w:rPr>
        <w:t xml:space="preserve"> E DÁ OUTRAS PROVIDÊNCIAS.</w:t>
      </w:r>
    </w:p>
    <w:p w14:paraId="3A9CE54D" w14:textId="77777777" w:rsidR="00525B2D" w:rsidRPr="007053BE" w:rsidRDefault="00525B2D" w:rsidP="00525B2D">
      <w:pPr>
        <w:spacing w:after="0" w:line="240" w:lineRule="auto"/>
        <w:ind w:left="2552" w:hanging="2552"/>
        <w:jc w:val="center"/>
        <w:rPr>
          <w:b/>
          <w:sz w:val="24"/>
          <w:szCs w:val="24"/>
        </w:rPr>
      </w:pPr>
    </w:p>
    <w:p w14:paraId="30158C7F" w14:textId="6BADEB05" w:rsidR="00525B2D" w:rsidRPr="007053BE" w:rsidRDefault="00525B2D" w:rsidP="00525B2D">
      <w:pPr>
        <w:jc w:val="both"/>
        <w:rPr>
          <w:sz w:val="24"/>
          <w:szCs w:val="24"/>
        </w:rPr>
      </w:pPr>
      <w:r w:rsidRPr="007053BE">
        <w:rPr>
          <w:sz w:val="24"/>
          <w:szCs w:val="24"/>
        </w:rPr>
        <w:t xml:space="preserve">                    </w:t>
      </w:r>
      <w:r>
        <w:rPr>
          <w:b/>
          <w:bCs/>
          <w:sz w:val="24"/>
          <w:szCs w:val="24"/>
        </w:rPr>
        <w:t>RAIMAR KERBER</w:t>
      </w:r>
      <w:r w:rsidRPr="007053BE">
        <w:rPr>
          <w:b/>
          <w:sz w:val="24"/>
          <w:szCs w:val="24"/>
        </w:rPr>
        <w:t>,</w:t>
      </w:r>
      <w:r w:rsidRPr="007053BE">
        <w:rPr>
          <w:sz w:val="24"/>
          <w:szCs w:val="24"/>
        </w:rPr>
        <w:t xml:space="preserve"> Presidente da Câmara Municipal de Vereadores de Esperança do Sul, Estado do Rio Grande do Sul, no uso de suas atribuições legais</w:t>
      </w:r>
      <w:r>
        <w:rPr>
          <w:sz w:val="24"/>
          <w:szCs w:val="24"/>
        </w:rPr>
        <w:t xml:space="preserve"> e em cumprimento ao disposto no artigo 34, IV, da Lei orgânica do Município, </w:t>
      </w:r>
      <w:r w:rsidRPr="007053BE">
        <w:rPr>
          <w:sz w:val="24"/>
          <w:szCs w:val="24"/>
        </w:rPr>
        <w:t>resolve</w:t>
      </w:r>
      <w:r w:rsidRPr="005F65D0">
        <w:rPr>
          <w:bCs/>
          <w:sz w:val="24"/>
          <w:szCs w:val="24"/>
        </w:rPr>
        <w:t xml:space="preserve">: </w:t>
      </w:r>
    </w:p>
    <w:p w14:paraId="45BBAF97" w14:textId="77777777" w:rsidR="00525B2D" w:rsidRPr="007053BE" w:rsidRDefault="00525B2D" w:rsidP="00525B2D">
      <w:pPr>
        <w:jc w:val="both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 xml:space="preserve">                    Sancionar, promulgar e publicar a seguinte lei:</w:t>
      </w:r>
    </w:p>
    <w:p w14:paraId="4C4C0A53" w14:textId="43D1C2EC" w:rsidR="00525B2D" w:rsidRDefault="00525B2D" w:rsidP="00525B2D">
      <w:pPr>
        <w:spacing w:before="240"/>
        <w:ind w:left="1276" w:hanging="1276"/>
        <w:jc w:val="both"/>
        <w:rPr>
          <w:rFonts w:cs="Calibri"/>
        </w:rPr>
      </w:pPr>
      <w:r w:rsidRPr="007053BE">
        <w:rPr>
          <w:b/>
          <w:sz w:val="24"/>
          <w:szCs w:val="24"/>
        </w:rPr>
        <w:t>Art. 1º -</w:t>
      </w:r>
      <w:r w:rsidRPr="007053BE">
        <w:rPr>
          <w:b/>
          <w:sz w:val="24"/>
          <w:szCs w:val="24"/>
        </w:rPr>
        <w:tab/>
      </w:r>
      <w:r w:rsidRPr="00741680">
        <w:rPr>
          <w:rFonts w:cs="Calibri"/>
          <w:sz w:val="24"/>
          <w:szCs w:val="24"/>
        </w:rPr>
        <w:t xml:space="preserve">É autorizado a concessão de revisão anual salarial, com base nas disposições constantes no art. 37, X da Constituição Federal, no percentual equivalente a </w:t>
      </w:r>
      <w:r w:rsidRPr="00741680">
        <w:rPr>
          <w:rFonts w:cs="Calibri"/>
          <w:b/>
          <w:sz w:val="24"/>
          <w:szCs w:val="24"/>
        </w:rPr>
        <w:t>4,26% (quatro inteiros e vinte e seis por cento), do IPCA (IBGE</w:t>
      </w:r>
      <w:r>
        <w:rPr>
          <w:rFonts w:cs="Calibri"/>
          <w:b/>
          <w:sz w:val="24"/>
          <w:szCs w:val="24"/>
        </w:rPr>
        <w:t xml:space="preserve">) mais aumento real de 2,74% (dois vírgula setenta e quatro por cento), totalizando 7% (sete por cento), </w:t>
      </w:r>
      <w:r>
        <w:rPr>
          <w:rFonts w:cs="Calibri"/>
          <w:bCs/>
          <w:sz w:val="24"/>
          <w:szCs w:val="24"/>
        </w:rPr>
        <w:t xml:space="preserve">sobre os vencimentos e gratificações dos servidores </w:t>
      </w:r>
      <w:r w:rsidRPr="00741680">
        <w:rPr>
          <w:rFonts w:cs="Calibri"/>
        </w:rPr>
        <w:t>do Legislativo Municipal.</w:t>
      </w:r>
    </w:p>
    <w:p w14:paraId="65103643" w14:textId="0B7AA5C5" w:rsidR="00525B2D" w:rsidRPr="00525B2D" w:rsidRDefault="00525B2D" w:rsidP="00525B2D">
      <w:pPr>
        <w:ind w:left="1276" w:hanging="1276"/>
        <w:jc w:val="both"/>
        <w:rPr>
          <w:sz w:val="24"/>
          <w:szCs w:val="24"/>
        </w:rPr>
      </w:pPr>
      <w:r w:rsidRPr="007053BE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2</w:t>
      </w:r>
      <w:r w:rsidRPr="007053BE">
        <w:rPr>
          <w:b/>
          <w:sz w:val="24"/>
          <w:szCs w:val="24"/>
        </w:rPr>
        <w:t>º -</w:t>
      </w:r>
      <w:r w:rsidRPr="007053B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7053BE">
        <w:rPr>
          <w:sz w:val="24"/>
          <w:szCs w:val="24"/>
        </w:rPr>
        <w:t xml:space="preserve">Farão jus à percepção do referido reajuste todos os servidores </w:t>
      </w:r>
      <w:r>
        <w:rPr>
          <w:sz w:val="24"/>
          <w:szCs w:val="24"/>
        </w:rPr>
        <w:t xml:space="preserve">efetivos e comissionados </w:t>
      </w:r>
      <w:r w:rsidRPr="007053BE">
        <w:rPr>
          <w:sz w:val="24"/>
          <w:szCs w:val="24"/>
        </w:rPr>
        <w:t xml:space="preserve">vinculados ao quadro do Legislativo, referidos no Art. 1º, a contar de 1º de </w:t>
      </w:r>
      <w:r>
        <w:rPr>
          <w:sz w:val="24"/>
          <w:szCs w:val="24"/>
        </w:rPr>
        <w:t>fevereiro</w:t>
      </w:r>
      <w:r w:rsidRPr="007053BE">
        <w:rPr>
          <w:sz w:val="24"/>
          <w:szCs w:val="24"/>
        </w:rPr>
        <w:t xml:space="preserve"> de 202</w:t>
      </w:r>
      <w:r>
        <w:rPr>
          <w:sz w:val="24"/>
          <w:szCs w:val="24"/>
        </w:rPr>
        <w:t>6</w:t>
      </w:r>
      <w:r w:rsidRPr="007053BE">
        <w:rPr>
          <w:sz w:val="24"/>
          <w:szCs w:val="24"/>
        </w:rPr>
        <w:t>.</w:t>
      </w:r>
    </w:p>
    <w:p w14:paraId="1C34DD28" w14:textId="77777777" w:rsidR="00525B2D" w:rsidRPr="007053BE" w:rsidRDefault="00525B2D" w:rsidP="00525B2D">
      <w:pPr>
        <w:ind w:left="1276" w:hanging="1276"/>
        <w:jc w:val="both"/>
        <w:rPr>
          <w:sz w:val="24"/>
          <w:szCs w:val="24"/>
        </w:rPr>
      </w:pPr>
      <w:r w:rsidRPr="007053BE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2</w:t>
      </w:r>
      <w:r w:rsidRPr="007053BE">
        <w:rPr>
          <w:b/>
          <w:sz w:val="24"/>
          <w:szCs w:val="24"/>
        </w:rPr>
        <w:t>º -</w:t>
      </w:r>
      <w:r w:rsidRPr="007053BE">
        <w:rPr>
          <w:sz w:val="24"/>
          <w:szCs w:val="24"/>
        </w:rPr>
        <w:t xml:space="preserve"> </w:t>
      </w:r>
      <w:r w:rsidRPr="007053BE">
        <w:rPr>
          <w:sz w:val="24"/>
          <w:szCs w:val="24"/>
        </w:rPr>
        <w:tab/>
        <w:t>As despesas decorrentes da presente Lei correrão por conta de dotação orçamentária vigente.</w:t>
      </w:r>
    </w:p>
    <w:p w14:paraId="33151A8E" w14:textId="77777777" w:rsidR="00525B2D" w:rsidRDefault="00525B2D" w:rsidP="00525B2D">
      <w:pPr>
        <w:ind w:left="1276" w:hanging="1276"/>
        <w:jc w:val="both"/>
        <w:rPr>
          <w:sz w:val="24"/>
          <w:szCs w:val="24"/>
        </w:rPr>
      </w:pPr>
      <w:r w:rsidRPr="007053BE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3</w:t>
      </w:r>
      <w:r w:rsidRPr="007053BE">
        <w:rPr>
          <w:b/>
          <w:sz w:val="24"/>
          <w:szCs w:val="24"/>
        </w:rPr>
        <w:t xml:space="preserve">º - </w:t>
      </w:r>
      <w:r w:rsidRPr="007053BE">
        <w:rPr>
          <w:sz w:val="24"/>
          <w:szCs w:val="24"/>
        </w:rPr>
        <w:tab/>
        <w:t xml:space="preserve">Revogadas as disposições em contrário esta Lei entra em vigor na data de sua publicação, produzindo seus efeitos a contar de 1º de </w:t>
      </w:r>
      <w:r>
        <w:rPr>
          <w:sz w:val="24"/>
          <w:szCs w:val="24"/>
        </w:rPr>
        <w:t xml:space="preserve">fevereiro </w:t>
      </w:r>
      <w:r w:rsidRPr="007053BE">
        <w:rPr>
          <w:sz w:val="24"/>
          <w:szCs w:val="24"/>
        </w:rPr>
        <w:t>de 202</w:t>
      </w:r>
      <w:r>
        <w:rPr>
          <w:sz w:val="24"/>
          <w:szCs w:val="24"/>
        </w:rPr>
        <w:t>6</w:t>
      </w:r>
      <w:r w:rsidRPr="007053BE">
        <w:rPr>
          <w:sz w:val="24"/>
          <w:szCs w:val="24"/>
        </w:rPr>
        <w:t>.</w:t>
      </w:r>
    </w:p>
    <w:p w14:paraId="4BA876F4" w14:textId="77777777" w:rsidR="00525B2D" w:rsidRPr="007053BE" w:rsidRDefault="00525B2D" w:rsidP="00525B2D">
      <w:pPr>
        <w:spacing w:after="0"/>
        <w:ind w:left="1276" w:hanging="1276"/>
        <w:jc w:val="both"/>
        <w:rPr>
          <w:sz w:val="24"/>
          <w:szCs w:val="24"/>
        </w:rPr>
      </w:pPr>
    </w:p>
    <w:p w14:paraId="18E83F6B" w14:textId="77777777" w:rsidR="00525B2D" w:rsidRPr="007053BE" w:rsidRDefault="00525B2D" w:rsidP="00525B2D">
      <w:pPr>
        <w:ind w:left="1276" w:hanging="1276"/>
        <w:jc w:val="both"/>
        <w:rPr>
          <w:b/>
          <w:sz w:val="24"/>
          <w:szCs w:val="24"/>
        </w:rPr>
      </w:pPr>
      <w:r w:rsidRPr="007053BE">
        <w:rPr>
          <w:sz w:val="24"/>
          <w:szCs w:val="24"/>
        </w:rPr>
        <w:t>.</w:t>
      </w:r>
      <w:r w:rsidRPr="007053BE">
        <w:rPr>
          <w:sz w:val="24"/>
          <w:szCs w:val="24"/>
        </w:rPr>
        <w:tab/>
      </w:r>
      <w:r w:rsidRPr="007053BE">
        <w:rPr>
          <w:b/>
          <w:sz w:val="24"/>
          <w:szCs w:val="24"/>
        </w:rPr>
        <w:t>CÂMARA MUNICIPAL DE VEREADORES DE ESPERANÇA DO SUL</w:t>
      </w:r>
    </w:p>
    <w:p w14:paraId="20D59802" w14:textId="77777777" w:rsidR="00525B2D" w:rsidRPr="007053BE" w:rsidRDefault="00525B2D" w:rsidP="00525B2D">
      <w:pPr>
        <w:jc w:val="right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ab/>
        <w:t xml:space="preserve">         Aos </w:t>
      </w:r>
      <w:r>
        <w:rPr>
          <w:b/>
          <w:sz w:val="24"/>
          <w:szCs w:val="24"/>
        </w:rPr>
        <w:t xml:space="preserve">09 </w:t>
      </w:r>
      <w:r w:rsidRPr="007053BE">
        <w:rPr>
          <w:b/>
          <w:sz w:val="24"/>
          <w:szCs w:val="24"/>
        </w:rPr>
        <w:t>dias do mês de fevereiro de 202</w:t>
      </w:r>
      <w:r>
        <w:rPr>
          <w:b/>
          <w:sz w:val="24"/>
          <w:szCs w:val="24"/>
        </w:rPr>
        <w:t>6</w:t>
      </w:r>
      <w:r w:rsidRPr="007053BE">
        <w:rPr>
          <w:b/>
          <w:sz w:val="24"/>
          <w:szCs w:val="24"/>
        </w:rPr>
        <w:t>.</w:t>
      </w:r>
    </w:p>
    <w:p w14:paraId="3D3537AE" w14:textId="77777777" w:rsidR="00525B2D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</w:p>
    <w:p w14:paraId="3DA5D578" w14:textId="77777777" w:rsidR="00525B2D" w:rsidRPr="007053BE" w:rsidRDefault="00525B2D" w:rsidP="00525B2D">
      <w:pPr>
        <w:spacing w:after="0" w:line="240" w:lineRule="auto"/>
        <w:jc w:val="center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>_______________________________</w:t>
      </w:r>
    </w:p>
    <w:p w14:paraId="1DFB2C78" w14:textId="77777777" w:rsidR="00525B2D" w:rsidRDefault="00525B2D" w:rsidP="00525B2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RAIMAR KERBER</w:t>
      </w:r>
    </w:p>
    <w:p w14:paraId="47E5C332" w14:textId="77777777" w:rsidR="00525B2D" w:rsidRDefault="00525B2D" w:rsidP="00525B2D">
      <w:pPr>
        <w:spacing w:after="0" w:line="240" w:lineRule="auto"/>
        <w:jc w:val="center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 xml:space="preserve">Presidente da Câmara </w:t>
      </w:r>
      <w:r>
        <w:rPr>
          <w:b/>
          <w:sz w:val="24"/>
          <w:szCs w:val="24"/>
        </w:rPr>
        <w:t>Municipal</w:t>
      </w:r>
    </w:p>
    <w:p w14:paraId="547E3991" w14:textId="77777777" w:rsidR="00525B2D" w:rsidRPr="003B3ABC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</w:p>
    <w:p w14:paraId="097358CE" w14:textId="77777777" w:rsidR="00525B2D" w:rsidRPr="007053BE" w:rsidRDefault="00525B2D" w:rsidP="00525B2D">
      <w:pPr>
        <w:spacing w:after="0"/>
        <w:jc w:val="both"/>
        <w:rPr>
          <w:sz w:val="24"/>
          <w:szCs w:val="24"/>
        </w:rPr>
      </w:pPr>
      <w:r w:rsidRPr="007053BE">
        <w:rPr>
          <w:sz w:val="24"/>
          <w:szCs w:val="24"/>
        </w:rPr>
        <w:t>Registre-se e Publique-se</w:t>
      </w:r>
    </w:p>
    <w:p w14:paraId="2922843F" w14:textId="77777777" w:rsidR="00525B2D" w:rsidRPr="007053BE" w:rsidRDefault="00525B2D" w:rsidP="00525B2D">
      <w:pPr>
        <w:spacing w:after="0"/>
        <w:jc w:val="both"/>
        <w:rPr>
          <w:sz w:val="24"/>
          <w:szCs w:val="24"/>
        </w:rPr>
      </w:pPr>
    </w:p>
    <w:p w14:paraId="2C381B36" w14:textId="77777777" w:rsidR="00525B2D" w:rsidRPr="007053BE" w:rsidRDefault="00525B2D" w:rsidP="00525B2D">
      <w:pPr>
        <w:spacing w:after="0"/>
        <w:jc w:val="both"/>
        <w:rPr>
          <w:sz w:val="24"/>
          <w:szCs w:val="24"/>
        </w:rPr>
      </w:pPr>
      <w:r w:rsidRPr="007053BE">
        <w:rPr>
          <w:sz w:val="24"/>
          <w:szCs w:val="24"/>
        </w:rPr>
        <w:t>___________________________</w:t>
      </w:r>
    </w:p>
    <w:p w14:paraId="7F78B48A" w14:textId="77777777" w:rsidR="00525B2D" w:rsidRPr="007053BE" w:rsidRDefault="00525B2D" w:rsidP="00525B2D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EDISON NEI GODOY PETZHOLD</w:t>
      </w:r>
    </w:p>
    <w:p w14:paraId="54B30EBD" w14:textId="2A15189B" w:rsidR="00525B2D" w:rsidRDefault="00525B2D" w:rsidP="00525B2D">
      <w:pPr>
        <w:spacing w:after="0"/>
        <w:jc w:val="both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>Secretári</w:t>
      </w:r>
      <w:r>
        <w:rPr>
          <w:b/>
          <w:sz w:val="24"/>
          <w:szCs w:val="24"/>
        </w:rPr>
        <w:t>o</w:t>
      </w:r>
      <w:r w:rsidRPr="007053BE">
        <w:rPr>
          <w:b/>
          <w:sz w:val="24"/>
          <w:szCs w:val="24"/>
        </w:rPr>
        <w:t xml:space="preserve"> da Câmara Municipal</w:t>
      </w:r>
    </w:p>
    <w:p w14:paraId="065DB7B2" w14:textId="77777777" w:rsidR="00A56611" w:rsidRDefault="00A56611" w:rsidP="00525B2D">
      <w:pPr>
        <w:spacing w:after="0"/>
        <w:jc w:val="both"/>
        <w:rPr>
          <w:b/>
          <w:sz w:val="24"/>
          <w:szCs w:val="24"/>
        </w:rPr>
      </w:pPr>
    </w:p>
    <w:p w14:paraId="568B4132" w14:textId="77777777" w:rsidR="00525B2D" w:rsidRDefault="00525B2D" w:rsidP="00525B2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JUSTIFICATIVA</w:t>
      </w:r>
    </w:p>
    <w:p w14:paraId="37510603" w14:textId="77777777" w:rsidR="00525B2D" w:rsidRDefault="00525B2D" w:rsidP="00525B2D">
      <w:pPr>
        <w:spacing w:after="0"/>
        <w:jc w:val="both"/>
        <w:rPr>
          <w:b/>
          <w:sz w:val="24"/>
          <w:szCs w:val="24"/>
        </w:rPr>
      </w:pPr>
    </w:p>
    <w:p w14:paraId="5DD739AD" w14:textId="011E916D" w:rsidR="00525B2D" w:rsidRDefault="00525B2D" w:rsidP="006F2645">
      <w:pPr>
        <w:spacing w:after="0" w:line="360" w:lineRule="auto"/>
        <w:ind w:firstLine="709"/>
        <w:jc w:val="both"/>
        <w:rPr>
          <w:bCs/>
          <w:sz w:val="24"/>
          <w:szCs w:val="24"/>
        </w:rPr>
      </w:pPr>
      <w:r w:rsidRPr="00525B2D">
        <w:rPr>
          <w:bCs/>
          <w:sz w:val="24"/>
          <w:szCs w:val="24"/>
        </w:rPr>
        <w:t>Apraz-nos cumprimentá-los cordialmente Vossas Excelências, na oportunidade em que encaminhamos a essa colenda Câmara para análise, apreciação e votação, o Projeto de lei em epígrafe, que estabelece índices para revisão geral anual dos</w:t>
      </w:r>
      <w:r>
        <w:rPr>
          <w:bCs/>
          <w:sz w:val="24"/>
          <w:szCs w:val="24"/>
        </w:rPr>
        <w:t xml:space="preserve"> servidores do Poder Legislativo do Município de Esperança do Sul</w:t>
      </w:r>
      <w:r w:rsidRPr="00525B2D">
        <w:rPr>
          <w:bCs/>
          <w:sz w:val="24"/>
          <w:szCs w:val="24"/>
        </w:rPr>
        <w:t>.</w:t>
      </w:r>
    </w:p>
    <w:p w14:paraId="37639EC3" w14:textId="0A31B31F" w:rsidR="00525B2D" w:rsidRDefault="00525B2D" w:rsidP="006F2645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concessão da revisão geral anual está disciplinada no art. 37, inciso X, da Constituição Federal, constituindo-se em instrumento de reposição das perdas decorrentes da inflação verificada </w:t>
      </w:r>
      <w:r w:rsidR="006F2645">
        <w:rPr>
          <w:shd w:val="clear" w:color="auto" w:fill="FFFFFF"/>
        </w:rPr>
        <w:t>no ano de 2025.</w:t>
      </w:r>
    </w:p>
    <w:p w14:paraId="1F53426D" w14:textId="758C48FB" w:rsidR="00A56611" w:rsidRDefault="00A56611" w:rsidP="006F2645">
      <w:pPr>
        <w:spacing w:after="0" w:line="360" w:lineRule="auto"/>
        <w:ind w:firstLine="709"/>
        <w:jc w:val="both"/>
        <w:rPr>
          <w:bCs/>
          <w:sz w:val="24"/>
          <w:szCs w:val="24"/>
        </w:rPr>
      </w:pPr>
      <w:r>
        <w:rPr>
          <w:shd w:val="clear" w:color="auto" w:fill="FFFFFF"/>
        </w:rPr>
        <w:t>O Legislativo Municipal adotou o mesmo índice utilizado pelo Poder Executivo Municipal,</w:t>
      </w:r>
      <w:r w:rsidRPr="00741680">
        <w:rPr>
          <w:rFonts w:cs="Calibri"/>
          <w:sz w:val="24"/>
          <w:szCs w:val="24"/>
        </w:rPr>
        <w:t xml:space="preserve"> no percentual equivalente </w:t>
      </w:r>
      <w:r w:rsidRPr="00A56611">
        <w:rPr>
          <w:rFonts w:cs="Calibri"/>
          <w:sz w:val="24"/>
          <w:szCs w:val="24"/>
        </w:rPr>
        <w:t>a 4,26% (quatro inteiros e vinte e seis por cento), do IPCA (IBGE) mais aumento real de 2,74% (dois vírgula setenta e quatro por cento), totalizando 7% (sete por cento)</w:t>
      </w:r>
      <w:r>
        <w:rPr>
          <w:rFonts w:cs="Calibri"/>
          <w:sz w:val="24"/>
          <w:szCs w:val="24"/>
        </w:rPr>
        <w:t>.</w:t>
      </w:r>
    </w:p>
    <w:p w14:paraId="22758CD7" w14:textId="33EB850D" w:rsidR="00525B2D" w:rsidRDefault="00525B2D" w:rsidP="006F2645">
      <w:pPr>
        <w:spacing w:after="0" w:line="360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proposta visa preservar o poder aquisitivo dos servidores</w:t>
      </w:r>
      <w:r w:rsidR="00A56611">
        <w:rPr>
          <w:bCs/>
          <w:sz w:val="24"/>
          <w:szCs w:val="24"/>
        </w:rPr>
        <w:t xml:space="preserve"> da Câmara Municipal, manter a isonomia remuneratória </w:t>
      </w:r>
      <w:r>
        <w:rPr>
          <w:bCs/>
          <w:sz w:val="24"/>
          <w:szCs w:val="24"/>
        </w:rPr>
        <w:t>entre os Poderes e observar os princípios da legalidade e responsabilidade fiscal, estando a despesa compatível com o orçamento do legislativo.</w:t>
      </w:r>
    </w:p>
    <w:p w14:paraId="12A8EAA7" w14:textId="77777777" w:rsidR="00525B2D" w:rsidRPr="00E8668B" w:rsidRDefault="00525B2D" w:rsidP="006F2645">
      <w:pPr>
        <w:spacing w:after="0" w:line="360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Diante do exposto</w:t>
      </w:r>
      <w:r w:rsidRPr="00E8668B">
        <w:rPr>
          <w:bCs/>
          <w:sz w:val="24"/>
          <w:szCs w:val="24"/>
        </w:rPr>
        <w:t xml:space="preserve">, encaminha-se este projeto de Lei, para que seja submetido e apreciado por esta casa Legislativa. </w:t>
      </w:r>
    </w:p>
    <w:p w14:paraId="753EB446" w14:textId="77777777" w:rsidR="00525B2D" w:rsidRDefault="00525B2D" w:rsidP="00525B2D">
      <w:pPr>
        <w:spacing w:after="0" w:line="360" w:lineRule="auto"/>
        <w:ind w:firstLine="709"/>
        <w:jc w:val="both"/>
        <w:rPr>
          <w:bCs/>
          <w:sz w:val="24"/>
          <w:szCs w:val="24"/>
        </w:rPr>
      </w:pPr>
      <w:r w:rsidRPr="00E8668B">
        <w:rPr>
          <w:bCs/>
          <w:sz w:val="24"/>
          <w:szCs w:val="24"/>
        </w:rPr>
        <w:t xml:space="preserve">Nada mais cabe a justificar. </w:t>
      </w:r>
    </w:p>
    <w:p w14:paraId="0196D6B2" w14:textId="77777777" w:rsidR="00525B2D" w:rsidRDefault="00525B2D" w:rsidP="00525B2D">
      <w:pPr>
        <w:spacing w:after="0" w:line="360" w:lineRule="auto"/>
        <w:ind w:firstLine="709"/>
        <w:jc w:val="both"/>
        <w:rPr>
          <w:bCs/>
          <w:sz w:val="24"/>
          <w:szCs w:val="24"/>
        </w:rPr>
      </w:pPr>
    </w:p>
    <w:p w14:paraId="12B7287C" w14:textId="77777777" w:rsidR="00525B2D" w:rsidRPr="00B8748D" w:rsidRDefault="00525B2D" w:rsidP="00525B2D">
      <w:pPr>
        <w:spacing w:after="0" w:line="360" w:lineRule="auto"/>
        <w:ind w:firstLine="708"/>
        <w:jc w:val="right"/>
        <w:rPr>
          <w:sz w:val="24"/>
          <w:szCs w:val="24"/>
        </w:rPr>
      </w:pPr>
      <w:r w:rsidRPr="00B8748D">
        <w:rPr>
          <w:sz w:val="24"/>
          <w:szCs w:val="24"/>
        </w:rPr>
        <w:t xml:space="preserve">Câmara Municipal de Esperança do Sul, </w:t>
      </w:r>
      <w:r>
        <w:rPr>
          <w:sz w:val="24"/>
          <w:szCs w:val="24"/>
        </w:rPr>
        <w:t>em 09</w:t>
      </w:r>
      <w:r w:rsidRPr="00B8748D">
        <w:rPr>
          <w:sz w:val="24"/>
          <w:szCs w:val="24"/>
        </w:rPr>
        <w:t xml:space="preserve"> de </w:t>
      </w:r>
      <w:r>
        <w:rPr>
          <w:sz w:val="24"/>
          <w:szCs w:val="24"/>
        </w:rPr>
        <w:t>fevereiro</w:t>
      </w:r>
      <w:r w:rsidRPr="00B8748D">
        <w:rPr>
          <w:sz w:val="24"/>
          <w:szCs w:val="24"/>
        </w:rPr>
        <w:t xml:space="preserve"> de 202</w:t>
      </w:r>
      <w:r>
        <w:rPr>
          <w:sz w:val="24"/>
          <w:szCs w:val="24"/>
        </w:rPr>
        <w:t>6</w:t>
      </w:r>
      <w:r w:rsidRPr="00B8748D">
        <w:rPr>
          <w:sz w:val="24"/>
          <w:szCs w:val="24"/>
        </w:rPr>
        <w:t>.</w:t>
      </w:r>
    </w:p>
    <w:p w14:paraId="1798CAE8" w14:textId="77777777" w:rsidR="00525B2D" w:rsidRPr="00B8748D" w:rsidRDefault="00525B2D" w:rsidP="00525B2D">
      <w:pPr>
        <w:spacing w:after="0"/>
        <w:rPr>
          <w:sz w:val="24"/>
          <w:szCs w:val="24"/>
        </w:rPr>
      </w:pPr>
    </w:p>
    <w:p w14:paraId="13D56A70" w14:textId="77777777" w:rsidR="00525B2D" w:rsidRPr="00B8748D" w:rsidRDefault="00525B2D" w:rsidP="00525B2D">
      <w:pPr>
        <w:spacing w:after="0"/>
        <w:rPr>
          <w:sz w:val="24"/>
          <w:szCs w:val="24"/>
        </w:rPr>
      </w:pPr>
    </w:p>
    <w:p w14:paraId="7D60FD30" w14:textId="77777777" w:rsidR="00525B2D" w:rsidRPr="00B8748D" w:rsidRDefault="00525B2D" w:rsidP="00525B2D">
      <w:pPr>
        <w:spacing w:after="0" w:line="240" w:lineRule="auto"/>
        <w:jc w:val="center"/>
        <w:rPr>
          <w:color w:val="333333"/>
          <w:sz w:val="24"/>
          <w:szCs w:val="24"/>
          <w:shd w:val="clear" w:color="auto" w:fill="FFFFFF"/>
        </w:rPr>
      </w:pPr>
      <w:r w:rsidRPr="00B8748D">
        <w:rPr>
          <w:color w:val="333333"/>
          <w:sz w:val="24"/>
          <w:szCs w:val="24"/>
          <w:shd w:val="clear" w:color="auto" w:fill="FFFFFF"/>
        </w:rPr>
        <w:t>___________________________</w:t>
      </w:r>
    </w:p>
    <w:p w14:paraId="0CDE049D" w14:textId="77777777" w:rsidR="00525B2D" w:rsidRPr="00B8748D" w:rsidRDefault="00525B2D" w:rsidP="00525B2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RAIMAR KERBER</w:t>
      </w:r>
    </w:p>
    <w:p w14:paraId="3C63BD59" w14:textId="77777777" w:rsidR="00525B2D" w:rsidRPr="00B8748D" w:rsidRDefault="00525B2D" w:rsidP="00525B2D">
      <w:pPr>
        <w:spacing w:after="0" w:line="240" w:lineRule="auto"/>
        <w:jc w:val="center"/>
        <w:rPr>
          <w:b/>
          <w:bCs/>
          <w:color w:val="333333"/>
          <w:sz w:val="24"/>
          <w:szCs w:val="24"/>
          <w:shd w:val="clear" w:color="auto" w:fill="FFFFFF"/>
        </w:rPr>
      </w:pPr>
      <w:r w:rsidRPr="00B8748D">
        <w:rPr>
          <w:b/>
          <w:bCs/>
          <w:sz w:val="24"/>
          <w:szCs w:val="24"/>
        </w:rPr>
        <w:t>Presidente da Câmara Municipal</w:t>
      </w:r>
    </w:p>
    <w:p w14:paraId="5963CFA7" w14:textId="77777777" w:rsidR="00525B2D" w:rsidRPr="00B8748D" w:rsidRDefault="00525B2D" w:rsidP="00525B2D">
      <w:pPr>
        <w:spacing w:after="0" w:line="240" w:lineRule="auto"/>
        <w:jc w:val="center"/>
        <w:rPr>
          <w:sz w:val="24"/>
          <w:szCs w:val="24"/>
        </w:rPr>
      </w:pPr>
    </w:p>
    <w:p w14:paraId="65222F14" w14:textId="77777777" w:rsidR="00525B2D" w:rsidRPr="00B8748D" w:rsidRDefault="00525B2D" w:rsidP="00525B2D">
      <w:pPr>
        <w:spacing w:after="0" w:line="240" w:lineRule="auto"/>
        <w:ind w:left="4248"/>
        <w:rPr>
          <w:b/>
          <w:bCs/>
          <w:sz w:val="24"/>
          <w:szCs w:val="24"/>
        </w:rPr>
      </w:pPr>
    </w:p>
    <w:p w14:paraId="6B75044E" w14:textId="77777777" w:rsidR="00525B2D" w:rsidRPr="00B8748D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  <w:r w:rsidRPr="00B8748D">
        <w:rPr>
          <w:sz w:val="24"/>
          <w:szCs w:val="24"/>
        </w:rPr>
        <w:t>___________________________</w:t>
      </w:r>
      <w:r w:rsidRPr="00B8748D">
        <w:rPr>
          <w:sz w:val="24"/>
          <w:szCs w:val="24"/>
        </w:rPr>
        <w:tab/>
      </w:r>
      <w:r w:rsidRPr="00B8748D">
        <w:rPr>
          <w:sz w:val="24"/>
          <w:szCs w:val="24"/>
        </w:rPr>
        <w:tab/>
      </w:r>
    </w:p>
    <w:p w14:paraId="03330FB6" w14:textId="77777777" w:rsidR="00525B2D" w:rsidRPr="00B8748D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LAÉRCIO MERLO</w:t>
      </w:r>
    </w:p>
    <w:p w14:paraId="58EE77D5" w14:textId="77777777" w:rsidR="00525B2D" w:rsidRPr="00B8748D" w:rsidRDefault="00525B2D" w:rsidP="00525B2D">
      <w:pPr>
        <w:spacing w:after="0" w:line="240" w:lineRule="auto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B8748D">
        <w:rPr>
          <w:b/>
          <w:sz w:val="24"/>
          <w:szCs w:val="24"/>
        </w:rPr>
        <w:t>Vice-presidente</w:t>
      </w:r>
      <w:r w:rsidRPr="00B8748D">
        <w:rPr>
          <w:b/>
          <w:bCs/>
          <w:sz w:val="24"/>
          <w:szCs w:val="24"/>
        </w:rPr>
        <w:t xml:space="preserve"> da Câmara Municipal </w:t>
      </w:r>
    </w:p>
    <w:p w14:paraId="4F78017E" w14:textId="77777777" w:rsidR="00525B2D" w:rsidRPr="00B8748D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</w:p>
    <w:p w14:paraId="49DE2AD2" w14:textId="77777777" w:rsidR="00525B2D" w:rsidRPr="00B8748D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</w:p>
    <w:p w14:paraId="6B1D9147" w14:textId="77777777" w:rsidR="00525B2D" w:rsidRPr="00B8748D" w:rsidRDefault="00525B2D" w:rsidP="00525B2D">
      <w:pPr>
        <w:spacing w:after="0" w:line="240" w:lineRule="auto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B8748D">
        <w:rPr>
          <w:sz w:val="24"/>
          <w:szCs w:val="24"/>
        </w:rPr>
        <w:t>___________________________</w:t>
      </w:r>
      <w:r w:rsidRPr="00B8748D">
        <w:rPr>
          <w:sz w:val="24"/>
          <w:szCs w:val="24"/>
        </w:rPr>
        <w:tab/>
      </w:r>
    </w:p>
    <w:p w14:paraId="685B4C93" w14:textId="77777777" w:rsidR="00525B2D" w:rsidRPr="00B8748D" w:rsidRDefault="00525B2D" w:rsidP="00525B2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EDISON NEI GODOY PETZHOLD</w:t>
      </w:r>
    </w:p>
    <w:p w14:paraId="0E39B2C1" w14:textId="4C34323B" w:rsidR="00525B2D" w:rsidRPr="00FE425E" w:rsidRDefault="00525B2D" w:rsidP="00FE425E">
      <w:pPr>
        <w:spacing w:after="0"/>
        <w:rPr>
          <w:sz w:val="24"/>
          <w:szCs w:val="24"/>
        </w:rPr>
      </w:pPr>
      <w:r w:rsidRPr="00B8748D">
        <w:rPr>
          <w:b/>
          <w:sz w:val="24"/>
          <w:szCs w:val="24"/>
        </w:rPr>
        <w:t>Secretári</w:t>
      </w:r>
      <w:r>
        <w:rPr>
          <w:b/>
          <w:sz w:val="24"/>
          <w:szCs w:val="24"/>
        </w:rPr>
        <w:t>o</w:t>
      </w:r>
      <w:r w:rsidRPr="00B8748D">
        <w:rPr>
          <w:b/>
          <w:sz w:val="24"/>
          <w:szCs w:val="24"/>
        </w:rPr>
        <w:t xml:space="preserve"> da Câmara Municipal</w:t>
      </w:r>
    </w:p>
    <w:sectPr w:rsidR="00525B2D" w:rsidRPr="00FE42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2D"/>
    <w:rsid w:val="002165DE"/>
    <w:rsid w:val="00525B2D"/>
    <w:rsid w:val="006F2645"/>
    <w:rsid w:val="00A56611"/>
    <w:rsid w:val="00B31A42"/>
    <w:rsid w:val="00F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9CE2"/>
  <w15:chartTrackingRefBased/>
  <w15:docId w15:val="{0E308B0A-50C7-40D7-B5D9-4AF0849F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B2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 Caneppele</dc:creator>
  <cp:keywords/>
  <dc:description/>
  <cp:lastModifiedBy>Câmara Vereadores Esperança do Sul</cp:lastModifiedBy>
  <cp:revision>2</cp:revision>
  <dcterms:created xsi:type="dcterms:W3CDTF">2026-02-09T16:07:00Z</dcterms:created>
  <dcterms:modified xsi:type="dcterms:W3CDTF">2026-02-09T16:07:00Z</dcterms:modified>
</cp:coreProperties>
</file>