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B5A0A" w:rsidRPr="002B5A0A" w:rsidRDefault="003819B2" w:rsidP="001A5D39">
      <w:pPr>
        <w:jc w:val="both"/>
        <w:rPr>
          <w:rFonts w:ascii="Arial" w:hAnsi="Arial" w:cs="Arial"/>
          <w:b/>
          <w:sz w:val="24"/>
          <w:szCs w:val="24"/>
        </w:rPr>
      </w:pPr>
      <w:r>
        <w:rPr>
          <w:rFonts w:ascii="Arial" w:hAnsi="Arial" w:cs="Arial"/>
          <w:b/>
          <w:sz w:val="24"/>
          <w:szCs w:val="24"/>
        </w:rPr>
        <w:t>CONSEL</w:t>
      </w:r>
      <w:r w:rsidR="002B5A0A" w:rsidRPr="002B5A0A">
        <w:rPr>
          <w:rFonts w:ascii="Arial" w:hAnsi="Arial" w:cs="Arial"/>
          <w:b/>
          <w:sz w:val="24"/>
          <w:szCs w:val="24"/>
        </w:rPr>
        <w:t>HO MUNICIPAL DOS DIREITOS DA CRIANÇA E DO ADOLESCENTE – COMDICA – DO MUNICIPIO DE SÃO NICOLAU</w:t>
      </w:r>
      <w:r w:rsidR="002B5A0A">
        <w:rPr>
          <w:rFonts w:ascii="Arial" w:hAnsi="Arial" w:cs="Arial"/>
          <w:b/>
          <w:sz w:val="24"/>
          <w:szCs w:val="24"/>
        </w:rPr>
        <w:t xml:space="preserve"> – </w:t>
      </w:r>
      <w:proofErr w:type="gramStart"/>
      <w:r w:rsidR="002B5A0A">
        <w:rPr>
          <w:rFonts w:ascii="Arial" w:hAnsi="Arial" w:cs="Arial"/>
          <w:b/>
          <w:sz w:val="24"/>
          <w:szCs w:val="24"/>
        </w:rPr>
        <w:t xml:space="preserve">RS </w:t>
      </w:r>
      <w:r w:rsidR="002B5A0A" w:rsidRPr="002B5A0A">
        <w:rPr>
          <w:rFonts w:ascii="Arial" w:hAnsi="Arial" w:cs="Arial"/>
          <w:b/>
          <w:sz w:val="24"/>
          <w:szCs w:val="24"/>
        </w:rPr>
        <w:t>.</w:t>
      </w:r>
      <w:proofErr w:type="gramEnd"/>
    </w:p>
    <w:p w:rsidR="002B5A0A" w:rsidRPr="002B5A0A" w:rsidRDefault="002B5A0A" w:rsidP="001A5D39">
      <w:pPr>
        <w:jc w:val="both"/>
        <w:rPr>
          <w:rFonts w:ascii="Arial" w:hAnsi="Arial" w:cs="Arial"/>
          <w:b/>
          <w:sz w:val="24"/>
          <w:szCs w:val="24"/>
        </w:rPr>
      </w:pPr>
      <w:r w:rsidRPr="002B5A0A">
        <w:rPr>
          <w:rFonts w:ascii="Arial" w:hAnsi="Arial" w:cs="Arial"/>
          <w:b/>
          <w:sz w:val="24"/>
          <w:szCs w:val="24"/>
        </w:rPr>
        <w:t xml:space="preserve">Criado pela Lei Municipal </w:t>
      </w:r>
      <w:r w:rsidRPr="009122ED">
        <w:rPr>
          <w:rFonts w:ascii="Arial" w:hAnsi="Arial" w:cs="Arial"/>
          <w:b/>
          <w:sz w:val="24"/>
          <w:szCs w:val="24"/>
        </w:rPr>
        <w:t>n</w:t>
      </w:r>
      <w:r w:rsidR="009122ED">
        <w:rPr>
          <w:rFonts w:ascii="Arial" w:hAnsi="Arial" w:cs="Arial"/>
          <w:b/>
          <w:sz w:val="24"/>
          <w:szCs w:val="24"/>
        </w:rPr>
        <w:t xml:space="preserve">° </w:t>
      </w:r>
      <w:r w:rsidR="009B00BA">
        <w:rPr>
          <w:rFonts w:ascii="Arial" w:hAnsi="Arial" w:cs="Arial"/>
          <w:b/>
          <w:sz w:val="24"/>
          <w:szCs w:val="24"/>
        </w:rPr>
        <w:t xml:space="preserve">2986/2013, </w:t>
      </w:r>
      <w:r w:rsidR="009122ED" w:rsidRPr="009122ED">
        <w:rPr>
          <w:rFonts w:ascii="Arial" w:hAnsi="Arial" w:cs="Arial"/>
          <w:b/>
          <w:sz w:val="24"/>
          <w:szCs w:val="24"/>
        </w:rPr>
        <w:t>3171/2015</w:t>
      </w:r>
      <w:r w:rsidRPr="002B5A0A">
        <w:rPr>
          <w:rFonts w:ascii="Arial" w:hAnsi="Arial" w:cs="Arial"/>
          <w:b/>
          <w:sz w:val="24"/>
          <w:szCs w:val="24"/>
        </w:rPr>
        <w:t xml:space="preserve"> </w:t>
      </w:r>
      <w:r w:rsidR="009B00BA">
        <w:rPr>
          <w:rFonts w:ascii="Arial" w:hAnsi="Arial" w:cs="Arial"/>
          <w:b/>
          <w:sz w:val="24"/>
          <w:szCs w:val="24"/>
        </w:rPr>
        <w:t>e 3611/2018</w:t>
      </w:r>
      <w:r w:rsidR="001A5D39" w:rsidRPr="002B5A0A">
        <w:rPr>
          <w:rFonts w:ascii="Arial" w:hAnsi="Arial" w:cs="Arial"/>
          <w:b/>
          <w:sz w:val="24"/>
          <w:szCs w:val="24"/>
        </w:rPr>
        <w:t xml:space="preserve">                                          </w:t>
      </w:r>
    </w:p>
    <w:p w:rsidR="002B5A0A" w:rsidRDefault="002B5A0A" w:rsidP="001A5D39">
      <w:pPr>
        <w:jc w:val="both"/>
        <w:rPr>
          <w:rFonts w:ascii="Arial" w:hAnsi="Arial" w:cs="Arial"/>
          <w:sz w:val="24"/>
          <w:szCs w:val="24"/>
        </w:rPr>
      </w:pPr>
    </w:p>
    <w:p w:rsidR="001A5D39" w:rsidRDefault="001A5D39" w:rsidP="001A5D39">
      <w:pPr>
        <w:jc w:val="both"/>
        <w:rPr>
          <w:rFonts w:ascii="Arial" w:hAnsi="Arial" w:cs="Arial"/>
          <w:b/>
          <w:sz w:val="24"/>
          <w:szCs w:val="24"/>
        </w:rPr>
      </w:pPr>
      <w:r>
        <w:rPr>
          <w:rFonts w:ascii="Arial" w:hAnsi="Arial" w:cs="Arial"/>
          <w:sz w:val="24"/>
          <w:szCs w:val="24"/>
        </w:rPr>
        <w:t xml:space="preserve">    </w:t>
      </w:r>
      <w:r w:rsidR="002B5A0A">
        <w:rPr>
          <w:rFonts w:ascii="Arial" w:hAnsi="Arial" w:cs="Arial"/>
          <w:sz w:val="24"/>
          <w:szCs w:val="24"/>
        </w:rPr>
        <w:t xml:space="preserve">                                                   </w:t>
      </w:r>
      <w:r w:rsidRPr="002B5A0A">
        <w:rPr>
          <w:rFonts w:ascii="Arial" w:hAnsi="Arial" w:cs="Arial"/>
          <w:b/>
          <w:sz w:val="24"/>
          <w:szCs w:val="24"/>
        </w:rPr>
        <w:t>ED</w:t>
      </w:r>
      <w:r w:rsidR="001B43A0">
        <w:rPr>
          <w:rFonts w:ascii="Arial" w:hAnsi="Arial" w:cs="Arial"/>
          <w:b/>
          <w:sz w:val="24"/>
          <w:szCs w:val="24"/>
        </w:rPr>
        <w:t xml:space="preserve"> </w:t>
      </w:r>
      <w:r w:rsidRPr="002B5A0A">
        <w:rPr>
          <w:rFonts w:ascii="Arial" w:hAnsi="Arial" w:cs="Arial"/>
          <w:b/>
          <w:sz w:val="24"/>
          <w:szCs w:val="24"/>
        </w:rPr>
        <w:t xml:space="preserve">ITAL Nº </w:t>
      </w:r>
      <w:r w:rsidR="009B00BA">
        <w:rPr>
          <w:rFonts w:ascii="Arial" w:hAnsi="Arial" w:cs="Arial"/>
          <w:b/>
          <w:sz w:val="24"/>
          <w:szCs w:val="24"/>
        </w:rPr>
        <w:t>01/2023</w:t>
      </w:r>
    </w:p>
    <w:p w:rsidR="002B5A0A" w:rsidRPr="002B5A0A" w:rsidRDefault="002B5A0A" w:rsidP="001A5D39">
      <w:pPr>
        <w:jc w:val="both"/>
        <w:rPr>
          <w:rFonts w:ascii="Arial" w:hAnsi="Arial" w:cs="Arial"/>
          <w:b/>
          <w:sz w:val="24"/>
          <w:szCs w:val="24"/>
        </w:rPr>
      </w:pPr>
      <w:r>
        <w:rPr>
          <w:rFonts w:ascii="Arial" w:hAnsi="Arial" w:cs="Arial"/>
          <w:b/>
          <w:sz w:val="24"/>
          <w:szCs w:val="24"/>
        </w:rPr>
        <w:t>PROCESSO DE ESCOLHA DOS MEMBROS DO CONSELHO TUTELAR</w:t>
      </w:r>
    </w:p>
    <w:p w:rsidR="001A5D39" w:rsidRDefault="001A5D39" w:rsidP="001A5D39">
      <w:pPr>
        <w:jc w:val="both"/>
        <w:rPr>
          <w:rFonts w:ascii="Arial" w:hAnsi="Arial" w:cs="Arial"/>
          <w:sz w:val="24"/>
          <w:szCs w:val="24"/>
        </w:rPr>
      </w:pPr>
    </w:p>
    <w:p w:rsidR="001B43A0" w:rsidRPr="00931FEE" w:rsidRDefault="001A5D39" w:rsidP="001A5D39">
      <w:pPr>
        <w:jc w:val="both"/>
        <w:rPr>
          <w:rFonts w:ascii="Arial" w:hAnsi="Arial" w:cs="Arial"/>
          <w:color w:val="FF0000"/>
          <w:sz w:val="24"/>
          <w:szCs w:val="24"/>
        </w:rPr>
      </w:pPr>
      <w:r w:rsidRPr="00931FEE">
        <w:rPr>
          <w:rFonts w:ascii="Arial" w:hAnsi="Arial" w:cs="Arial"/>
          <w:sz w:val="24"/>
          <w:szCs w:val="24"/>
        </w:rPr>
        <w:t xml:space="preserve">        </w:t>
      </w:r>
      <w:proofErr w:type="gramStart"/>
      <w:r w:rsidR="00931FEE" w:rsidRPr="00931FEE">
        <w:rPr>
          <w:rFonts w:ascii="Arial" w:hAnsi="Arial" w:cs="Arial"/>
          <w:sz w:val="24"/>
          <w:szCs w:val="24"/>
        </w:rPr>
        <w:t>O(</w:t>
      </w:r>
      <w:proofErr w:type="gramEnd"/>
      <w:r w:rsidR="00931FEE" w:rsidRPr="00931FEE">
        <w:rPr>
          <w:rFonts w:ascii="Arial" w:hAnsi="Arial" w:cs="Arial"/>
          <w:sz w:val="24"/>
          <w:szCs w:val="24"/>
        </w:rPr>
        <w:t>A) PRESIDENTE(A) DO CONSELHO MUNICIPAL DOS DIREITOS DA CRIANÇA E DO A</w:t>
      </w:r>
      <w:r w:rsidR="00931FEE">
        <w:rPr>
          <w:rFonts w:ascii="Arial" w:hAnsi="Arial" w:cs="Arial"/>
          <w:sz w:val="24"/>
          <w:szCs w:val="24"/>
        </w:rPr>
        <w:t>DOLESCENTE – C</w:t>
      </w:r>
      <w:r w:rsidR="00EE0263">
        <w:rPr>
          <w:rFonts w:ascii="Arial" w:hAnsi="Arial" w:cs="Arial"/>
          <w:sz w:val="24"/>
          <w:szCs w:val="24"/>
        </w:rPr>
        <w:t>O</w:t>
      </w:r>
      <w:r w:rsidR="00931FEE">
        <w:rPr>
          <w:rFonts w:ascii="Arial" w:hAnsi="Arial" w:cs="Arial"/>
          <w:sz w:val="24"/>
          <w:szCs w:val="24"/>
        </w:rPr>
        <w:t>MD</w:t>
      </w:r>
      <w:r w:rsidR="00EE0263">
        <w:rPr>
          <w:rFonts w:ascii="Arial" w:hAnsi="Arial" w:cs="Arial"/>
          <w:sz w:val="24"/>
          <w:szCs w:val="24"/>
        </w:rPr>
        <w:t>I</w:t>
      </w:r>
      <w:r w:rsidR="00931FEE">
        <w:rPr>
          <w:rFonts w:ascii="Arial" w:hAnsi="Arial" w:cs="Arial"/>
          <w:sz w:val="24"/>
          <w:szCs w:val="24"/>
        </w:rPr>
        <w:t>CA de São Nicolau</w:t>
      </w:r>
      <w:r w:rsidR="00931FEE" w:rsidRPr="00931FEE">
        <w:rPr>
          <w:rFonts w:ascii="Arial" w:hAnsi="Arial" w:cs="Arial"/>
          <w:sz w:val="24"/>
          <w:szCs w:val="24"/>
        </w:rPr>
        <w:t>, no uso da atribuição que lhe é conferido pela</w:t>
      </w:r>
      <w:r w:rsidR="009B00BA">
        <w:rPr>
          <w:rFonts w:ascii="Arial" w:hAnsi="Arial" w:cs="Arial"/>
          <w:sz w:val="24"/>
          <w:szCs w:val="24"/>
        </w:rPr>
        <w:t xml:space="preserve"> Lei 2986/2013, </w:t>
      </w:r>
      <w:r w:rsidR="00931FEE">
        <w:rPr>
          <w:rFonts w:ascii="Arial" w:hAnsi="Arial" w:cs="Arial"/>
          <w:sz w:val="24"/>
          <w:szCs w:val="24"/>
        </w:rPr>
        <w:t>3171/2015</w:t>
      </w:r>
      <w:r w:rsidR="009B00BA">
        <w:rPr>
          <w:rFonts w:ascii="Arial" w:hAnsi="Arial" w:cs="Arial"/>
          <w:sz w:val="24"/>
          <w:szCs w:val="24"/>
        </w:rPr>
        <w:t xml:space="preserve"> e 3611/2018,</w:t>
      </w:r>
      <w:r w:rsidR="00931FEE" w:rsidRPr="00931FEE">
        <w:rPr>
          <w:rFonts w:ascii="Arial" w:hAnsi="Arial" w:cs="Arial"/>
          <w:sz w:val="24"/>
          <w:szCs w:val="24"/>
        </w:rPr>
        <w:t xml:space="preserve"> torna público o presente EDITAL de convocação p</w:t>
      </w:r>
      <w:r w:rsidR="004B7385">
        <w:rPr>
          <w:rFonts w:ascii="Arial" w:hAnsi="Arial" w:cs="Arial"/>
          <w:sz w:val="24"/>
          <w:szCs w:val="24"/>
        </w:rPr>
        <w:t>ara o processo de escolha, em 01 de outubro de 2023</w:t>
      </w:r>
      <w:r w:rsidR="00931FEE" w:rsidRPr="00931FEE">
        <w:rPr>
          <w:rFonts w:ascii="Arial" w:hAnsi="Arial" w:cs="Arial"/>
          <w:sz w:val="24"/>
          <w:szCs w:val="24"/>
        </w:rPr>
        <w:t xml:space="preserve">, para membros titulares e suplentes do Conselho Tutelar para o quadriênio de 10 de janeiro de </w:t>
      </w:r>
      <w:r w:rsidR="004B7385">
        <w:rPr>
          <w:rFonts w:ascii="Arial" w:hAnsi="Arial" w:cs="Arial"/>
          <w:sz w:val="24"/>
          <w:szCs w:val="24"/>
        </w:rPr>
        <w:t>2024</w:t>
      </w:r>
      <w:r w:rsidR="00931FEE" w:rsidRPr="00931FEE">
        <w:rPr>
          <w:rFonts w:ascii="Arial" w:hAnsi="Arial" w:cs="Arial"/>
          <w:sz w:val="24"/>
          <w:szCs w:val="24"/>
        </w:rPr>
        <w:t xml:space="preserve"> a 10 de janeiro d</w:t>
      </w:r>
      <w:r w:rsidR="004B7385">
        <w:rPr>
          <w:rFonts w:ascii="Arial" w:hAnsi="Arial" w:cs="Arial"/>
          <w:sz w:val="24"/>
          <w:szCs w:val="24"/>
        </w:rPr>
        <w:t>e 2028</w:t>
      </w:r>
      <w:r w:rsidR="00931FEE">
        <w:rPr>
          <w:rFonts w:ascii="Arial" w:hAnsi="Arial" w:cs="Arial"/>
          <w:sz w:val="24"/>
          <w:szCs w:val="24"/>
        </w:rPr>
        <w:t xml:space="preserve"> pela Resolução nº 001</w:t>
      </w:r>
      <w:r w:rsidR="004B7385">
        <w:rPr>
          <w:rFonts w:ascii="Arial" w:hAnsi="Arial" w:cs="Arial"/>
          <w:sz w:val="24"/>
          <w:szCs w:val="24"/>
        </w:rPr>
        <w:t>/2023</w:t>
      </w:r>
      <w:r w:rsidR="00931FEE" w:rsidRPr="00931FEE">
        <w:rPr>
          <w:rFonts w:ascii="Arial" w:hAnsi="Arial" w:cs="Arial"/>
          <w:sz w:val="24"/>
          <w:szCs w:val="24"/>
        </w:rPr>
        <w:t>, do C</w:t>
      </w:r>
      <w:r w:rsidR="00EE0263">
        <w:rPr>
          <w:rFonts w:ascii="Arial" w:hAnsi="Arial" w:cs="Arial"/>
          <w:sz w:val="24"/>
          <w:szCs w:val="24"/>
        </w:rPr>
        <w:t>O</w:t>
      </w:r>
      <w:r w:rsidR="00931FEE" w:rsidRPr="00931FEE">
        <w:rPr>
          <w:rFonts w:ascii="Arial" w:hAnsi="Arial" w:cs="Arial"/>
          <w:sz w:val="24"/>
          <w:szCs w:val="24"/>
        </w:rPr>
        <w:t>MD</w:t>
      </w:r>
      <w:r w:rsidR="00EE0263">
        <w:rPr>
          <w:rFonts w:ascii="Arial" w:hAnsi="Arial" w:cs="Arial"/>
          <w:sz w:val="24"/>
          <w:szCs w:val="24"/>
        </w:rPr>
        <w:t>I</w:t>
      </w:r>
      <w:r w:rsidR="00931FEE" w:rsidRPr="00931FEE">
        <w:rPr>
          <w:rFonts w:ascii="Arial" w:hAnsi="Arial" w:cs="Arial"/>
          <w:sz w:val="24"/>
          <w:szCs w:val="24"/>
        </w:rPr>
        <w:t>CA local</w:t>
      </w:r>
      <w:r w:rsidR="00931FEE">
        <w:rPr>
          <w:rFonts w:ascii="Arial" w:hAnsi="Arial" w:cs="Arial"/>
          <w:sz w:val="24"/>
          <w:szCs w:val="24"/>
        </w:rPr>
        <w:t>.</w:t>
      </w:r>
    </w:p>
    <w:p w:rsidR="001B43A0" w:rsidRDefault="001A5D39" w:rsidP="004455CF">
      <w:pPr>
        <w:jc w:val="center"/>
        <w:rPr>
          <w:rFonts w:ascii="Arial" w:hAnsi="Arial" w:cs="Arial"/>
          <w:sz w:val="24"/>
          <w:szCs w:val="24"/>
        </w:rPr>
      </w:pPr>
      <w:r w:rsidRPr="001B43A0">
        <w:rPr>
          <w:rFonts w:ascii="Arial" w:hAnsi="Arial" w:cs="Arial"/>
          <w:b/>
          <w:sz w:val="24"/>
          <w:szCs w:val="24"/>
        </w:rPr>
        <w:t>1. DISPOSIÇÕES PRELIMINARES</w:t>
      </w:r>
    </w:p>
    <w:p w:rsidR="001B43A0" w:rsidRDefault="001A5D39" w:rsidP="001A5D39">
      <w:pPr>
        <w:jc w:val="both"/>
        <w:rPr>
          <w:rFonts w:ascii="Arial" w:hAnsi="Arial" w:cs="Arial"/>
          <w:sz w:val="24"/>
          <w:szCs w:val="24"/>
        </w:rPr>
      </w:pPr>
      <w:proofErr w:type="gramStart"/>
      <w:r w:rsidRPr="001A5D39">
        <w:rPr>
          <w:rFonts w:ascii="Arial" w:hAnsi="Arial" w:cs="Arial"/>
          <w:sz w:val="24"/>
          <w:szCs w:val="24"/>
        </w:rPr>
        <w:t>1.1 As</w:t>
      </w:r>
      <w:proofErr w:type="gramEnd"/>
      <w:r w:rsidRPr="001A5D39">
        <w:rPr>
          <w:rFonts w:ascii="Arial" w:hAnsi="Arial" w:cs="Arial"/>
          <w:sz w:val="24"/>
          <w:szCs w:val="24"/>
        </w:rPr>
        <w:t xml:space="preserve"> inscrições processar-se-ão em conformidade com o que dispõe a Lei Federal 8069/1990 – Estatuto da Criança e do Adole</w:t>
      </w:r>
      <w:r w:rsidR="004B7385">
        <w:rPr>
          <w:rFonts w:ascii="Arial" w:hAnsi="Arial" w:cs="Arial"/>
          <w:sz w:val="24"/>
          <w:szCs w:val="24"/>
        </w:rPr>
        <w:t>scente (ECA) e a Resolução nº 231 de 28 de dezembro de 2022</w:t>
      </w:r>
      <w:r w:rsidRPr="001A5D39">
        <w:rPr>
          <w:rFonts w:ascii="Arial" w:hAnsi="Arial" w:cs="Arial"/>
          <w:sz w:val="24"/>
          <w:szCs w:val="24"/>
        </w:rPr>
        <w:t xml:space="preserve"> do Conselho Nacional dos Direitos da Criança e do Adolescente (CONANDA), Resolução nº </w:t>
      </w:r>
      <w:r w:rsidR="00931FEE">
        <w:rPr>
          <w:rFonts w:ascii="Arial" w:hAnsi="Arial" w:cs="Arial"/>
          <w:sz w:val="24"/>
          <w:szCs w:val="24"/>
        </w:rPr>
        <w:t>203</w:t>
      </w:r>
      <w:r w:rsidRPr="001A5D39">
        <w:rPr>
          <w:rFonts w:ascii="Arial" w:hAnsi="Arial" w:cs="Arial"/>
          <w:sz w:val="24"/>
          <w:szCs w:val="24"/>
        </w:rPr>
        <w:t xml:space="preserve"> de 2019 do Conselho Estadual dos Direi</w:t>
      </w:r>
      <w:r w:rsidR="004455CF">
        <w:rPr>
          <w:rFonts w:ascii="Arial" w:hAnsi="Arial" w:cs="Arial"/>
          <w:sz w:val="24"/>
          <w:szCs w:val="24"/>
        </w:rPr>
        <w:t>tos da Criança e do Adolescente</w:t>
      </w:r>
      <w:r w:rsidRPr="001A5D39">
        <w:rPr>
          <w:rFonts w:ascii="Arial" w:hAnsi="Arial" w:cs="Arial"/>
          <w:sz w:val="24"/>
          <w:szCs w:val="24"/>
        </w:rPr>
        <w:t xml:space="preserve"> (CEDICA/RS), assim como as leis municipais de criação do C</w:t>
      </w:r>
      <w:r w:rsidR="00817FD9">
        <w:rPr>
          <w:rFonts w:ascii="Arial" w:hAnsi="Arial" w:cs="Arial"/>
          <w:sz w:val="24"/>
          <w:szCs w:val="24"/>
        </w:rPr>
        <w:t>O</w:t>
      </w:r>
      <w:r w:rsidRPr="001A5D39">
        <w:rPr>
          <w:rFonts w:ascii="Arial" w:hAnsi="Arial" w:cs="Arial"/>
          <w:sz w:val="24"/>
          <w:szCs w:val="24"/>
        </w:rPr>
        <w:t>MD</w:t>
      </w:r>
      <w:r w:rsidR="004455CF">
        <w:rPr>
          <w:rFonts w:ascii="Arial" w:hAnsi="Arial" w:cs="Arial"/>
          <w:sz w:val="24"/>
          <w:szCs w:val="24"/>
        </w:rPr>
        <w:t>I</w:t>
      </w:r>
      <w:r w:rsidRPr="001A5D39">
        <w:rPr>
          <w:rFonts w:ascii="Arial" w:hAnsi="Arial" w:cs="Arial"/>
          <w:sz w:val="24"/>
          <w:szCs w:val="24"/>
        </w:rPr>
        <w:t xml:space="preserve">CA e do Conselho Tutelar. </w:t>
      </w:r>
    </w:p>
    <w:p w:rsidR="001B43A0" w:rsidRDefault="001A5D39" w:rsidP="001A5D39">
      <w:pPr>
        <w:jc w:val="both"/>
        <w:rPr>
          <w:rFonts w:ascii="Arial" w:hAnsi="Arial" w:cs="Arial"/>
          <w:sz w:val="24"/>
          <w:szCs w:val="24"/>
        </w:rPr>
      </w:pPr>
      <w:r w:rsidRPr="001A5D39">
        <w:rPr>
          <w:rFonts w:ascii="Arial" w:hAnsi="Arial" w:cs="Arial"/>
          <w:sz w:val="24"/>
          <w:szCs w:val="24"/>
        </w:rPr>
        <w:t xml:space="preserve">1.2 O presente Edital visa divulgar as normas, datas e procedimentos para o processo de escolha de </w:t>
      </w:r>
      <w:r w:rsidR="00817FD9">
        <w:rPr>
          <w:rFonts w:ascii="Arial" w:hAnsi="Arial" w:cs="Arial"/>
          <w:sz w:val="24"/>
          <w:szCs w:val="24"/>
        </w:rPr>
        <w:t xml:space="preserve">05 </w:t>
      </w:r>
      <w:r w:rsidRPr="001A5D39">
        <w:rPr>
          <w:rFonts w:ascii="Arial" w:hAnsi="Arial" w:cs="Arial"/>
          <w:sz w:val="24"/>
          <w:szCs w:val="24"/>
        </w:rPr>
        <w:t>conselheiros</w:t>
      </w:r>
      <w:r w:rsidR="004455CF">
        <w:rPr>
          <w:rFonts w:ascii="Arial" w:hAnsi="Arial" w:cs="Arial"/>
          <w:sz w:val="24"/>
          <w:szCs w:val="24"/>
        </w:rPr>
        <w:t xml:space="preserve"> </w:t>
      </w:r>
      <w:r w:rsidRPr="001A5D39">
        <w:rPr>
          <w:rFonts w:ascii="Arial" w:hAnsi="Arial" w:cs="Arial"/>
          <w:sz w:val="24"/>
          <w:szCs w:val="24"/>
        </w:rPr>
        <w:t xml:space="preserve">(as) tutelares e </w:t>
      </w:r>
      <w:r w:rsidR="00817FD9">
        <w:rPr>
          <w:rFonts w:ascii="Arial" w:hAnsi="Arial" w:cs="Arial"/>
          <w:sz w:val="24"/>
          <w:szCs w:val="24"/>
        </w:rPr>
        <w:t xml:space="preserve">05 </w:t>
      </w:r>
      <w:r w:rsidRPr="001A5D39">
        <w:rPr>
          <w:rFonts w:ascii="Arial" w:hAnsi="Arial" w:cs="Arial"/>
          <w:sz w:val="24"/>
          <w:szCs w:val="24"/>
        </w:rPr>
        <w:t xml:space="preserve">suplentes </w:t>
      </w:r>
      <w:r w:rsidR="00817FD9">
        <w:rPr>
          <w:rFonts w:ascii="Arial" w:hAnsi="Arial" w:cs="Arial"/>
          <w:sz w:val="24"/>
          <w:szCs w:val="24"/>
        </w:rPr>
        <w:t>do</w:t>
      </w:r>
      <w:r w:rsidRPr="001A5D39">
        <w:rPr>
          <w:rFonts w:ascii="Arial" w:hAnsi="Arial" w:cs="Arial"/>
          <w:sz w:val="24"/>
          <w:szCs w:val="24"/>
        </w:rPr>
        <w:t xml:space="preserve"> </w:t>
      </w:r>
      <w:r w:rsidR="00817FD9">
        <w:rPr>
          <w:rFonts w:ascii="Arial" w:hAnsi="Arial" w:cs="Arial"/>
          <w:sz w:val="24"/>
          <w:szCs w:val="24"/>
        </w:rPr>
        <w:t>Conselho Tutelar de São Nicolau - RS</w:t>
      </w:r>
      <w:r w:rsidRPr="001A5D39">
        <w:rPr>
          <w:rFonts w:ascii="Arial" w:hAnsi="Arial" w:cs="Arial"/>
          <w:sz w:val="24"/>
          <w:szCs w:val="24"/>
        </w:rPr>
        <w:t xml:space="preserve">. </w:t>
      </w:r>
    </w:p>
    <w:p w:rsidR="001B43A0" w:rsidRDefault="001A5D39" w:rsidP="004455CF">
      <w:pPr>
        <w:jc w:val="center"/>
        <w:rPr>
          <w:rFonts w:ascii="Arial" w:hAnsi="Arial" w:cs="Arial"/>
          <w:sz w:val="24"/>
          <w:szCs w:val="24"/>
        </w:rPr>
      </w:pPr>
      <w:r w:rsidRPr="001B43A0">
        <w:rPr>
          <w:rFonts w:ascii="Arial" w:hAnsi="Arial" w:cs="Arial"/>
          <w:b/>
          <w:sz w:val="24"/>
          <w:szCs w:val="24"/>
        </w:rPr>
        <w:t>2. DO PROCESSO DE ESCOLHA</w:t>
      </w:r>
    </w:p>
    <w:p w:rsidR="00817FD9" w:rsidRDefault="001A5D39" w:rsidP="001A5D39">
      <w:pPr>
        <w:jc w:val="both"/>
        <w:rPr>
          <w:rFonts w:ascii="Arial" w:hAnsi="Arial" w:cs="Arial"/>
          <w:sz w:val="24"/>
          <w:szCs w:val="24"/>
        </w:rPr>
      </w:pPr>
      <w:r w:rsidRPr="001A5D39">
        <w:rPr>
          <w:rFonts w:ascii="Arial" w:hAnsi="Arial" w:cs="Arial"/>
          <w:sz w:val="24"/>
          <w:szCs w:val="24"/>
        </w:rPr>
        <w:t>2.1. O processo de escolha dos</w:t>
      </w:r>
      <w:r w:rsidR="004455CF">
        <w:rPr>
          <w:rFonts w:ascii="Arial" w:hAnsi="Arial" w:cs="Arial"/>
          <w:sz w:val="24"/>
          <w:szCs w:val="24"/>
        </w:rPr>
        <w:t xml:space="preserve"> </w:t>
      </w:r>
      <w:r w:rsidRPr="001A5D39">
        <w:rPr>
          <w:rFonts w:ascii="Arial" w:hAnsi="Arial" w:cs="Arial"/>
          <w:sz w:val="24"/>
          <w:szCs w:val="24"/>
        </w:rPr>
        <w:t>(as) conselheiros</w:t>
      </w:r>
      <w:r w:rsidR="004455CF">
        <w:rPr>
          <w:rFonts w:ascii="Arial" w:hAnsi="Arial" w:cs="Arial"/>
          <w:sz w:val="24"/>
          <w:szCs w:val="24"/>
        </w:rPr>
        <w:t xml:space="preserve"> </w:t>
      </w:r>
      <w:r w:rsidRPr="001A5D39">
        <w:rPr>
          <w:rFonts w:ascii="Arial" w:hAnsi="Arial" w:cs="Arial"/>
          <w:sz w:val="24"/>
          <w:szCs w:val="24"/>
        </w:rPr>
        <w:t xml:space="preserve">(as) tutelares titulares e suplentes na data acima especificada será realizado sob a responsabilidade do Conselho Municipal dos Direitos da Criança e do Adolescente de </w:t>
      </w:r>
      <w:r w:rsidR="00817FD9">
        <w:rPr>
          <w:rFonts w:ascii="Arial" w:hAnsi="Arial" w:cs="Arial"/>
          <w:sz w:val="24"/>
          <w:szCs w:val="24"/>
        </w:rPr>
        <w:t>São Nicolau</w:t>
      </w:r>
      <w:r w:rsidRPr="001A5D39">
        <w:rPr>
          <w:rFonts w:ascii="Arial" w:hAnsi="Arial" w:cs="Arial"/>
          <w:sz w:val="24"/>
          <w:szCs w:val="24"/>
        </w:rPr>
        <w:t>, e sob a fiscalização do Ministério Público, cabendo ao C</w:t>
      </w:r>
      <w:r w:rsidR="00EE0263">
        <w:rPr>
          <w:rFonts w:ascii="Arial" w:hAnsi="Arial" w:cs="Arial"/>
          <w:sz w:val="24"/>
          <w:szCs w:val="24"/>
        </w:rPr>
        <w:t>O</w:t>
      </w:r>
      <w:r w:rsidRPr="001A5D39">
        <w:rPr>
          <w:rFonts w:ascii="Arial" w:hAnsi="Arial" w:cs="Arial"/>
          <w:sz w:val="24"/>
          <w:szCs w:val="24"/>
        </w:rPr>
        <w:t>MD</w:t>
      </w:r>
      <w:r w:rsidR="00EE0263">
        <w:rPr>
          <w:rFonts w:ascii="Arial" w:hAnsi="Arial" w:cs="Arial"/>
          <w:sz w:val="24"/>
          <w:szCs w:val="24"/>
        </w:rPr>
        <w:t>I</w:t>
      </w:r>
      <w:r w:rsidRPr="001A5D39">
        <w:rPr>
          <w:rFonts w:ascii="Arial" w:hAnsi="Arial" w:cs="Arial"/>
          <w:sz w:val="24"/>
          <w:szCs w:val="24"/>
        </w:rPr>
        <w:t xml:space="preserve">CA: </w:t>
      </w:r>
    </w:p>
    <w:p w:rsidR="00817FD9" w:rsidRDefault="00817FD9" w:rsidP="001A5D39">
      <w:pPr>
        <w:jc w:val="both"/>
        <w:rPr>
          <w:rFonts w:ascii="Arial" w:hAnsi="Arial" w:cs="Arial"/>
          <w:sz w:val="24"/>
          <w:szCs w:val="24"/>
        </w:rPr>
      </w:pPr>
      <w:r>
        <w:rPr>
          <w:rFonts w:ascii="Arial" w:hAnsi="Arial" w:cs="Arial"/>
          <w:sz w:val="24"/>
          <w:szCs w:val="24"/>
        </w:rPr>
        <w:t xml:space="preserve">    </w:t>
      </w:r>
      <w:r w:rsidR="001A5D39" w:rsidRPr="001A5D39">
        <w:rPr>
          <w:rFonts w:ascii="Arial" w:hAnsi="Arial" w:cs="Arial"/>
          <w:sz w:val="24"/>
          <w:szCs w:val="24"/>
        </w:rPr>
        <w:t xml:space="preserve">I – compor a Comissão Especial Eleitoral; </w:t>
      </w:r>
    </w:p>
    <w:p w:rsidR="00817FD9" w:rsidRDefault="00817FD9" w:rsidP="001A5D39">
      <w:pPr>
        <w:jc w:val="both"/>
        <w:rPr>
          <w:rFonts w:ascii="Arial" w:hAnsi="Arial" w:cs="Arial"/>
          <w:sz w:val="24"/>
          <w:szCs w:val="24"/>
        </w:rPr>
      </w:pPr>
      <w:r>
        <w:rPr>
          <w:rFonts w:ascii="Arial" w:hAnsi="Arial" w:cs="Arial"/>
          <w:sz w:val="24"/>
          <w:szCs w:val="24"/>
        </w:rPr>
        <w:t xml:space="preserve">    </w:t>
      </w:r>
      <w:r w:rsidR="001A5D39" w:rsidRPr="001A5D39">
        <w:rPr>
          <w:rFonts w:ascii="Arial" w:hAnsi="Arial" w:cs="Arial"/>
          <w:sz w:val="24"/>
          <w:szCs w:val="24"/>
        </w:rPr>
        <w:t xml:space="preserve">II – expedir Resoluções acerca do processo eleitoral naquilo que se fizer necessário; </w:t>
      </w:r>
    </w:p>
    <w:p w:rsidR="00817FD9" w:rsidRDefault="00817FD9" w:rsidP="001A5D39">
      <w:pPr>
        <w:jc w:val="both"/>
        <w:rPr>
          <w:rFonts w:ascii="Arial" w:hAnsi="Arial" w:cs="Arial"/>
          <w:sz w:val="24"/>
          <w:szCs w:val="24"/>
        </w:rPr>
      </w:pPr>
      <w:r>
        <w:rPr>
          <w:rFonts w:ascii="Arial" w:hAnsi="Arial" w:cs="Arial"/>
          <w:sz w:val="24"/>
          <w:szCs w:val="24"/>
        </w:rPr>
        <w:t xml:space="preserve">    </w:t>
      </w:r>
      <w:r w:rsidR="001A5D39" w:rsidRPr="001A5D39">
        <w:rPr>
          <w:rFonts w:ascii="Arial" w:hAnsi="Arial" w:cs="Arial"/>
          <w:sz w:val="24"/>
          <w:szCs w:val="24"/>
        </w:rPr>
        <w:t xml:space="preserve">III – julgar: </w:t>
      </w:r>
    </w:p>
    <w:p w:rsidR="00817FD9" w:rsidRDefault="00817FD9" w:rsidP="001A5D39">
      <w:pPr>
        <w:jc w:val="both"/>
        <w:rPr>
          <w:rFonts w:ascii="Arial" w:hAnsi="Arial" w:cs="Arial"/>
          <w:sz w:val="24"/>
          <w:szCs w:val="24"/>
        </w:rPr>
      </w:pPr>
      <w:r>
        <w:rPr>
          <w:rFonts w:ascii="Arial" w:hAnsi="Arial" w:cs="Arial"/>
          <w:sz w:val="24"/>
          <w:szCs w:val="24"/>
        </w:rPr>
        <w:lastRenderedPageBreak/>
        <w:t xml:space="preserve">     </w:t>
      </w:r>
      <w:r w:rsidR="001A5D39" w:rsidRPr="001A5D39">
        <w:rPr>
          <w:rFonts w:ascii="Arial" w:hAnsi="Arial" w:cs="Arial"/>
          <w:sz w:val="24"/>
          <w:szCs w:val="24"/>
        </w:rPr>
        <w:t xml:space="preserve">a) os recursos interpostos contra as decisões da Comissão Especial Eleitoral; </w:t>
      </w:r>
    </w:p>
    <w:p w:rsidR="00817FD9" w:rsidRDefault="00817FD9" w:rsidP="001A5D39">
      <w:pPr>
        <w:jc w:val="both"/>
        <w:rPr>
          <w:rFonts w:ascii="Arial" w:hAnsi="Arial" w:cs="Arial"/>
          <w:sz w:val="24"/>
          <w:szCs w:val="24"/>
        </w:rPr>
      </w:pPr>
      <w:r>
        <w:rPr>
          <w:rFonts w:ascii="Arial" w:hAnsi="Arial" w:cs="Arial"/>
          <w:sz w:val="24"/>
          <w:szCs w:val="24"/>
        </w:rPr>
        <w:t xml:space="preserve">     </w:t>
      </w:r>
      <w:r w:rsidR="001A5D39" w:rsidRPr="001A5D39">
        <w:rPr>
          <w:rFonts w:ascii="Arial" w:hAnsi="Arial" w:cs="Arial"/>
          <w:sz w:val="24"/>
          <w:szCs w:val="24"/>
        </w:rPr>
        <w:t xml:space="preserve">b) as impugnações ao resultado geral das eleições; IV – publicar o resultado geral do processo de escolha; e V </w:t>
      </w:r>
      <w:r>
        <w:rPr>
          <w:rFonts w:ascii="Arial" w:hAnsi="Arial" w:cs="Arial"/>
          <w:sz w:val="24"/>
          <w:szCs w:val="24"/>
        </w:rPr>
        <w:t>– proclamar os</w:t>
      </w:r>
      <w:r w:rsidR="004455CF">
        <w:rPr>
          <w:rFonts w:ascii="Arial" w:hAnsi="Arial" w:cs="Arial"/>
          <w:sz w:val="24"/>
          <w:szCs w:val="24"/>
        </w:rPr>
        <w:t xml:space="preserve"> </w:t>
      </w:r>
      <w:r>
        <w:rPr>
          <w:rFonts w:ascii="Arial" w:hAnsi="Arial" w:cs="Arial"/>
          <w:sz w:val="24"/>
          <w:szCs w:val="24"/>
        </w:rPr>
        <w:t>(as) eleitos</w:t>
      </w:r>
      <w:r w:rsidR="004455CF">
        <w:rPr>
          <w:rFonts w:ascii="Arial" w:hAnsi="Arial" w:cs="Arial"/>
          <w:sz w:val="24"/>
          <w:szCs w:val="24"/>
        </w:rPr>
        <w:t xml:space="preserve"> </w:t>
      </w:r>
      <w:r>
        <w:rPr>
          <w:rFonts w:ascii="Arial" w:hAnsi="Arial" w:cs="Arial"/>
          <w:sz w:val="24"/>
          <w:szCs w:val="24"/>
        </w:rPr>
        <w:t>(as).</w:t>
      </w:r>
    </w:p>
    <w:p w:rsidR="00817FD9" w:rsidRDefault="00817FD9" w:rsidP="001A5D39">
      <w:pPr>
        <w:jc w:val="both"/>
        <w:rPr>
          <w:rFonts w:ascii="Arial" w:hAnsi="Arial" w:cs="Arial"/>
          <w:sz w:val="24"/>
          <w:szCs w:val="24"/>
        </w:rPr>
      </w:pPr>
      <w:r>
        <w:rPr>
          <w:rFonts w:ascii="Arial" w:hAnsi="Arial" w:cs="Arial"/>
          <w:sz w:val="24"/>
          <w:szCs w:val="24"/>
        </w:rPr>
        <w:t xml:space="preserve"> </w:t>
      </w:r>
      <w:r w:rsidR="001A5D39" w:rsidRPr="001A5D39">
        <w:rPr>
          <w:rFonts w:ascii="Arial" w:hAnsi="Arial" w:cs="Arial"/>
          <w:sz w:val="24"/>
          <w:szCs w:val="24"/>
        </w:rPr>
        <w:t>2.2. Os membros do Conselho Tutelar local serão escolhidos mediante o sufrágio universal, direto, secreto e facultativo dos</w:t>
      </w:r>
      <w:r w:rsidR="004455CF">
        <w:rPr>
          <w:rFonts w:ascii="Arial" w:hAnsi="Arial" w:cs="Arial"/>
          <w:sz w:val="24"/>
          <w:szCs w:val="24"/>
        </w:rPr>
        <w:t xml:space="preserve"> </w:t>
      </w:r>
      <w:r w:rsidR="001A5D39" w:rsidRPr="001A5D39">
        <w:rPr>
          <w:rFonts w:ascii="Arial" w:hAnsi="Arial" w:cs="Arial"/>
          <w:sz w:val="24"/>
          <w:szCs w:val="24"/>
        </w:rPr>
        <w:t>(as) eleitores</w:t>
      </w:r>
      <w:r w:rsidR="004455CF">
        <w:rPr>
          <w:rFonts w:ascii="Arial" w:hAnsi="Arial" w:cs="Arial"/>
          <w:sz w:val="24"/>
          <w:szCs w:val="24"/>
        </w:rPr>
        <w:t xml:space="preserve"> </w:t>
      </w:r>
      <w:r w:rsidR="004B7385">
        <w:rPr>
          <w:rFonts w:ascii="Arial" w:hAnsi="Arial" w:cs="Arial"/>
          <w:sz w:val="24"/>
          <w:szCs w:val="24"/>
        </w:rPr>
        <w:t>(as) do município, em data de 01 de outubro de 2023</w:t>
      </w:r>
      <w:r w:rsidR="001A5D39" w:rsidRPr="001A5D39">
        <w:rPr>
          <w:rFonts w:ascii="Arial" w:hAnsi="Arial" w:cs="Arial"/>
          <w:sz w:val="24"/>
          <w:szCs w:val="24"/>
        </w:rPr>
        <w:t>, sendo que a posse dos</w:t>
      </w:r>
      <w:r w:rsidR="004455CF">
        <w:rPr>
          <w:rFonts w:ascii="Arial" w:hAnsi="Arial" w:cs="Arial"/>
          <w:sz w:val="24"/>
          <w:szCs w:val="24"/>
        </w:rPr>
        <w:t xml:space="preserve"> </w:t>
      </w:r>
      <w:r w:rsidR="001A5D39" w:rsidRPr="001A5D39">
        <w:rPr>
          <w:rFonts w:ascii="Arial" w:hAnsi="Arial" w:cs="Arial"/>
          <w:sz w:val="24"/>
          <w:szCs w:val="24"/>
        </w:rPr>
        <w:t xml:space="preserve">(as) </w:t>
      </w:r>
      <w:proofErr w:type="gramStart"/>
      <w:r w:rsidR="001A5D39" w:rsidRPr="001A5D39">
        <w:rPr>
          <w:rFonts w:ascii="Arial" w:hAnsi="Arial" w:cs="Arial"/>
          <w:sz w:val="24"/>
          <w:szCs w:val="24"/>
        </w:rPr>
        <w:t>conselheiros(</w:t>
      </w:r>
      <w:proofErr w:type="gramEnd"/>
      <w:r w:rsidR="001A5D39" w:rsidRPr="001A5D39">
        <w:rPr>
          <w:rFonts w:ascii="Arial" w:hAnsi="Arial" w:cs="Arial"/>
          <w:sz w:val="24"/>
          <w:szCs w:val="24"/>
        </w:rPr>
        <w:t xml:space="preserve">as) tutelares titulares eleitos ocorrerá </w:t>
      </w:r>
      <w:r w:rsidR="004B7385">
        <w:rPr>
          <w:rFonts w:ascii="Arial" w:hAnsi="Arial" w:cs="Arial"/>
          <w:sz w:val="24"/>
          <w:szCs w:val="24"/>
        </w:rPr>
        <w:t>em data de 10 de janeiro de 2024</w:t>
      </w:r>
      <w:r w:rsidR="001A5D39" w:rsidRPr="001A5D39">
        <w:rPr>
          <w:rFonts w:ascii="Arial" w:hAnsi="Arial" w:cs="Arial"/>
          <w:sz w:val="24"/>
          <w:szCs w:val="24"/>
        </w:rPr>
        <w:t xml:space="preserve">. </w:t>
      </w:r>
    </w:p>
    <w:p w:rsidR="00817FD9" w:rsidRDefault="001A5D39" w:rsidP="001A5D39">
      <w:pPr>
        <w:jc w:val="both"/>
        <w:rPr>
          <w:rFonts w:ascii="Arial" w:hAnsi="Arial" w:cs="Arial"/>
          <w:sz w:val="24"/>
          <w:szCs w:val="24"/>
        </w:rPr>
      </w:pPr>
      <w:r w:rsidRPr="001A5D39">
        <w:rPr>
          <w:rFonts w:ascii="Arial" w:hAnsi="Arial" w:cs="Arial"/>
          <w:sz w:val="24"/>
          <w:szCs w:val="24"/>
        </w:rPr>
        <w:t>2.3. Cada eleitor</w:t>
      </w:r>
      <w:r w:rsidR="004455CF">
        <w:rPr>
          <w:rFonts w:ascii="Arial" w:hAnsi="Arial" w:cs="Arial"/>
          <w:sz w:val="24"/>
          <w:szCs w:val="24"/>
        </w:rPr>
        <w:t xml:space="preserve"> </w:t>
      </w:r>
      <w:r w:rsidRPr="001A5D39">
        <w:rPr>
          <w:rFonts w:ascii="Arial" w:hAnsi="Arial" w:cs="Arial"/>
          <w:sz w:val="24"/>
          <w:szCs w:val="24"/>
        </w:rPr>
        <w:t>(a) pode votar em, no máximo, 05 (cinco) candidatos</w:t>
      </w:r>
      <w:r w:rsidR="004455CF">
        <w:rPr>
          <w:rFonts w:ascii="Arial" w:hAnsi="Arial" w:cs="Arial"/>
          <w:sz w:val="24"/>
          <w:szCs w:val="24"/>
        </w:rPr>
        <w:t xml:space="preserve"> </w:t>
      </w:r>
      <w:r w:rsidRPr="001A5D39">
        <w:rPr>
          <w:rFonts w:ascii="Arial" w:hAnsi="Arial" w:cs="Arial"/>
          <w:sz w:val="24"/>
          <w:szCs w:val="24"/>
        </w:rPr>
        <w:t xml:space="preserve">(as), desde que sejam todos da mesma microrregião, quando houver mais de um conselho no município. </w:t>
      </w:r>
    </w:p>
    <w:p w:rsidR="00817FD9" w:rsidRDefault="001A5D39" w:rsidP="004455CF">
      <w:pPr>
        <w:jc w:val="center"/>
        <w:rPr>
          <w:rFonts w:ascii="Arial" w:hAnsi="Arial" w:cs="Arial"/>
          <w:sz w:val="24"/>
          <w:szCs w:val="24"/>
        </w:rPr>
      </w:pPr>
      <w:r w:rsidRPr="00817FD9">
        <w:rPr>
          <w:rFonts w:ascii="Arial" w:hAnsi="Arial" w:cs="Arial"/>
          <w:b/>
          <w:sz w:val="24"/>
          <w:szCs w:val="24"/>
        </w:rPr>
        <w:t>3. DO CONSELHO TUTELAR</w:t>
      </w:r>
    </w:p>
    <w:p w:rsidR="00817FD9" w:rsidRDefault="001A5D39" w:rsidP="001A5D39">
      <w:pPr>
        <w:jc w:val="both"/>
        <w:rPr>
          <w:rFonts w:ascii="Arial" w:hAnsi="Arial" w:cs="Arial"/>
          <w:sz w:val="24"/>
          <w:szCs w:val="24"/>
        </w:rPr>
      </w:pPr>
      <w:r w:rsidRPr="001A5D39">
        <w:rPr>
          <w:rFonts w:ascii="Arial" w:hAnsi="Arial" w:cs="Arial"/>
          <w:sz w:val="24"/>
          <w:szCs w:val="24"/>
        </w:rPr>
        <w:t xml:space="preserve">3.1. O Conselho Tutelar é órgão permanente e autônomo, não jurisdicional, encarregado pela sociedade de zelar pelo cumprimento dos direitos da criança e do adolescente, sendo </w:t>
      </w:r>
      <w:r w:rsidR="004455CF" w:rsidRPr="001A5D39">
        <w:rPr>
          <w:rFonts w:ascii="Arial" w:hAnsi="Arial" w:cs="Arial"/>
          <w:sz w:val="24"/>
          <w:szCs w:val="24"/>
        </w:rPr>
        <w:t>composta por 05 (cinco) membros titulares, escolhidos pela comunidade local para mandato de 04 (qu</w:t>
      </w:r>
      <w:r w:rsidR="00971105">
        <w:rPr>
          <w:rFonts w:ascii="Arial" w:hAnsi="Arial" w:cs="Arial"/>
          <w:sz w:val="24"/>
          <w:szCs w:val="24"/>
        </w:rPr>
        <w:t xml:space="preserve">atro) anos, </w:t>
      </w:r>
      <w:proofErr w:type="gramStart"/>
      <w:r w:rsidR="00971105">
        <w:rPr>
          <w:rFonts w:ascii="Arial" w:hAnsi="Arial" w:cs="Arial"/>
          <w:sz w:val="24"/>
          <w:szCs w:val="24"/>
        </w:rPr>
        <w:t xml:space="preserve">permitida </w:t>
      </w:r>
      <w:r w:rsidR="004455CF" w:rsidRPr="001A5D39">
        <w:rPr>
          <w:rFonts w:ascii="Arial" w:hAnsi="Arial" w:cs="Arial"/>
          <w:sz w:val="24"/>
          <w:szCs w:val="24"/>
        </w:rPr>
        <w:t xml:space="preserve"> recondução</w:t>
      </w:r>
      <w:proofErr w:type="gramEnd"/>
      <w:r w:rsidR="00971105">
        <w:rPr>
          <w:rFonts w:ascii="Arial" w:hAnsi="Arial" w:cs="Arial"/>
          <w:sz w:val="24"/>
          <w:szCs w:val="24"/>
        </w:rPr>
        <w:t xml:space="preserve"> conforme a lei nº 13.824 de 09/05/2019</w:t>
      </w:r>
      <w:bookmarkStart w:id="0" w:name="_GoBack"/>
      <w:bookmarkEnd w:id="0"/>
      <w:r w:rsidRPr="001A5D39">
        <w:rPr>
          <w:rFonts w:ascii="Arial" w:hAnsi="Arial" w:cs="Arial"/>
          <w:sz w:val="24"/>
          <w:szCs w:val="24"/>
        </w:rPr>
        <w:t xml:space="preserve">, mediante novo processo de escolha em igualdade de condições com os demais pretendentes; </w:t>
      </w:r>
    </w:p>
    <w:p w:rsidR="00817FD9" w:rsidRDefault="001A5D39" w:rsidP="001A5D39">
      <w:pPr>
        <w:jc w:val="both"/>
        <w:rPr>
          <w:rFonts w:ascii="Arial" w:hAnsi="Arial" w:cs="Arial"/>
          <w:sz w:val="24"/>
          <w:szCs w:val="24"/>
        </w:rPr>
      </w:pPr>
      <w:r w:rsidRPr="001A5D39">
        <w:rPr>
          <w:rFonts w:ascii="Arial" w:hAnsi="Arial" w:cs="Arial"/>
          <w:sz w:val="24"/>
          <w:szCs w:val="24"/>
        </w:rPr>
        <w:t>3.2. Cabe aos membros do Conselho Tutelar, agindo de forma colegiada, o exercício das atribuições contidas nos art. 18-B, § único</w:t>
      </w:r>
      <w:r w:rsidR="004455CF">
        <w:rPr>
          <w:rFonts w:ascii="Arial" w:hAnsi="Arial" w:cs="Arial"/>
          <w:sz w:val="24"/>
          <w:szCs w:val="24"/>
        </w:rPr>
        <w:t xml:space="preserve"> </w:t>
      </w:r>
      <w:proofErr w:type="gramStart"/>
      <w:r w:rsidRPr="001A5D39">
        <w:rPr>
          <w:rFonts w:ascii="Arial" w:hAnsi="Arial" w:cs="Arial"/>
          <w:sz w:val="24"/>
          <w:szCs w:val="24"/>
        </w:rPr>
        <w:t>2 ,</w:t>
      </w:r>
      <w:proofErr w:type="gramEnd"/>
      <w:r w:rsidRPr="001A5D39">
        <w:rPr>
          <w:rFonts w:ascii="Arial" w:hAnsi="Arial" w:cs="Arial"/>
          <w:sz w:val="24"/>
          <w:szCs w:val="24"/>
        </w:rPr>
        <w:t xml:space="preserve"> </w:t>
      </w:r>
      <w:proofErr w:type="spellStart"/>
      <w:r w:rsidRPr="001A5D39">
        <w:rPr>
          <w:rFonts w:ascii="Arial" w:hAnsi="Arial" w:cs="Arial"/>
          <w:sz w:val="24"/>
          <w:szCs w:val="24"/>
        </w:rPr>
        <w:t>art</w:t>
      </w:r>
      <w:proofErr w:type="spellEnd"/>
      <w:r w:rsidRPr="001A5D39">
        <w:rPr>
          <w:rFonts w:ascii="Arial" w:hAnsi="Arial" w:cs="Arial"/>
          <w:sz w:val="24"/>
          <w:szCs w:val="24"/>
        </w:rPr>
        <w:t xml:space="preserve"> 90, § 3º, inciso II, artigos 95, 131, 136, 191 e 194, todos da Lei nº 8.069/90, observados os deveres e vedações estabelecidos, assim como pela Lei Municipal nº </w:t>
      </w:r>
      <w:r w:rsidR="00817FD9">
        <w:rPr>
          <w:rFonts w:ascii="Arial" w:hAnsi="Arial" w:cs="Arial"/>
          <w:sz w:val="24"/>
          <w:szCs w:val="24"/>
        </w:rPr>
        <w:t>2986/2013</w:t>
      </w:r>
      <w:r w:rsidR="009B00BA">
        <w:rPr>
          <w:rFonts w:ascii="Arial" w:hAnsi="Arial" w:cs="Arial"/>
          <w:sz w:val="24"/>
          <w:szCs w:val="24"/>
        </w:rPr>
        <w:t>,</w:t>
      </w:r>
      <w:r w:rsidR="00817FD9">
        <w:rPr>
          <w:rFonts w:ascii="Arial" w:hAnsi="Arial" w:cs="Arial"/>
          <w:sz w:val="24"/>
          <w:szCs w:val="24"/>
        </w:rPr>
        <w:t xml:space="preserve"> 3171/2015</w:t>
      </w:r>
      <w:r w:rsidRPr="001A5D39">
        <w:rPr>
          <w:rFonts w:ascii="Arial" w:hAnsi="Arial" w:cs="Arial"/>
          <w:sz w:val="24"/>
          <w:szCs w:val="24"/>
        </w:rPr>
        <w:t xml:space="preserve"> </w:t>
      </w:r>
      <w:r w:rsidR="009B00BA">
        <w:rPr>
          <w:rFonts w:ascii="Arial" w:hAnsi="Arial" w:cs="Arial"/>
          <w:sz w:val="24"/>
          <w:szCs w:val="24"/>
        </w:rPr>
        <w:t xml:space="preserve">e 3611/2018 </w:t>
      </w:r>
      <w:r w:rsidRPr="001A5D39">
        <w:rPr>
          <w:rFonts w:ascii="Arial" w:hAnsi="Arial" w:cs="Arial"/>
          <w:sz w:val="24"/>
          <w:szCs w:val="24"/>
        </w:rPr>
        <w:t xml:space="preserve">de criação do Conselho Tutelar; </w:t>
      </w:r>
    </w:p>
    <w:p w:rsidR="00817FD9" w:rsidRDefault="001A5D39" w:rsidP="001A5D39">
      <w:pPr>
        <w:jc w:val="both"/>
        <w:rPr>
          <w:rFonts w:ascii="Arial" w:hAnsi="Arial" w:cs="Arial"/>
          <w:sz w:val="24"/>
          <w:szCs w:val="24"/>
        </w:rPr>
      </w:pPr>
      <w:r w:rsidRPr="001A5D39">
        <w:rPr>
          <w:rFonts w:ascii="Arial" w:hAnsi="Arial" w:cs="Arial"/>
          <w:sz w:val="24"/>
          <w:szCs w:val="24"/>
        </w:rPr>
        <w:t xml:space="preserve">3.3. O presente processo de escolha dos membros do Conselho Tutelar do Município de </w:t>
      </w:r>
      <w:r w:rsidR="00817FD9">
        <w:rPr>
          <w:rFonts w:ascii="Arial" w:hAnsi="Arial" w:cs="Arial"/>
          <w:sz w:val="24"/>
          <w:szCs w:val="24"/>
        </w:rPr>
        <w:t>São Nicolau</w:t>
      </w:r>
      <w:r w:rsidRPr="001A5D39">
        <w:rPr>
          <w:rFonts w:ascii="Arial" w:hAnsi="Arial" w:cs="Arial"/>
          <w:sz w:val="24"/>
          <w:szCs w:val="24"/>
        </w:rPr>
        <w:t xml:space="preserve"> visa a preenc</w:t>
      </w:r>
      <w:r w:rsidR="00817FD9">
        <w:rPr>
          <w:rFonts w:ascii="Arial" w:hAnsi="Arial" w:cs="Arial"/>
          <w:sz w:val="24"/>
          <w:szCs w:val="24"/>
        </w:rPr>
        <w:t>her 05 (cinco) vagas existentes</w:t>
      </w:r>
      <w:r w:rsidRPr="001A5D39">
        <w:rPr>
          <w:rFonts w:ascii="Arial" w:hAnsi="Arial" w:cs="Arial"/>
          <w:sz w:val="24"/>
          <w:szCs w:val="24"/>
        </w:rPr>
        <w:t xml:space="preserve"> para o colegiado, assim como estabelecer relação de suplentes; </w:t>
      </w:r>
    </w:p>
    <w:p w:rsidR="00817FD9" w:rsidRDefault="001A5D39" w:rsidP="001A5D39">
      <w:pPr>
        <w:jc w:val="both"/>
        <w:rPr>
          <w:rFonts w:ascii="Arial" w:hAnsi="Arial" w:cs="Arial"/>
          <w:sz w:val="24"/>
          <w:szCs w:val="24"/>
        </w:rPr>
      </w:pPr>
      <w:r w:rsidRPr="001A5D39">
        <w:rPr>
          <w:rFonts w:ascii="Arial" w:hAnsi="Arial" w:cs="Arial"/>
          <w:sz w:val="24"/>
          <w:szCs w:val="24"/>
        </w:rPr>
        <w:t>3.4. Por força do disposto no art. 5º</w:t>
      </w:r>
      <w:r w:rsidR="004B7385">
        <w:rPr>
          <w:rFonts w:ascii="Arial" w:hAnsi="Arial" w:cs="Arial"/>
          <w:sz w:val="24"/>
          <w:szCs w:val="24"/>
        </w:rPr>
        <w:t>, inciso II, da Resolução nº 231/2022</w:t>
      </w:r>
      <w:r w:rsidRPr="001A5D39">
        <w:rPr>
          <w:rFonts w:ascii="Arial" w:hAnsi="Arial" w:cs="Arial"/>
          <w:sz w:val="24"/>
          <w:szCs w:val="24"/>
        </w:rPr>
        <w:t xml:space="preserve"> do CONANDA, a candidatura deverá ser individual, não sendo admitida a composição de chapas. </w:t>
      </w:r>
    </w:p>
    <w:p w:rsidR="00817FD9" w:rsidRDefault="001A5D39" w:rsidP="002E74BF">
      <w:pPr>
        <w:jc w:val="center"/>
        <w:rPr>
          <w:rFonts w:ascii="Arial" w:hAnsi="Arial" w:cs="Arial"/>
          <w:sz w:val="24"/>
          <w:szCs w:val="24"/>
        </w:rPr>
      </w:pPr>
      <w:r w:rsidRPr="00817FD9">
        <w:rPr>
          <w:rFonts w:ascii="Arial" w:hAnsi="Arial" w:cs="Arial"/>
          <w:b/>
          <w:sz w:val="24"/>
          <w:szCs w:val="24"/>
        </w:rPr>
        <w:t>4. DOS REQUISITOS BÁSICOS EXIGIDOS DOS/AS CANDIDATOS/AS A MEMBROS DO CONSELHO TUTELAR</w:t>
      </w:r>
    </w:p>
    <w:p w:rsidR="001A05E1" w:rsidRDefault="001A5D39" w:rsidP="001A5D39">
      <w:pPr>
        <w:jc w:val="both"/>
        <w:rPr>
          <w:rFonts w:ascii="Arial" w:hAnsi="Arial" w:cs="Arial"/>
          <w:sz w:val="24"/>
          <w:szCs w:val="24"/>
        </w:rPr>
      </w:pPr>
      <w:r w:rsidRPr="001A5D39">
        <w:rPr>
          <w:rFonts w:ascii="Arial" w:hAnsi="Arial" w:cs="Arial"/>
          <w:sz w:val="24"/>
          <w:szCs w:val="24"/>
        </w:rPr>
        <w:t xml:space="preserve">4.1. Por força do disposto no art. 133, da Lei </w:t>
      </w:r>
      <w:r w:rsidR="004B7385">
        <w:rPr>
          <w:rFonts w:ascii="Arial" w:hAnsi="Arial" w:cs="Arial"/>
          <w:sz w:val="24"/>
          <w:szCs w:val="24"/>
        </w:rPr>
        <w:t>nº 8.069/90, da Resolução nº 231/2022</w:t>
      </w:r>
      <w:r w:rsidRPr="001A5D39">
        <w:rPr>
          <w:rFonts w:ascii="Arial" w:hAnsi="Arial" w:cs="Arial"/>
          <w:sz w:val="24"/>
          <w:szCs w:val="24"/>
        </w:rPr>
        <w:t xml:space="preserve"> do CONANDA, Resolução nº 203/2019 do CEDICA/RS e da Lei Municipal nº </w:t>
      </w:r>
      <w:r w:rsidR="001A05E1">
        <w:rPr>
          <w:rFonts w:ascii="Arial" w:hAnsi="Arial" w:cs="Arial"/>
          <w:sz w:val="24"/>
          <w:szCs w:val="24"/>
        </w:rPr>
        <w:t>2986/2013</w:t>
      </w:r>
      <w:r w:rsidR="00B753AF">
        <w:rPr>
          <w:rFonts w:ascii="Arial" w:hAnsi="Arial" w:cs="Arial"/>
          <w:sz w:val="24"/>
          <w:szCs w:val="24"/>
        </w:rPr>
        <w:t xml:space="preserve">, </w:t>
      </w:r>
      <w:r w:rsidR="001A05E1">
        <w:rPr>
          <w:rFonts w:ascii="Arial" w:hAnsi="Arial" w:cs="Arial"/>
          <w:sz w:val="24"/>
          <w:szCs w:val="24"/>
        </w:rPr>
        <w:t>3171/2015</w:t>
      </w:r>
      <w:r w:rsidR="00B753AF">
        <w:rPr>
          <w:rFonts w:ascii="Arial" w:hAnsi="Arial" w:cs="Arial"/>
          <w:sz w:val="24"/>
          <w:szCs w:val="24"/>
        </w:rPr>
        <w:t xml:space="preserve"> e 3611/2018</w:t>
      </w:r>
      <w:r w:rsidRPr="001A5D39">
        <w:rPr>
          <w:rFonts w:ascii="Arial" w:hAnsi="Arial" w:cs="Arial"/>
          <w:sz w:val="24"/>
          <w:szCs w:val="24"/>
        </w:rPr>
        <w:t xml:space="preserve"> de criação do Conselho Tutelar, </w:t>
      </w:r>
      <w:proofErr w:type="gramStart"/>
      <w:r w:rsidRPr="001A5D39">
        <w:rPr>
          <w:rFonts w:ascii="Arial" w:hAnsi="Arial" w:cs="Arial"/>
          <w:sz w:val="24"/>
          <w:szCs w:val="24"/>
        </w:rPr>
        <w:t>os(</w:t>
      </w:r>
      <w:proofErr w:type="gramEnd"/>
      <w:r w:rsidRPr="001A5D39">
        <w:rPr>
          <w:rFonts w:ascii="Arial" w:hAnsi="Arial" w:cs="Arial"/>
          <w:sz w:val="24"/>
          <w:szCs w:val="24"/>
        </w:rPr>
        <w:t xml:space="preserve">as) candidatos(as) a membro do Conselho Tutelar devem preencher, cumulativamente, os seguintes requisitos: </w:t>
      </w:r>
    </w:p>
    <w:p w:rsidR="001A05E1" w:rsidRPr="002E74BF" w:rsidRDefault="001A05E1" w:rsidP="002E74BF">
      <w:pPr>
        <w:tabs>
          <w:tab w:val="left" w:pos="0"/>
          <w:tab w:val="left" w:pos="709"/>
        </w:tabs>
        <w:spacing w:line="240" w:lineRule="auto"/>
        <w:rPr>
          <w:rFonts w:ascii="Arial" w:hAnsi="Arial" w:cs="Arial"/>
          <w:sz w:val="24"/>
          <w:szCs w:val="24"/>
        </w:rPr>
      </w:pPr>
      <w:r w:rsidRPr="002E74BF">
        <w:rPr>
          <w:rFonts w:ascii="Arial" w:hAnsi="Arial" w:cs="Arial"/>
          <w:sz w:val="24"/>
          <w:szCs w:val="24"/>
        </w:rPr>
        <w:lastRenderedPageBreak/>
        <w:t>I - reconhecida idoneidade moral;</w:t>
      </w:r>
    </w:p>
    <w:p w:rsidR="002E74BF" w:rsidRPr="002E74BF" w:rsidRDefault="001A05E1" w:rsidP="002E74BF">
      <w:pPr>
        <w:tabs>
          <w:tab w:val="left" w:pos="0"/>
          <w:tab w:val="left" w:pos="709"/>
        </w:tabs>
        <w:spacing w:line="240" w:lineRule="auto"/>
        <w:rPr>
          <w:rFonts w:ascii="Arial" w:hAnsi="Arial" w:cs="Arial"/>
          <w:sz w:val="24"/>
          <w:szCs w:val="24"/>
        </w:rPr>
      </w:pPr>
      <w:r w:rsidRPr="002E74BF">
        <w:rPr>
          <w:rFonts w:ascii="Arial" w:hAnsi="Arial" w:cs="Arial"/>
          <w:sz w:val="24"/>
          <w:szCs w:val="24"/>
        </w:rPr>
        <w:t>II - idade superior a 21 anos;</w:t>
      </w:r>
    </w:p>
    <w:p w:rsidR="001A05E1" w:rsidRPr="002E74BF" w:rsidRDefault="001A05E1" w:rsidP="002E74BF">
      <w:pPr>
        <w:tabs>
          <w:tab w:val="left" w:pos="0"/>
          <w:tab w:val="left" w:pos="709"/>
        </w:tabs>
        <w:spacing w:line="240" w:lineRule="auto"/>
        <w:rPr>
          <w:rFonts w:ascii="Arial" w:hAnsi="Arial" w:cs="Arial"/>
          <w:sz w:val="24"/>
          <w:szCs w:val="24"/>
        </w:rPr>
      </w:pPr>
      <w:r w:rsidRPr="002E74BF">
        <w:rPr>
          <w:rFonts w:ascii="Arial" w:hAnsi="Arial" w:cs="Arial"/>
          <w:sz w:val="24"/>
          <w:szCs w:val="24"/>
        </w:rPr>
        <w:t>III - residir no Município;</w:t>
      </w:r>
    </w:p>
    <w:p w:rsidR="001A05E1" w:rsidRPr="002E74BF" w:rsidRDefault="002E74BF" w:rsidP="002E74BF">
      <w:pPr>
        <w:tabs>
          <w:tab w:val="left" w:pos="0"/>
          <w:tab w:val="left" w:pos="709"/>
        </w:tabs>
        <w:spacing w:line="240" w:lineRule="auto"/>
        <w:rPr>
          <w:rFonts w:ascii="Arial" w:hAnsi="Arial" w:cs="Arial"/>
          <w:sz w:val="24"/>
          <w:szCs w:val="24"/>
        </w:rPr>
      </w:pPr>
      <w:r w:rsidRPr="002E74BF">
        <w:rPr>
          <w:rFonts w:ascii="Arial" w:hAnsi="Arial" w:cs="Arial"/>
          <w:sz w:val="24"/>
          <w:szCs w:val="24"/>
        </w:rPr>
        <w:t xml:space="preserve"> </w:t>
      </w:r>
      <w:r w:rsidR="001A05E1" w:rsidRPr="002E74BF">
        <w:rPr>
          <w:rFonts w:ascii="Arial" w:hAnsi="Arial" w:cs="Arial"/>
          <w:sz w:val="24"/>
          <w:szCs w:val="24"/>
        </w:rPr>
        <w:t>IV - ensino médio completo e</w:t>
      </w:r>
    </w:p>
    <w:p w:rsidR="001A05E1" w:rsidRPr="002E74BF" w:rsidRDefault="001A05E1" w:rsidP="002E74BF">
      <w:pPr>
        <w:tabs>
          <w:tab w:val="left" w:pos="0"/>
          <w:tab w:val="left" w:pos="709"/>
        </w:tabs>
        <w:spacing w:line="240" w:lineRule="auto"/>
        <w:rPr>
          <w:rFonts w:ascii="Arial" w:hAnsi="Arial" w:cs="Arial"/>
          <w:b/>
          <w:sz w:val="24"/>
          <w:szCs w:val="24"/>
        </w:rPr>
      </w:pPr>
      <w:r w:rsidRPr="002E74BF">
        <w:rPr>
          <w:rFonts w:ascii="Arial" w:hAnsi="Arial" w:cs="Arial"/>
          <w:sz w:val="24"/>
          <w:szCs w:val="24"/>
        </w:rPr>
        <w:t>V - ser eleitor</w:t>
      </w:r>
      <w:r w:rsidRPr="002E74BF">
        <w:rPr>
          <w:rFonts w:ascii="Arial" w:hAnsi="Arial" w:cs="Arial"/>
          <w:b/>
          <w:sz w:val="24"/>
          <w:szCs w:val="24"/>
        </w:rPr>
        <w:t>.</w:t>
      </w:r>
    </w:p>
    <w:p w:rsidR="001A05E1" w:rsidRDefault="001A5D39" w:rsidP="001A05E1">
      <w:pPr>
        <w:jc w:val="both"/>
        <w:rPr>
          <w:rFonts w:ascii="Arial" w:hAnsi="Arial" w:cs="Arial"/>
          <w:sz w:val="24"/>
          <w:szCs w:val="24"/>
        </w:rPr>
      </w:pPr>
      <w:r w:rsidRPr="001A5D39">
        <w:rPr>
          <w:rFonts w:ascii="Arial" w:hAnsi="Arial" w:cs="Arial"/>
          <w:sz w:val="24"/>
          <w:szCs w:val="24"/>
        </w:rPr>
        <w:t xml:space="preserve"> 4.2. O preenchimento dos requisitos legais deve ser comprovado no ato da candidatura. </w:t>
      </w:r>
    </w:p>
    <w:p w:rsidR="001A05E1" w:rsidRPr="002E74BF" w:rsidRDefault="001A5D39" w:rsidP="001A05E1">
      <w:pPr>
        <w:jc w:val="both"/>
        <w:rPr>
          <w:rFonts w:ascii="Arial" w:hAnsi="Arial" w:cs="Arial"/>
          <w:b/>
          <w:sz w:val="24"/>
          <w:szCs w:val="24"/>
        </w:rPr>
      </w:pPr>
      <w:r w:rsidRPr="002E74BF">
        <w:rPr>
          <w:rFonts w:ascii="Arial" w:hAnsi="Arial" w:cs="Arial"/>
          <w:b/>
          <w:sz w:val="24"/>
          <w:szCs w:val="24"/>
        </w:rPr>
        <w:t xml:space="preserve">5. Das Inscrições </w:t>
      </w:r>
    </w:p>
    <w:p w:rsidR="001A05E1" w:rsidRDefault="001A5D39" w:rsidP="001A05E1">
      <w:pPr>
        <w:jc w:val="both"/>
        <w:rPr>
          <w:rFonts w:ascii="Arial" w:hAnsi="Arial" w:cs="Arial"/>
          <w:sz w:val="24"/>
          <w:szCs w:val="24"/>
        </w:rPr>
      </w:pPr>
      <w:r w:rsidRPr="001A5D39">
        <w:rPr>
          <w:rFonts w:ascii="Arial" w:hAnsi="Arial" w:cs="Arial"/>
          <w:sz w:val="24"/>
          <w:szCs w:val="24"/>
        </w:rPr>
        <w:t>5.1. A inscrição do</w:t>
      </w:r>
      <w:r w:rsidR="002E74BF">
        <w:rPr>
          <w:rFonts w:ascii="Arial" w:hAnsi="Arial" w:cs="Arial"/>
          <w:sz w:val="24"/>
          <w:szCs w:val="24"/>
        </w:rPr>
        <w:t xml:space="preserve"> </w:t>
      </w:r>
      <w:r w:rsidRPr="001A5D39">
        <w:rPr>
          <w:rFonts w:ascii="Arial" w:hAnsi="Arial" w:cs="Arial"/>
          <w:sz w:val="24"/>
          <w:szCs w:val="24"/>
        </w:rPr>
        <w:t xml:space="preserve">(a) </w:t>
      </w:r>
      <w:proofErr w:type="gramStart"/>
      <w:r w:rsidRPr="001A5D39">
        <w:rPr>
          <w:rFonts w:ascii="Arial" w:hAnsi="Arial" w:cs="Arial"/>
          <w:sz w:val="24"/>
          <w:szCs w:val="24"/>
        </w:rPr>
        <w:t>candidato(</w:t>
      </w:r>
      <w:proofErr w:type="gramEnd"/>
      <w:r w:rsidRPr="001A5D39">
        <w:rPr>
          <w:rFonts w:ascii="Arial" w:hAnsi="Arial" w:cs="Arial"/>
          <w:sz w:val="24"/>
          <w:szCs w:val="24"/>
        </w:rPr>
        <w:t xml:space="preserve">a) implicará o conhecimento e a tácita aceitação das normas e condições estabelecidas neste Edital, bem como das decisões que possam ser tomadas pela Comissão Especial Eleitoral em relação as quais não poderá alegar desconhecimento; </w:t>
      </w:r>
    </w:p>
    <w:p w:rsidR="001A05E1" w:rsidRDefault="001A5D39" w:rsidP="001A05E1">
      <w:pPr>
        <w:jc w:val="both"/>
        <w:rPr>
          <w:rFonts w:ascii="Arial" w:hAnsi="Arial" w:cs="Arial"/>
          <w:sz w:val="24"/>
          <w:szCs w:val="24"/>
        </w:rPr>
      </w:pPr>
      <w:r w:rsidRPr="001A5D39">
        <w:rPr>
          <w:rFonts w:ascii="Arial" w:hAnsi="Arial" w:cs="Arial"/>
          <w:sz w:val="24"/>
          <w:szCs w:val="24"/>
        </w:rPr>
        <w:t>5.2. A inscrição será gratuita e deverá ser realizada pessoalmente pelo</w:t>
      </w:r>
      <w:r w:rsidR="002E74BF">
        <w:rPr>
          <w:rFonts w:ascii="Arial" w:hAnsi="Arial" w:cs="Arial"/>
          <w:sz w:val="24"/>
          <w:szCs w:val="24"/>
        </w:rPr>
        <w:t xml:space="preserve"> </w:t>
      </w:r>
      <w:r w:rsidRPr="001A5D39">
        <w:rPr>
          <w:rFonts w:ascii="Arial" w:hAnsi="Arial" w:cs="Arial"/>
          <w:sz w:val="24"/>
          <w:szCs w:val="24"/>
        </w:rPr>
        <w:t>(a) candidato</w:t>
      </w:r>
      <w:r w:rsidR="002E74BF">
        <w:rPr>
          <w:rFonts w:ascii="Arial" w:hAnsi="Arial" w:cs="Arial"/>
          <w:sz w:val="24"/>
          <w:szCs w:val="24"/>
        </w:rPr>
        <w:t xml:space="preserve"> </w:t>
      </w:r>
      <w:r w:rsidRPr="001A5D39">
        <w:rPr>
          <w:rFonts w:ascii="Arial" w:hAnsi="Arial" w:cs="Arial"/>
          <w:sz w:val="24"/>
          <w:szCs w:val="24"/>
        </w:rPr>
        <w:t xml:space="preserve">(a) ou por procurador constituído. </w:t>
      </w:r>
    </w:p>
    <w:p w:rsidR="001A05E1" w:rsidRDefault="001A5D39" w:rsidP="001A05E1">
      <w:pPr>
        <w:jc w:val="both"/>
        <w:rPr>
          <w:rFonts w:ascii="Arial" w:hAnsi="Arial" w:cs="Arial"/>
          <w:sz w:val="24"/>
          <w:szCs w:val="24"/>
        </w:rPr>
      </w:pPr>
      <w:r w:rsidRPr="001A5D39">
        <w:rPr>
          <w:rFonts w:ascii="Arial" w:hAnsi="Arial" w:cs="Arial"/>
          <w:sz w:val="24"/>
          <w:szCs w:val="24"/>
        </w:rPr>
        <w:t>5.3. O</w:t>
      </w:r>
      <w:r w:rsidR="002E74BF">
        <w:rPr>
          <w:rFonts w:ascii="Arial" w:hAnsi="Arial" w:cs="Arial"/>
          <w:sz w:val="24"/>
          <w:szCs w:val="24"/>
        </w:rPr>
        <w:t xml:space="preserve"> (A) candidato </w:t>
      </w:r>
      <w:r w:rsidRPr="001A5D39">
        <w:rPr>
          <w:rFonts w:ascii="Arial" w:hAnsi="Arial" w:cs="Arial"/>
          <w:sz w:val="24"/>
          <w:szCs w:val="24"/>
        </w:rPr>
        <w:t xml:space="preserve">(a) fará sua inscrição através de uma ficha ficando sob a sua exclusiva responsabilidade as informações prestadas por </w:t>
      </w:r>
      <w:proofErr w:type="gramStart"/>
      <w:r w:rsidRPr="001A5D39">
        <w:rPr>
          <w:rFonts w:ascii="Arial" w:hAnsi="Arial" w:cs="Arial"/>
          <w:sz w:val="24"/>
          <w:szCs w:val="24"/>
        </w:rPr>
        <w:t>el</w:t>
      </w:r>
      <w:r w:rsidR="001A05E1">
        <w:rPr>
          <w:rFonts w:ascii="Arial" w:hAnsi="Arial" w:cs="Arial"/>
          <w:sz w:val="24"/>
          <w:szCs w:val="24"/>
        </w:rPr>
        <w:t>e(</w:t>
      </w:r>
      <w:proofErr w:type="gramEnd"/>
      <w:r w:rsidR="001A05E1">
        <w:rPr>
          <w:rFonts w:ascii="Arial" w:hAnsi="Arial" w:cs="Arial"/>
          <w:sz w:val="24"/>
          <w:szCs w:val="24"/>
        </w:rPr>
        <w:t>a) e devida documentação, arcando com as consequências de eventuais erros de preenchimento da ficha e da documentação exigida.</w:t>
      </w:r>
    </w:p>
    <w:p w:rsidR="001A05E1" w:rsidRDefault="001A05E1" w:rsidP="001A05E1">
      <w:pPr>
        <w:jc w:val="both"/>
        <w:rPr>
          <w:rFonts w:ascii="Arial" w:hAnsi="Arial" w:cs="Arial"/>
          <w:sz w:val="24"/>
          <w:szCs w:val="24"/>
        </w:rPr>
      </w:pPr>
      <w:r>
        <w:rPr>
          <w:rFonts w:ascii="Arial" w:hAnsi="Arial" w:cs="Arial"/>
          <w:sz w:val="24"/>
          <w:szCs w:val="24"/>
        </w:rPr>
        <w:t>5.3.1. Toda a documentação exigida no item 4.1 deve ser entregue junto com a ficha de inscrição, sob pena de indeferimento da candidatura.</w:t>
      </w:r>
    </w:p>
    <w:p w:rsidR="001A05E1" w:rsidRPr="00410BC0" w:rsidRDefault="001A05E1" w:rsidP="001A05E1">
      <w:pPr>
        <w:jc w:val="both"/>
        <w:rPr>
          <w:rFonts w:ascii="Arial" w:hAnsi="Arial" w:cs="Arial"/>
          <w:b/>
          <w:sz w:val="24"/>
          <w:szCs w:val="24"/>
        </w:rPr>
      </w:pPr>
      <w:r w:rsidRPr="00410BC0">
        <w:rPr>
          <w:rFonts w:ascii="Arial" w:hAnsi="Arial" w:cs="Arial"/>
          <w:b/>
          <w:sz w:val="24"/>
          <w:szCs w:val="24"/>
        </w:rPr>
        <w:t>5.3.2 O perío</w:t>
      </w:r>
      <w:r w:rsidR="00B753AF">
        <w:rPr>
          <w:rFonts w:ascii="Arial" w:hAnsi="Arial" w:cs="Arial"/>
          <w:b/>
          <w:sz w:val="24"/>
          <w:szCs w:val="24"/>
        </w:rPr>
        <w:t>do de inscrição é de 29 de maio a 23</w:t>
      </w:r>
      <w:r w:rsidRPr="00410BC0">
        <w:rPr>
          <w:rFonts w:ascii="Arial" w:hAnsi="Arial" w:cs="Arial"/>
          <w:b/>
          <w:sz w:val="24"/>
          <w:szCs w:val="24"/>
        </w:rPr>
        <w:t xml:space="preserve"> de junho no horário das 08:00 horas às</w:t>
      </w:r>
      <w:r w:rsidR="00B753AF">
        <w:rPr>
          <w:rFonts w:ascii="Arial" w:hAnsi="Arial" w:cs="Arial"/>
          <w:b/>
          <w:sz w:val="24"/>
          <w:szCs w:val="24"/>
        </w:rPr>
        <w:t xml:space="preserve"> 11:30 e das 13:30 às 17:00 horas na Secretaria Municipal de Assistência Social.</w:t>
      </w:r>
    </w:p>
    <w:p w:rsidR="00C2018E" w:rsidRDefault="001A5D39" w:rsidP="002E74BF">
      <w:pPr>
        <w:jc w:val="center"/>
        <w:rPr>
          <w:rFonts w:ascii="Arial" w:hAnsi="Arial" w:cs="Arial"/>
          <w:sz w:val="24"/>
          <w:szCs w:val="24"/>
        </w:rPr>
      </w:pPr>
      <w:r w:rsidRPr="00C2018E">
        <w:rPr>
          <w:rFonts w:ascii="Arial" w:hAnsi="Arial" w:cs="Arial"/>
          <w:b/>
          <w:sz w:val="24"/>
          <w:szCs w:val="24"/>
        </w:rPr>
        <w:t>6. DA JORNADA DE TRABALHO E REMUNERAÇÃO</w:t>
      </w:r>
    </w:p>
    <w:p w:rsidR="00C2018E" w:rsidRDefault="001A5D39" w:rsidP="001A05E1">
      <w:pPr>
        <w:jc w:val="both"/>
        <w:rPr>
          <w:rFonts w:ascii="Arial" w:hAnsi="Arial" w:cs="Arial"/>
          <w:sz w:val="24"/>
          <w:szCs w:val="24"/>
        </w:rPr>
      </w:pPr>
      <w:r w:rsidRPr="001A5D39">
        <w:rPr>
          <w:rFonts w:ascii="Arial" w:hAnsi="Arial" w:cs="Arial"/>
          <w:sz w:val="24"/>
          <w:szCs w:val="24"/>
        </w:rPr>
        <w:t xml:space="preserve">6.1. Os membros do Conselho Tutelar exercerão suas atividades em regime de dedicação exclusiva, durante o horário previsto na Lei Municipal nº </w:t>
      </w:r>
      <w:r w:rsidR="002E74BF">
        <w:rPr>
          <w:rFonts w:ascii="Arial" w:hAnsi="Arial" w:cs="Arial"/>
          <w:sz w:val="24"/>
          <w:szCs w:val="24"/>
        </w:rPr>
        <w:t>2986/2013</w:t>
      </w:r>
      <w:r w:rsidRPr="001A5D39">
        <w:rPr>
          <w:rFonts w:ascii="Arial" w:hAnsi="Arial" w:cs="Arial"/>
          <w:sz w:val="24"/>
          <w:szCs w:val="24"/>
        </w:rPr>
        <w:t xml:space="preserve"> de criação do Conselho Tutelar para o funcionamento do órgão, sem prejuízo do atendimento em regime de plantão/sobreaviso, assim como da realização de outras diligência e tarefas inerentes à função. </w:t>
      </w:r>
    </w:p>
    <w:p w:rsidR="00C2018E" w:rsidRDefault="001A5D39" w:rsidP="001A05E1">
      <w:pPr>
        <w:jc w:val="both"/>
        <w:rPr>
          <w:rFonts w:ascii="Arial" w:hAnsi="Arial" w:cs="Arial"/>
          <w:sz w:val="24"/>
          <w:szCs w:val="24"/>
        </w:rPr>
      </w:pPr>
      <w:r w:rsidRPr="001A5D39">
        <w:rPr>
          <w:rFonts w:ascii="Arial" w:hAnsi="Arial" w:cs="Arial"/>
          <w:sz w:val="24"/>
          <w:szCs w:val="24"/>
        </w:rPr>
        <w:t>6.2. O valor da remuneração do</w:t>
      </w:r>
      <w:r w:rsidR="002E74BF">
        <w:rPr>
          <w:rFonts w:ascii="Arial" w:hAnsi="Arial" w:cs="Arial"/>
          <w:sz w:val="24"/>
          <w:szCs w:val="24"/>
        </w:rPr>
        <w:t xml:space="preserve"> </w:t>
      </w:r>
      <w:r w:rsidR="00B753AF">
        <w:rPr>
          <w:rFonts w:ascii="Arial" w:hAnsi="Arial" w:cs="Arial"/>
          <w:sz w:val="24"/>
          <w:szCs w:val="24"/>
        </w:rPr>
        <w:t xml:space="preserve">(a) </w:t>
      </w:r>
      <w:proofErr w:type="gramStart"/>
      <w:r w:rsidR="00B753AF">
        <w:rPr>
          <w:rFonts w:ascii="Arial" w:hAnsi="Arial" w:cs="Arial"/>
          <w:sz w:val="24"/>
          <w:szCs w:val="24"/>
        </w:rPr>
        <w:t>conselheiro(</w:t>
      </w:r>
      <w:proofErr w:type="gramEnd"/>
      <w:r w:rsidR="00B753AF">
        <w:rPr>
          <w:rFonts w:ascii="Arial" w:hAnsi="Arial" w:cs="Arial"/>
          <w:sz w:val="24"/>
          <w:szCs w:val="24"/>
        </w:rPr>
        <w:t>a) tutelar será</w:t>
      </w:r>
      <w:r w:rsidRPr="001A5D39">
        <w:rPr>
          <w:rFonts w:ascii="Arial" w:hAnsi="Arial" w:cs="Arial"/>
          <w:sz w:val="24"/>
          <w:szCs w:val="24"/>
        </w:rPr>
        <w:t xml:space="preserve"> de R$ </w:t>
      </w:r>
      <w:r w:rsidR="00410BC0">
        <w:rPr>
          <w:rFonts w:ascii="Arial" w:hAnsi="Arial" w:cs="Arial"/>
          <w:sz w:val="24"/>
          <w:szCs w:val="24"/>
        </w:rPr>
        <w:t>1.302,00</w:t>
      </w:r>
      <w:r w:rsidRPr="001A5D39">
        <w:rPr>
          <w:rFonts w:ascii="Arial" w:hAnsi="Arial" w:cs="Arial"/>
          <w:sz w:val="24"/>
          <w:szCs w:val="24"/>
        </w:rPr>
        <w:t xml:space="preserve">  mensais; </w:t>
      </w:r>
    </w:p>
    <w:p w:rsidR="00C2018E" w:rsidRDefault="001A5D39" w:rsidP="001A05E1">
      <w:pPr>
        <w:jc w:val="both"/>
        <w:rPr>
          <w:rFonts w:ascii="Arial" w:hAnsi="Arial" w:cs="Arial"/>
          <w:sz w:val="24"/>
          <w:szCs w:val="24"/>
        </w:rPr>
      </w:pPr>
      <w:r w:rsidRPr="001A5D39">
        <w:rPr>
          <w:rFonts w:ascii="Arial" w:hAnsi="Arial" w:cs="Arial"/>
          <w:sz w:val="24"/>
          <w:szCs w:val="24"/>
        </w:rPr>
        <w:t xml:space="preserve">6.3. Se </w:t>
      </w:r>
      <w:proofErr w:type="gramStart"/>
      <w:r w:rsidRPr="001A5D39">
        <w:rPr>
          <w:rFonts w:ascii="Arial" w:hAnsi="Arial" w:cs="Arial"/>
          <w:sz w:val="24"/>
          <w:szCs w:val="24"/>
        </w:rPr>
        <w:t>eleito</w:t>
      </w:r>
      <w:r w:rsidR="002E74BF">
        <w:rPr>
          <w:rFonts w:ascii="Arial" w:hAnsi="Arial" w:cs="Arial"/>
          <w:sz w:val="24"/>
          <w:szCs w:val="24"/>
        </w:rPr>
        <w:t>r</w:t>
      </w:r>
      <w:r w:rsidRPr="001A5D39">
        <w:rPr>
          <w:rFonts w:ascii="Arial" w:hAnsi="Arial" w:cs="Arial"/>
          <w:sz w:val="24"/>
          <w:szCs w:val="24"/>
        </w:rPr>
        <w:t>(</w:t>
      </w:r>
      <w:proofErr w:type="gramEnd"/>
      <w:r w:rsidRPr="001A5D39">
        <w:rPr>
          <w:rFonts w:ascii="Arial" w:hAnsi="Arial" w:cs="Arial"/>
          <w:sz w:val="24"/>
          <w:szCs w:val="24"/>
        </w:rPr>
        <w:t xml:space="preserve">a) para integrar o Conselho Tutelar, o(a) servidor(a) municipal, poderá optar entre o valor da remuneração da função de conselheiro(a) e o valor de seus vencimentos, ficando-lhe garantidos: </w:t>
      </w:r>
    </w:p>
    <w:p w:rsidR="00C2018E" w:rsidRDefault="00C2018E" w:rsidP="001A05E1">
      <w:pPr>
        <w:jc w:val="both"/>
        <w:rPr>
          <w:rFonts w:ascii="Arial" w:hAnsi="Arial" w:cs="Arial"/>
          <w:sz w:val="24"/>
          <w:szCs w:val="24"/>
        </w:rPr>
      </w:pPr>
      <w:r>
        <w:rPr>
          <w:rFonts w:ascii="Arial" w:hAnsi="Arial" w:cs="Arial"/>
          <w:sz w:val="24"/>
          <w:szCs w:val="24"/>
        </w:rPr>
        <w:lastRenderedPageBreak/>
        <w:t xml:space="preserve">    </w:t>
      </w:r>
      <w:r w:rsidR="001A5D39" w:rsidRPr="001A5D39">
        <w:rPr>
          <w:rFonts w:ascii="Arial" w:hAnsi="Arial" w:cs="Arial"/>
          <w:sz w:val="24"/>
          <w:szCs w:val="24"/>
        </w:rPr>
        <w:t xml:space="preserve">a) o retorno ao cargo, emprego ou função que exercia, assim que findo o seu mandato; </w:t>
      </w:r>
    </w:p>
    <w:p w:rsidR="00C2018E" w:rsidRDefault="00C2018E" w:rsidP="001A05E1">
      <w:pPr>
        <w:jc w:val="both"/>
        <w:rPr>
          <w:rFonts w:ascii="Arial" w:hAnsi="Arial" w:cs="Arial"/>
          <w:sz w:val="24"/>
          <w:szCs w:val="24"/>
        </w:rPr>
      </w:pPr>
      <w:r>
        <w:rPr>
          <w:rFonts w:ascii="Arial" w:hAnsi="Arial" w:cs="Arial"/>
          <w:sz w:val="24"/>
          <w:szCs w:val="24"/>
        </w:rPr>
        <w:t xml:space="preserve">     </w:t>
      </w:r>
      <w:r w:rsidR="001A5D39" w:rsidRPr="001A5D39">
        <w:rPr>
          <w:rFonts w:ascii="Arial" w:hAnsi="Arial" w:cs="Arial"/>
          <w:sz w:val="24"/>
          <w:szCs w:val="24"/>
        </w:rPr>
        <w:t xml:space="preserve">b) a contagem do tempo de serviço para todos os efeitos legais, exceto para promoção por merecimento. </w:t>
      </w:r>
    </w:p>
    <w:p w:rsidR="00C2018E" w:rsidRDefault="001A5D39" w:rsidP="002E74BF">
      <w:pPr>
        <w:jc w:val="center"/>
        <w:rPr>
          <w:rFonts w:ascii="Arial" w:hAnsi="Arial" w:cs="Arial"/>
          <w:sz w:val="24"/>
          <w:szCs w:val="24"/>
        </w:rPr>
      </w:pPr>
      <w:r w:rsidRPr="00C2018E">
        <w:rPr>
          <w:rFonts w:ascii="Arial" w:hAnsi="Arial" w:cs="Arial"/>
          <w:b/>
          <w:sz w:val="24"/>
          <w:szCs w:val="24"/>
        </w:rPr>
        <w:t>7. DOS IMPEDIMENTOS</w:t>
      </w:r>
    </w:p>
    <w:p w:rsidR="00C2018E" w:rsidRDefault="001A5D39" w:rsidP="001A05E1">
      <w:pPr>
        <w:jc w:val="both"/>
        <w:rPr>
          <w:rFonts w:ascii="Arial" w:hAnsi="Arial" w:cs="Arial"/>
          <w:sz w:val="24"/>
          <w:szCs w:val="24"/>
        </w:rPr>
      </w:pPr>
      <w:r w:rsidRPr="001A5D39">
        <w:rPr>
          <w:rFonts w:ascii="Arial" w:hAnsi="Arial" w:cs="Arial"/>
          <w:sz w:val="24"/>
          <w:szCs w:val="24"/>
        </w:rPr>
        <w:t>7.1. São impedidos de servir no mesmo Conselho Tutelar os cônjuges, companheiros, ou parentes em linha direta, colateral ou por afinidade, até o terceiro grau, inclusive, conforme previsto no art.140, da Lei nº 8.069/9</w:t>
      </w:r>
      <w:r w:rsidR="00410BC0">
        <w:rPr>
          <w:rFonts w:ascii="Arial" w:hAnsi="Arial" w:cs="Arial"/>
          <w:sz w:val="24"/>
          <w:szCs w:val="24"/>
        </w:rPr>
        <w:t>0 e art. 15, da Resolução nº 231/2022</w:t>
      </w:r>
      <w:r w:rsidRPr="001A5D39">
        <w:rPr>
          <w:rFonts w:ascii="Arial" w:hAnsi="Arial" w:cs="Arial"/>
          <w:sz w:val="24"/>
          <w:szCs w:val="24"/>
        </w:rPr>
        <w:t xml:space="preserve">, do CONANDA; </w:t>
      </w:r>
    </w:p>
    <w:p w:rsidR="00C2018E" w:rsidRDefault="001A5D39" w:rsidP="001A05E1">
      <w:pPr>
        <w:jc w:val="both"/>
        <w:rPr>
          <w:rFonts w:ascii="Arial" w:hAnsi="Arial" w:cs="Arial"/>
          <w:sz w:val="24"/>
          <w:szCs w:val="24"/>
        </w:rPr>
      </w:pPr>
      <w:r w:rsidRPr="001A5D39">
        <w:rPr>
          <w:rFonts w:ascii="Arial" w:hAnsi="Arial" w:cs="Arial"/>
          <w:sz w:val="24"/>
          <w:szCs w:val="24"/>
        </w:rPr>
        <w:t xml:space="preserve">7.2. Estende-se o impedimento </w:t>
      </w:r>
      <w:proofErr w:type="gramStart"/>
      <w:r w:rsidRPr="001A5D39">
        <w:rPr>
          <w:rFonts w:ascii="Arial" w:hAnsi="Arial" w:cs="Arial"/>
          <w:sz w:val="24"/>
          <w:szCs w:val="24"/>
        </w:rPr>
        <w:t>do(</w:t>
      </w:r>
      <w:proofErr w:type="gramEnd"/>
      <w:r w:rsidRPr="001A5D39">
        <w:rPr>
          <w:rFonts w:ascii="Arial" w:hAnsi="Arial" w:cs="Arial"/>
          <w:sz w:val="24"/>
          <w:szCs w:val="24"/>
        </w:rPr>
        <w:t xml:space="preserve">a) conselheiro(a) tutelar em relação à autoridade judiciária e ao representante do Ministério Público com atuação na Justiça da Infância e da Juventude da mesma comarca; </w:t>
      </w:r>
    </w:p>
    <w:p w:rsidR="00B753AF" w:rsidRDefault="00B753AF" w:rsidP="001A05E1">
      <w:pPr>
        <w:jc w:val="both"/>
        <w:rPr>
          <w:rFonts w:ascii="Arial" w:hAnsi="Arial" w:cs="Arial"/>
          <w:sz w:val="24"/>
          <w:szCs w:val="24"/>
        </w:rPr>
      </w:pPr>
    </w:p>
    <w:p w:rsidR="00C2018E" w:rsidRDefault="001A5D39" w:rsidP="002E74BF">
      <w:pPr>
        <w:jc w:val="center"/>
        <w:rPr>
          <w:rFonts w:ascii="Arial" w:hAnsi="Arial" w:cs="Arial"/>
          <w:sz w:val="24"/>
          <w:szCs w:val="24"/>
        </w:rPr>
      </w:pPr>
      <w:r w:rsidRPr="00C2018E">
        <w:rPr>
          <w:rFonts w:ascii="Arial" w:hAnsi="Arial" w:cs="Arial"/>
          <w:b/>
          <w:sz w:val="24"/>
          <w:szCs w:val="24"/>
        </w:rPr>
        <w:t>8. DA COMISSÃO ESPECIAL ELEITORAL</w:t>
      </w:r>
    </w:p>
    <w:p w:rsidR="00C2018E" w:rsidRDefault="001A5D39" w:rsidP="001A05E1">
      <w:pPr>
        <w:jc w:val="both"/>
        <w:rPr>
          <w:rFonts w:ascii="Arial" w:hAnsi="Arial" w:cs="Arial"/>
          <w:sz w:val="24"/>
          <w:szCs w:val="24"/>
        </w:rPr>
      </w:pPr>
      <w:r w:rsidRPr="001A5D39">
        <w:rPr>
          <w:rFonts w:ascii="Arial" w:hAnsi="Arial" w:cs="Arial"/>
          <w:sz w:val="24"/>
          <w:szCs w:val="24"/>
        </w:rPr>
        <w:t xml:space="preserve">8.1. O Conselho Municipal dos Direitos da Criança e do Adolescente instituirá, no prazo de 10 (dez) dias, a contar da publicação do presente Edital, uma Comissão Especial Eleitoral para a organização e condução do presente processo de escolha. Esta comissão será de composição paritária entre representantes do governo e da sociedade civil. </w:t>
      </w:r>
    </w:p>
    <w:p w:rsidR="00C2018E" w:rsidRDefault="001A5D39" w:rsidP="001A05E1">
      <w:pPr>
        <w:jc w:val="both"/>
        <w:rPr>
          <w:rFonts w:ascii="Arial" w:hAnsi="Arial" w:cs="Arial"/>
          <w:sz w:val="24"/>
          <w:szCs w:val="24"/>
        </w:rPr>
      </w:pPr>
      <w:r w:rsidRPr="001A5D39">
        <w:rPr>
          <w:rFonts w:ascii="Arial" w:hAnsi="Arial" w:cs="Arial"/>
          <w:sz w:val="24"/>
          <w:szCs w:val="24"/>
        </w:rPr>
        <w:t xml:space="preserve">8.2. Compete à Comissão Especial Eleitoral: </w:t>
      </w:r>
    </w:p>
    <w:p w:rsidR="00C2018E" w:rsidRDefault="00C2018E" w:rsidP="001A05E1">
      <w:pPr>
        <w:jc w:val="both"/>
        <w:rPr>
          <w:rFonts w:ascii="Arial" w:hAnsi="Arial" w:cs="Arial"/>
          <w:sz w:val="24"/>
          <w:szCs w:val="24"/>
        </w:rPr>
      </w:pPr>
      <w:r>
        <w:rPr>
          <w:rFonts w:ascii="Arial" w:hAnsi="Arial" w:cs="Arial"/>
          <w:sz w:val="24"/>
          <w:szCs w:val="24"/>
        </w:rPr>
        <w:t xml:space="preserve">      </w:t>
      </w:r>
      <w:r w:rsidR="001A5D39" w:rsidRPr="001A5D39">
        <w:rPr>
          <w:rFonts w:ascii="Arial" w:hAnsi="Arial" w:cs="Arial"/>
          <w:sz w:val="24"/>
          <w:szCs w:val="24"/>
        </w:rPr>
        <w:t xml:space="preserve">a) coordenar o processo eleitoral e dar-lhe ampla publicidade, o que inclui a indicação de uma comissão especial para elaboração, aplicação e correção da prova escrita, de caráter eliminatório; </w:t>
      </w:r>
    </w:p>
    <w:p w:rsidR="00C2018E" w:rsidRDefault="00C2018E" w:rsidP="001A05E1">
      <w:pPr>
        <w:jc w:val="both"/>
        <w:rPr>
          <w:rFonts w:ascii="Arial" w:hAnsi="Arial" w:cs="Arial"/>
          <w:sz w:val="24"/>
          <w:szCs w:val="24"/>
        </w:rPr>
      </w:pPr>
      <w:r>
        <w:rPr>
          <w:rFonts w:ascii="Arial" w:hAnsi="Arial" w:cs="Arial"/>
          <w:sz w:val="24"/>
          <w:szCs w:val="24"/>
        </w:rPr>
        <w:t xml:space="preserve">       </w:t>
      </w:r>
      <w:r w:rsidR="001A5D39" w:rsidRPr="001A5D39">
        <w:rPr>
          <w:rFonts w:ascii="Arial" w:hAnsi="Arial" w:cs="Arial"/>
          <w:sz w:val="24"/>
          <w:szCs w:val="24"/>
        </w:rPr>
        <w:t xml:space="preserve">b) receber, analisar e homologar o registro das candidaturas, com cópia ao Ministério Público, fazendo-se publicar no Diário Oficial a relação </w:t>
      </w:r>
      <w:proofErr w:type="gramStart"/>
      <w:r w:rsidR="001A5D39" w:rsidRPr="001A5D39">
        <w:rPr>
          <w:rFonts w:ascii="Arial" w:hAnsi="Arial" w:cs="Arial"/>
          <w:sz w:val="24"/>
          <w:szCs w:val="24"/>
        </w:rPr>
        <w:t>dos(</w:t>
      </w:r>
      <w:proofErr w:type="gramEnd"/>
      <w:r w:rsidR="001A5D39" w:rsidRPr="001A5D39">
        <w:rPr>
          <w:rFonts w:ascii="Arial" w:hAnsi="Arial" w:cs="Arial"/>
          <w:sz w:val="24"/>
          <w:szCs w:val="24"/>
        </w:rPr>
        <w:t xml:space="preserve">as) candidatos(as) habilitados(as) com número, nome e codinome; </w:t>
      </w:r>
    </w:p>
    <w:p w:rsidR="00C2018E" w:rsidRDefault="00C2018E" w:rsidP="001A05E1">
      <w:pPr>
        <w:jc w:val="both"/>
        <w:rPr>
          <w:rFonts w:ascii="Arial" w:hAnsi="Arial" w:cs="Arial"/>
          <w:sz w:val="24"/>
          <w:szCs w:val="24"/>
        </w:rPr>
      </w:pPr>
      <w:r>
        <w:rPr>
          <w:rFonts w:ascii="Arial" w:hAnsi="Arial" w:cs="Arial"/>
          <w:sz w:val="24"/>
          <w:szCs w:val="24"/>
        </w:rPr>
        <w:t xml:space="preserve">       </w:t>
      </w:r>
      <w:r w:rsidR="001A5D39" w:rsidRPr="001A5D39">
        <w:rPr>
          <w:rFonts w:ascii="Arial" w:hAnsi="Arial" w:cs="Arial"/>
          <w:sz w:val="24"/>
          <w:szCs w:val="24"/>
        </w:rPr>
        <w:t xml:space="preserve">c) receber e analisar as impugnações e recursos apresentados pelos interessados em todas as fases do processo de escolha fornecendo o número de protocolo ao impugnante, encaminhando-as </w:t>
      </w:r>
      <w:proofErr w:type="gramStart"/>
      <w:r w:rsidR="001A5D39" w:rsidRPr="001A5D39">
        <w:rPr>
          <w:rFonts w:ascii="Arial" w:hAnsi="Arial" w:cs="Arial"/>
          <w:sz w:val="24"/>
          <w:szCs w:val="24"/>
        </w:rPr>
        <w:t>ao(</w:t>
      </w:r>
      <w:proofErr w:type="gramEnd"/>
      <w:r w:rsidR="001A5D39" w:rsidRPr="001A5D39">
        <w:rPr>
          <w:rFonts w:ascii="Arial" w:hAnsi="Arial" w:cs="Arial"/>
          <w:sz w:val="24"/>
          <w:szCs w:val="24"/>
        </w:rPr>
        <w:t>à) presidente(a) do C</w:t>
      </w:r>
      <w:r w:rsidR="000C2BC8">
        <w:rPr>
          <w:rFonts w:ascii="Arial" w:hAnsi="Arial" w:cs="Arial"/>
          <w:sz w:val="24"/>
          <w:szCs w:val="24"/>
        </w:rPr>
        <w:t>O</w:t>
      </w:r>
      <w:r w:rsidR="001A5D39" w:rsidRPr="001A5D39">
        <w:rPr>
          <w:rFonts w:ascii="Arial" w:hAnsi="Arial" w:cs="Arial"/>
          <w:sz w:val="24"/>
          <w:szCs w:val="24"/>
        </w:rPr>
        <w:t>MD</w:t>
      </w:r>
      <w:r w:rsidR="000C2BC8">
        <w:rPr>
          <w:rFonts w:ascii="Arial" w:hAnsi="Arial" w:cs="Arial"/>
          <w:sz w:val="24"/>
          <w:szCs w:val="24"/>
        </w:rPr>
        <w:t>I</w:t>
      </w:r>
      <w:r w:rsidR="001A5D39" w:rsidRPr="001A5D39">
        <w:rPr>
          <w:rFonts w:ascii="Arial" w:hAnsi="Arial" w:cs="Arial"/>
          <w:sz w:val="24"/>
          <w:szCs w:val="24"/>
        </w:rPr>
        <w:t xml:space="preserve">CA, quando for o caso; </w:t>
      </w:r>
    </w:p>
    <w:p w:rsidR="00C2018E" w:rsidRDefault="00C2018E" w:rsidP="001A05E1">
      <w:pPr>
        <w:jc w:val="both"/>
        <w:rPr>
          <w:rFonts w:ascii="Arial" w:hAnsi="Arial" w:cs="Arial"/>
          <w:sz w:val="24"/>
          <w:szCs w:val="24"/>
        </w:rPr>
      </w:pPr>
      <w:r>
        <w:rPr>
          <w:rFonts w:ascii="Arial" w:hAnsi="Arial" w:cs="Arial"/>
          <w:sz w:val="24"/>
          <w:szCs w:val="24"/>
        </w:rPr>
        <w:t xml:space="preserve">       </w:t>
      </w:r>
      <w:r w:rsidR="001A5D39" w:rsidRPr="001A5D39">
        <w:rPr>
          <w:rFonts w:ascii="Arial" w:hAnsi="Arial" w:cs="Arial"/>
          <w:sz w:val="24"/>
          <w:szCs w:val="24"/>
        </w:rPr>
        <w:t xml:space="preserve">d) Notificar </w:t>
      </w:r>
      <w:proofErr w:type="gramStart"/>
      <w:r w:rsidR="001A5D39" w:rsidRPr="001A5D39">
        <w:rPr>
          <w:rFonts w:ascii="Arial" w:hAnsi="Arial" w:cs="Arial"/>
          <w:sz w:val="24"/>
          <w:szCs w:val="24"/>
        </w:rPr>
        <w:t>os(</w:t>
      </w:r>
      <w:proofErr w:type="gramEnd"/>
      <w:r w:rsidR="001A5D39" w:rsidRPr="001A5D39">
        <w:rPr>
          <w:rFonts w:ascii="Arial" w:hAnsi="Arial" w:cs="Arial"/>
          <w:sz w:val="24"/>
          <w:szCs w:val="24"/>
        </w:rPr>
        <w:t xml:space="preserve">as) candidatos(as) impugnados(as), concedendo-lhes prazo para apresentação de defesa; </w:t>
      </w:r>
    </w:p>
    <w:p w:rsidR="00C2018E" w:rsidRDefault="00C2018E" w:rsidP="001A05E1">
      <w:pPr>
        <w:jc w:val="both"/>
        <w:rPr>
          <w:rFonts w:ascii="Arial" w:hAnsi="Arial" w:cs="Arial"/>
          <w:sz w:val="24"/>
          <w:szCs w:val="24"/>
        </w:rPr>
      </w:pPr>
      <w:r>
        <w:rPr>
          <w:rFonts w:ascii="Arial" w:hAnsi="Arial" w:cs="Arial"/>
          <w:sz w:val="24"/>
          <w:szCs w:val="24"/>
        </w:rPr>
        <w:t xml:space="preserve">       </w:t>
      </w:r>
      <w:r w:rsidR="001A5D39" w:rsidRPr="001A5D39">
        <w:rPr>
          <w:rFonts w:ascii="Arial" w:hAnsi="Arial" w:cs="Arial"/>
          <w:sz w:val="24"/>
          <w:szCs w:val="24"/>
        </w:rPr>
        <w:t xml:space="preserve">e) decidir, em primeira instância administrativa, acerca da impugnação das candidaturas, podendo, se necessário, ouvir testemunhas eventualmente arroladas, determinar a juntada de documentos e a realização de outras diligências; </w:t>
      </w:r>
    </w:p>
    <w:p w:rsidR="00566263" w:rsidRDefault="00C2018E" w:rsidP="001A05E1">
      <w:pPr>
        <w:jc w:val="both"/>
        <w:rPr>
          <w:rFonts w:ascii="Arial" w:hAnsi="Arial" w:cs="Arial"/>
          <w:sz w:val="24"/>
          <w:szCs w:val="24"/>
        </w:rPr>
      </w:pPr>
      <w:r>
        <w:rPr>
          <w:rFonts w:ascii="Arial" w:hAnsi="Arial" w:cs="Arial"/>
          <w:sz w:val="24"/>
          <w:szCs w:val="24"/>
        </w:rPr>
        <w:lastRenderedPageBreak/>
        <w:t xml:space="preserve">        </w:t>
      </w:r>
      <w:r w:rsidR="001A5D39" w:rsidRPr="001A5D39">
        <w:rPr>
          <w:rFonts w:ascii="Arial" w:hAnsi="Arial" w:cs="Arial"/>
          <w:sz w:val="24"/>
          <w:szCs w:val="24"/>
        </w:rPr>
        <w:t>f) elaborar e encaminhar para aprovação do C</w:t>
      </w:r>
      <w:r>
        <w:rPr>
          <w:rFonts w:ascii="Arial" w:hAnsi="Arial" w:cs="Arial"/>
          <w:sz w:val="24"/>
          <w:szCs w:val="24"/>
        </w:rPr>
        <w:t>O</w:t>
      </w:r>
      <w:r w:rsidR="001A5D39" w:rsidRPr="001A5D39">
        <w:rPr>
          <w:rFonts w:ascii="Arial" w:hAnsi="Arial" w:cs="Arial"/>
          <w:sz w:val="24"/>
          <w:szCs w:val="24"/>
        </w:rPr>
        <w:t>MD</w:t>
      </w:r>
      <w:r>
        <w:rPr>
          <w:rFonts w:ascii="Arial" w:hAnsi="Arial" w:cs="Arial"/>
          <w:sz w:val="24"/>
          <w:szCs w:val="24"/>
        </w:rPr>
        <w:t>I</w:t>
      </w:r>
      <w:r w:rsidR="001A5D39" w:rsidRPr="001A5D39">
        <w:rPr>
          <w:rFonts w:ascii="Arial" w:hAnsi="Arial" w:cs="Arial"/>
          <w:sz w:val="24"/>
          <w:szCs w:val="24"/>
        </w:rPr>
        <w:t xml:space="preserve">CA as regras para a campanha de escolha </w:t>
      </w:r>
      <w:proofErr w:type="gramStart"/>
      <w:r w:rsidR="001A5D39" w:rsidRPr="001A5D39">
        <w:rPr>
          <w:rFonts w:ascii="Arial" w:hAnsi="Arial" w:cs="Arial"/>
          <w:sz w:val="24"/>
          <w:szCs w:val="24"/>
        </w:rPr>
        <w:t>dos(</w:t>
      </w:r>
      <w:proofErr w:type="gramEnd"/>
      <w:r w:rsidR="001A5D39" w:rsidRPr="001A5D39">
        <w:rPr>
          <w:rFonts w:ascii="Arial" w:hAnsi="Arial" w:cs="Arial"/>
          <w:sz w:val="24"/>
          <w:szCs w:val="24"/>
        </w:rPr>
        <w:t xml:space="preserve">as) conselheiros(as) tutelares; </w:t>
      </w:r>
    </w:p>
    <w:p w:rsidR="00566263" w:rsidRDefault="00566263" w:rsidP="001A05E1">
      <w:pPr>
        <w:jc w:val="both"/>
        <w:rPr>
          <w:rFonts w:ascii="Arial" w:hAnsi="Arial" w:cs="Arial"/>
          <w:sz w:val="24"/>
          <w:szCs w:val="24"/>
        </w:rPr>
      </w:pPr>
      <w:r>
        <w:rPr>
          <w:rFonts w:ascii="Arial" w:hAnsi="Arial" w:cs="Arial"/>
          <w:sz w:val="24"/>
          <w:szCs w:val="24"/>
        </w:rPr>
        <w:t xml:space="preserve">        </w:t>
      </w:r>
      <w:r w:rsidR="001A5D39" w:rsidRPr="001A5D39">
        <w:rPr>
          <w:rFonts w:ascii="Arial" w:hAnsi="Arial" w:cs="Arial"/>
          <w:sz w:val="24"/>
          <w:szCs w:val="24"/>
        </w:rPr>
        <w:t xml:space="preserve">g) realizar reunião destinada a dar conhecimento formal das regras da campanha </w:t>
      </w:r>
      <w:proofErr w:type="gramStart"/>
      <w:r w:rsidR="001A5D39" w:rsidRPr="001A5D39">
        <w:rPr>
          <w:rFonts w:ascii="Arial" w:hAnsi="Arial" w:cs="Arial"/>
          <w:sz w:val="24"/>
          <w:szCs w:val="24"/>
        </w:rPr>
        <w:t>aos</w:t>
      </w:r>
      <w:r w:rsidR="00410BC0">
        <w:rPr>
          <w:rFonts w:ascii="Arial" w:hAnsi="Arial" w:cs="Arial"/>
          <w:sz w:val="24"/>
          <w:szCs w:val="24"/>
        </w:rPr>
        <w:t>(</w:t>
      </w:r>
      <w:proofErr w:type="gramEnd"/>
      <w:r w:rsidR="00410BC0">
        <w:rPr>
          <w:rFonts w:ascii="Arial" w:hAnsi="Arial" w:cs="Arial"/>
          <w:sz w:val="24"/>
          <w:szCs w:val="24"/>
        </w:rPr>
        <w:t>a</w:t>
      </w:r>
      <w:r w:rsidR="001A5D39" w:rsidRPr="001A5D39">
        <w:rPr>
          <w:rFonts w:ascii="Arial" w:hAnsi="Arial" w:cs="Arial"/>
          <w:sz w:val="24"/>
          <w:szCs w:val="24"/>
        </w:rPr>
        <w:t xml:space="preserve">s) candidatos(as) considerados(as) habilitados(as) ao pleito, que firmarão compromisso de respeitá-las, sob pena de indeferimento do registro da candidatura, sem prejuízo da imposição das sanções previstas na legislação local; </w:t>
      </w:r>
    </w:p>
    <w:p w:rsidR="00566263" w:rsidRDefault="00566263" w:rsidP="001A05E1">
      <w:pPr>
        <w:jc w:val="both"/>
        <w:rPr>
          <w:rFonts w:ascii="Arial" w:hAnsi="Arial" w:cs="Arial"/>
          <w:sz w:val="24"/>
          <w:szCs w:val="24"/>
        </w:rPr>
      </w:pPr>
      <w:r>
        <w:rPr>
          <w:rFonts w:ascii="Arial" w:hAnsi="Arial" w:cs="Arial"/>
          <w:sz w:val="24"/>
          <w:szCs w:val="24"/>
        </w:rPr>
        <w:t xml:space="preserve">        </w:t>
      </w:r>
      <w:r w:rsidR="001A5D39" w:rsidRPr="001A5D39">
        <w:rPr>
          <w:rFonts w:ascii="Arial" w:hAnsi="Arial" w:cs="Arial"/>
          <w:sz w:val="24"/>
          <w:szCs w:val="24"/>
        </w:rPr>
        <w:t xml:space="preserve">h) estimular e facilitar o encaminhamento de notícias de fatos que constituam violação das regras de campanha por parte </w:t>
      </w:r>
      <w:proofErr w:type="gramStart"/>
      <w:r w:rsidR="001A5D39" w:rsidRPr="001A5D39">
        <w:rPr>
          <w:rFonts w:ascii="Arial" w:hAnsi="Arial" w:cs="Arial"/>
          <w:sz w:val="24"/>
          <w:szCs w:val="24"/>
        </w:rPr>
        <w:t>dos(</w:t>
      </w:r>
      <w:proofErr w:type="gramEnd"/>
      <w:r w:rsidR="001A5D39" w:rsidRPr="001A5D39">
        <w:rPr>
          <w:rFonts w:ascii="Arial" w:hAnsi="Arial" w:cs="Arial"/>
          <w:sz w:val="24"/>
          <w:szCs w:val="24"/>
        </w:rPr>
        <w:t xml:space="preserve">as) candidatos(as) ou a sua ordem; </w:t>
      </w:r>
    </w:p>
    <w:p w:rsidR="00566263" w:rsidRDefault="00566263" w:rsidP="001A05E1">
      <w:pPr>
        <w:jc w:val="both"/>
        <w:rPr>
          <w:rFonts w:ascii="Arial" w:hAnsi="Arial" w:cs="Arial"/>
          <w:sz w:val="24"/>
          <w:szCs w:val="24"/>
        </w:rPr>
      </w:pPr>
      <w:r>
        <w:rPr>
          <w:rFonts w:ascii="Arial" w:hAnsi="Arial" w:cs="Arial"/>
          <w:sz w:val="24"/>
          <w:szCs w:val="24"/>
        </w:rPr>
        <w:t xml:space="preserve">        </w:t>
      </w:r>
      <w:r w:rsidR="001A5D39" w:rsidRPr="001A5D39">
        <w:rPr>
          <w:rFonts w:ascii="Arial" w:hAnsi="Arial" w:cs="Arial"/>
          <w:sz w:val="24"/>
          <w:szCs w:val="24"/>
        </w:rPr>
        <w:t xml:space="preserve">i) analisar e decidir, em primeira instância administrativa, os pedidos de impugnação e outros incidentes ocorridos no dia da votação; </w:t>
      </w:r>
    </w:p>
    <w:p w:rsidR="00410BC0" w:rsidRDefault="00566263" w:rsidP="001A05E1">
      <w:pPr>
        <w:jc w:val="both"/>
        <w:rPr>
          <w:rFonts w:ascii="Arial" w:hAnsi="Arial" w:cs="Arial"/>
          <w:sz w:val="24"/>
          <w:szCs w:val="24"/>
        </w:rPr>
      </w:pPr>
      <w:r>
        <w:rPr>
          <w:rFonts w:ascii="Arial" w:hAnsi="Arial" w:cs="Arial"/>
          <w:sz w:val="24"/>
          <w:szCs w:val="24"/>
        </w:rPr>
        <w:t xml:space="preserve">        </w:t>
      </w:r>
      <w:r w:rsidR="001A5D39" w:rsidRPr="001A5D39">
        <w:rPr>
          <w:rFonts w:ascii="Arial" w:hAnsi="Arial" w:cs="Arial"/>
          <w:sz w:val="24"/>
          <w:szCs w:val="24"/>
        </w:rPr>
        <w:t>j) escolher e divulgar os locais de votação e apuração de votos;</w:t>
      </w:r>
    </w:p>
    <w:p w:rsidR="00566263" w:rsidRDefault="00410BC0" w:rsidP="001A05E1">
      <w:pPr>
        <w:jc w:val="both"/>
        <w:rPr>
          <w:rFonts w:ascii="Arial" w:hAnsi="Arial" w:cs="Arial"/>
          <w:sz w:val="24"/>
          <w:szCs w:val="24"/>
        </w:rPr>
      </w:pPr>
      <w:r>
        <w:rPr>
          <w:rFonts w:ascii="Arial" w:hAnsi="Arial" w:cs="Arial"/>
          <w:sz w:val="24"/>
          <w:szCs w:val="24"/>
        </w:rPr>
        <w:t xml:space="preserve">      </w:t>
      </w:r>
      <w:r w:rsidR="001A5D39" w:rsidRPr="001A5D39">
        <w:rPr>
          <w:rFonts w:ascii="Arial" w:hAnsi="Arial" w:cs="Arial"/>
          <w:sz w:val="24"/>
          <w:szCs w:val="24"/>
        </w:rPr>
        <w:t xml:space="preserve"> k) notificar o Ministério Público, com a antecedência devida, de todas as etapas do certame, dias e locais de reunião e decisões tomadas pelo colegiado; </w:t>
      </w:r>
    </w:p>
    <w:p w:rsidR="00566263" w:rsidRDefault="00566263" w:rsidP="001A05E1">
      <w:pPr>
        <w:jc w:val="both"/>
        <w:rPr>
          <w:rFonts w:ascii="Arial" w:hAnsi="Arial" w:cs="Arial"/>
          <w:sz w:val="24"/>
          <w:szCs w:val="24"/>
        </w:rPr>
      </w:pPr>
      <w:r>
        <w:rPr>
          <w:rFonts w:ascii="Arial" w:hAnsi="Arial" w:cs="Arial"/>
          <w:sz w:val="24"/>
          <w:szCs w:val="24"/>
        </w:rPr>
        <w:t xml:space="preserve">        </w:t>
      </w:r>
      <w:r w:rsidR="001A5D39" w:rsidRPr="001A5D39">
        <w:rPr>
          <w:rFonts w:ascii="Arial" w:hAnsi="Arial" w:cs="Arial"/>
          <w:sz w:val="24"/>
          <w:szCs w:val="24"/>
        </w:rPr>
        <w:t>l) divulgar amplamente o pleito à população, com o auxílio do C</w:t>
      </w:r>
      <w:r w:rsidR="00B753AF">
        <w:rPr>
          <w:rFonts w:ascii="Arial" w:hAnsi="Arial" w:cs="Arial"/>
          <w:sz w:val="24"/>
          <w:szCs w:val="24"/>
        </w:rPr>
        <w:t>O</w:t>
      </w:r>
      <w:r w:rsidR="001A5D39" w:rsidRPr="001A5D39">
        <w:rPr>
          <w:rFonts w:ascii="Arial" w:hAnsi="Arial" w:cs="Arial"/>
          <w:sz w:val="24"/>
          <w:szCs w:val="24"/>
        </w:rPr>
        <w:t>MD</w:t>
      </w:r>
      <w:r w:rsidR="00B753AF">
        <w:rPr>
          <w:rFonts w:ascii="Arial" w:hAnsi="Arial" w:cs="Arial"/>
          <w:sz w:val="24"/>
          <w:szCs w:val="24"/>
        </w:rPr>
        <w:t>I</w:t>
      </w:r>
      <w:r w:rsidR="001A5D39" w:rsidRPr="001A5D39">
        <w:rPr>
          <w:rFonts w:ascii="Arial" w:hAnsi="Arial" w:cs="Arial"/>
          <w:sz w:val="24"/>
          <w:szCs w:val="24"/>
        </w:rPr>
        <w:t xml:space="preserve">CA e do Poder Executivo local, estimulando ao máximo a participação </w:t>
      </w:r>
      <w:proofErr w:type="gramStart"/>
      <w:r w:rsidR="001A5D39" w:rsidRPr="001A5D39">
        <w:rPr>
          <w:rFonts w:ascii="Arial" w:hAnsi="Arial" w:cs="Arial"/>
          <w:sz w:val="24"/>
          <w:szCs w:val="24"/>
        </w:rPr>
        <w:t>dos(</w:t>
      </w:r>
      <w:proofErr w:type="gramEnd"/>
      <w:r w:rsidR="001A5D39" w:rsidRPr="001A5D39">
        <w:rPr>
          <w:rFonts w:ascii="Arial" w:hAnsi="Arial" w:cs="Arial"/>
          <w:sz w:val="24"/>
          <w:szCs w:val="24"/>
        </w:rPr>
        <w:t xml:space="preserve">as) eleitores(as); </w:t>
      </w:r>
    </w:p>
    <w:p w:rsidR="00566263" w:rsidRDefault="00566263" w:rsidP="001A05E1">
      <w:pPr>
        <w:jc w:val="both"/>
        <w:rPr>
          <w:rFonts w:ascii="Arial" w:hAnsi="Arial" w:cs="Arial"/>
          <w:sz w:val="24"/>
          <w:szCs w:val="24"/>
        </w:rPr>
      </w:pPr>
      <w:r>
        <w:rPr>
          <w:rFonts w:ascii="Arial" w:hAnsi="Arial" w:cs="Arial"/>
          <w:sz w:val="24"/>
          <w:szCs w:val="24"/>
        </w:rPr>
        <w:t xml:space="preserve">        </w:t>
      </w:r>
      <w:r w:rsidR="001A5D39" w:rsidRPr="001A5D39">
        <w:rPr>
          <w:rFonts w:ascii="Arial" w:hAnsi="Arial" w:cs="Arial"/>
          <w:sz w:val="24"/>
          <w:szCs w:val="24"/>
        </w:rPr>
        <w:t xml:space="preserve">m) requerer à Justiça Eleitoral, imediatamente após a publicação do edital de Convocação deste pleito, o empréstimo de urnas eletrônicas, bem como elaborar o software respectivo, observadas as disposições das resoluções aplicáveis expedidas pelo Tribunal Superior Eleitoral e Tribunal Regional Eleitoral; </w:t>
      </w:r>
    </w:p>
    <w:p w:rsidR="00566263" w:rsidRDefault="00566263" w:rsidP="001A05E1">
      <w:pPr>
        <w:jc w:val="both"/>
        <w:rPr>
          <w:rFonts w:ascii="Arial" w:hAnsi="Arial" w:cs="Arial"/>
          <w:sz w:val="24"/>
          <w:szCs w:val="24"/>
        </w:rPr>
      </w:pPr>
      <w:r>
        <w:rPr>
          <w:rFonts w:ascii="Arial" w:hAnsi="Arial" w:cs="Arial"/>
          <w:sz w:val="24"/>
          <w:szCs w:val="24"/>
        </w:rPr>
        <w:t xml:space="preserve">        </w:t>
      </w:r>
      <w:r w:rsidR="001A5D39" w:rsidRPr="001A5D39">
        <w:rPr>
          <w:rFonts w:ascii="Arial" w:hAnsi="Arial" w:cs="Arial"/>
          <w:sz w:val="24"/>
          <w:szCs w:val="24"/>
        </w:rPr>
        <w:t xml:space="preserve">n) providenciar a confecção de cédulas de papel, conforme modelo a ser aprovado, para serem usadas em casos excepcionais, tais como as urnas eletrônicas não serem disponibilizadas a tempo ou apresentarem defeito no dia do pleito, ou ainda por falta de energia elétrica no local de votação; </w:t>
      </w:r>
    </w:p>
    <w:p w:rsidR="00566263" w:rsidRDefault="00566263" w:rsidP="001A05E1">
      <w:pPr>
        <w:jc w:val="both"/>
        <w:rPr>
          <w:rFonts w:ascii="Arial" w:hAnsi="Arial" w:cs="Arial"/>
          <w:sz w:val="24"/>
          <w:szCs w:val="24"/>
        </w:rPr>
      </w:pPr>
      <w:r>
        <w:rPr>
          <w:rFonts w:ascii="Arial" w:hAnsi="Arial" w:cs="Arial"/>
          <w:sz w:val="24"/>
          <w:szCs w:val="24"/>
        </w:rPr>
        <w:t xml:space="preserve">        </w:t>
      </w:r>
      <w:r w:rsidR="001A5D39" w:rsidRPr="001A5D39">
        <w:rPr>
          <w:rFonts w:ascii="Arial" w:hAnsi="Arial" w:cs="Arial"/>
          <w:sz w:val="24"/>
          <w:szCs w:val="24"/>
        </w:rPr>
        <w:t xml:space="preserve">0) selecionar, preferencialmente junto aos órgãos públicos municipais, os mesários e escrutinadores, bem como, seus respectivos suplentes, que serão previamente orientados sobre como proceder no dia do processo de escolha, na forma da resolução regulamentadora do pleito; </w:t>
      </w:r>
    </w:p>
    <w:p w:rsidR="00566263" w:rsidRDefault="00566263" w:rsidP="001A05E1">
      <w:pPr>
        <w:jc w:val="both"/>
        <w:rPr>
          <w:rFonts w:ascii="Arial" w:hAnsi="Arial" w:cs="Arial"/>
          <w:sz w:val="24"/>
          <w:szCs w:val="24"/>
        </w:rPr>
      </w:pPr>
      <w:r>
        <w:rPr>
          <w:rFonts w:ascii="Arial" w:hAnsi="Arial" w:cs="Arial"/>
          <w:sz w:val="24"/>
          <w:szCs w:val="24"/>
        </w:rPr>
        <w:t xml:space="preserve">         </w:t>
      </w:r>
      <w:r w:rsidR="001A5D39" w:rsidRPr="001A5D39">
        <w:rPr>
          <w:rFonts w:ascii="Arial" w:hAnsi="Arial" w:cs="Arial"/>
          <w:sz w:val="24"/>
          <w:szCs w:val="24"/>
        </w:rPr>
        <w:t xml:space="preserve">p) solicitar, junto ao comando da Brigada Militar e Guarda Municipal, a designação de efetivo para garantir a ordem e segurança nos locais do processo de escolha e apuração; </w:t>
      </w:r>
    </w:p>
    <w:p w:rsidR="00566263" w:rsidRDefault="00566263" w:rsidP="001A05E1">
      <w:pPr>
        <w:jc w:val="both"/>
        <w:rPr>
          <w:rFonts w:ascii="Arial" w:hAnsi="Arial" w:cs="Arial"/>
          <w:sz w:val="24"/>
          <w:szCs w:val="24"/>
        </w:rPr>
      </w:pPr>
      <w:r>
        <w:rPr>
          <w:rFonts w:ascii="Arial" w:hAnsi="Arial" w:cs="Arial"/>
          <w:sz w:val="24"/>
          <w:szCs w:val="24"/>
        </w:rPr>
        <w:t xml:space="preserve">         </w:t>
      </w:r>
      <w:r w:rsidR="001A5D39" w:rsidRPr="001A5D39">
        <w:rPr>
          <w:rFonts w:ascii="Arial" w:hAnsi="Arial" w:cs="Arial"/>
          <w:sz w:val="24"/>
          <w:szCs w:val="24"/>
        </w:rPr>
        <w:t xml:space="preserve">q) definir o número máximo de fiscais </w:t>
      </w:r>
      <w:proofErr w:type="gramStart"/>
      <w:r w:rsidR="001A5D39" w:rsidRPr="001A5D39">
        <w:rPr>
          <w:rFonts w:ascii="Arial" w:hAnsi="Arial" w:cs="Arial"/>
          <w:sz w:val="24"/>
          <w:szCs w:val="24"/>
        </w:rPr>
        <w:t>dos(</w:t>
      </w:r>
      <w:proofErr w:type="gramEnd"/>
      <w:r w:rsidR="001A5D39" w:rsidRPr="001A5D39">
        <w:rPr>
          <w:rFonts w:ascii="Arial" w:hAnsi="Arial" w:cs="Arial"/>
          <w:sz w:val="24"/>
          <w:szCs w:val="24"/>
        </w:rPr>
        <w:t xml:space="preserve">as) candidatos(as) que poderão acompanhar os trabalhos de votação e apuração; </w:t>
      </w:r>
    </w:p>
    <w:p w:rsidR="00566263" w:rsidRDefault="00566263" w:rsidP="001A05E1">
      <w:pPr>
        <w:jc w:val="both"/>
        <w:rPr>
          <w:rFonts w:ascii="Arial" w:hAnsi="Arial" w:cs="Arial"/>
          <w:sz w:val="24"/>
          <w:szCs w:val="24"/>
        </w:rPr>
      </w:pPr>
      <w:r>
        <w:rPr>
          <w:rFonts w:ascii="Arial" w:hAnsi="Arial" w:cs="Arial"/>
          <w:sz w:val="24"/>
          <w:szCs w:val="24"/>
        </w:rPr>
        <w:lastRenderedPageBreak/>
        <w:t xml:space="preserve">         </w:t>
      </w:r>
      <w:r w:rsidR="001A5D39" w:rsidRPr="001A5D39">
        <w:rPr>
          <w:rFonts w:ascii="Arial" w:hAnsi="Arial" w:cs="Arial"/>
          <w:sz w:val="24"/>
          <w:szCs w:val="24"/>
        </w:rPr>
        <w:t xml:space="preserve">r) responsabilizar-se pelo bom andamento da eleição nos locais de votação, bem como resolver os eventuais incidentes que venham a ocorrer no dia; </w:t>
      </w:r>
    </w:p>
    <w:p w:rsidR="00566263" w:rsidRDefault="00566263" w:rsidP="001A05E1">
      <w:pPr>
        <w:jc w:val="both"/>
        <w:rPr>
          <w:rFonts w:ascii="Arial" w:hAnsi="Arial" w:cs="Arial"/>
          <w:sz w:val="24"/>
          <w:szCs w:val="24"/>
        </w:rPr>
      </w:pPr>
      <w:r>
        <w:rPr>
          <w:rFonts w:ascii="Arial" w:hAnsi="Arial" w:cs="Arial"/>
          <w:sz w:val="24"/>
          <w:szCs w:val="24"/>
        </w:rPr>
        <w:t xml:space="preserve">         </w:t>
      </w:r>
      <w:r w:rsidR="001A5D39" w:rsidRPr="001A5D39">
        <w:rPr>
          <w:rFonts w:ascii="Arial" w:hAnsi="Arial" w:cs="Arial"/>
          <w:sz w:val="24"/>
          <w:szCs w:val="24"/>
        </w:rPr>
        <w:t xml:space="preserve">s) analisar as impugnações e demais incidentes verificados durante os trabalhos de apuração dos votos e proceder aos devidos encaminhamentos; </w:t>
      </w:r>
    </w:p>
    <w:p w:rsidR="00566263" w:rsidRDefault="00566263" w:rsidP="001A05E1">
      <w:pPr>
        <w:jc w:val="both"/>
        <w:rPr>
          <w:rFonts w:ascii="Arial" w:hAnsi="Arial" w:cs="Arial"/>
          <w:sz w:val="24"/>
          <w:szCs w:val="24"/>
        </w:rPr>
      </w:pPr>
      <w:r>
        <w:rPr>
          <w:rFonts w:ascii="Arial" w:hAnsi="Arial" w:cs="Arial"/>
          <w:sz w:val="24"/>
          <w:szCs w:val="24"/>
        </w:rPr>
        <w:t xml:space="preserve">          </w:t>
      </w:r>
      <w:r w:rsidR="001A5D39" w:rsidRPr="001A5D39">
        <w:rPr>
          <w:rFonts w:ascii="Arial" w:hAnsi="Arial" w:cs="Arial"/>
          <w:sz w:val="24"/>
          <w:szCs w:val="24"/>
        </w:rPr>
        <w:t xml:space="preserve">t) expedir boletins de apurações relativas ao pleito; </w:t>
      </w:r>
    </w:p>
    <w:p w:rsidR="00566263" w:rsidRDefault="00566263" w:rsidP="001A05E1">
      <w:pPr>
        <w:jc w:val="both"/>
        <w:rPr>
          <w:rFonts w:ascii="Arial" w:hAnsi="Arial" w:cs="Arial"/>
          <w:sz w:val="24"/>
          <w:szCs w:val="24"/>
        </w:rPr>
      </w:pPr>
      <w:r>
        <w:rPr>
          <w:rFonts w:ascii="Arial" w:hAnsi="Arial" w:cs="Arial"/>
          <w:sz w:val="24"/>
          <w:szCs w:val="24"/>
        </w:rPr>
        <w:t xml:space="preserve">          </w:t>
      </w:r>
      <w:r w:rsidR="001A5D39" w:rsidRPr="001A5D39">
        <w:rPr>
          <w:rFonts w:ascii="Arial" w:hAnsi="Arial" w:cs="Arial"/>
          <w:sz w:val="24"/>
          <w:szCs w:val="24"/>
        </w:rPr>
        <w:t>u) encaminhar ao C</w:t>
      </w:r>
      <w:r w:rsidR="00611575">
        <w:rPr>
          <w:rFonts w:ascii="Arial" w:hAnsi="Arial" w:cs="Arial"/>
          <w:sz w:val="24"/>
          <w:szCs w:val="24"/>
        </w:rPr>
        <w:t>O</w:t>
      </w:r>
      <w:r w:rsidR="001A5D39" w:rsidRPr="001A5D39">
        <w:rPr>
          <w:rFonts w:ascii="Arial" w:hAnsi="Arial" w:cs="Arial"/>
          <w:sz w:val="24"/>
          <w:szCs w:val="24"/>
        </w:rPr>
        <w:t>MD</w:t>
      </w:r>
      <w:r w:rsidR="00611575">
        <w:rPr>
          <w:rFonts w:ascii="Arial" w:hAnsi="Arial" w:cs="Arial"/>
          <w:sz w:val="24"/>
          <w:szCs w:val="24"/>
        </w:rPr>
        <w:t>I</w:t>
      </w:r>
      <w:r w:rsidR="001A5D39" w:rsidRPr="001A5D39">
        <w:rPr>
          <w:rFonts w:ascii="Arial" w:hAnsi="Arial" w:cs="Arial"/>
          <w:sz w:val="24"/>
          <w:szCs w:val="24"/>
        </w:rPr>
        <w:t xml:space="preserve">CA, imediatamente após a apuração, o resultado oficial do processo de escolha; </w:t>
      </w:r>
    </w:p>
    <w:p w:rsidR="00566263" w:rsidRDefault="00566263" w:rsidP="001A05E1">
      <w:pPr>
        <w:jc w:val="both"/>
        <w:rPr>
          <w:rFonts w:ascii="Arial" w:hAnsi="Arial" w:cs="Arial"/>
          <w:sz w:val="24"/>
          <w:szCs w:val="24"/>
        </w:rPr>
      </w:pPr>
      <w:r>
        <w:rPr>
          <w:rFonts w:ascii="Arial" w:hAnsi="Arial" w:cs="Arial"/>
          <w:sz w:val="24"/>
          <w:szCs w:val="24"/>
        </w:rPr>
        <w:t xml:space="preserve">           </w:t>
      </w:r>
      <w:r w:rsidR="001A5D39" w:rsidRPr="001A5D39">
        <w:rPr>
          <w:rFonts w:ascii="Arial" w:hAnsi="Arial" w:cs="Arial"/>
          <w:sz w:val="24"/>
          <w:szCs w:val="24"/>
        </w:rPr>
        <w:t xml:space="preserve">v) resolver os casos omissos. </w:t>
      </w:r>
    </w:p>
    <w:p w:rsidR="00566263" w:rsidRDefault="001A5D39" w:rsidP="001A05E1">
      <w:pPr>
        <w:jc w:val="both"/>
        <w:rPr>
          <w:rFonts w:ascii="Arial" w:hAnsi="Arial" w:cs="Arial"/>
          <w:sz w:val="24"/>
          <w:szCs w:val="24"/>
        </w:rPr>
      </w:pPr>
      <w:r w:rsidRPr="001A5D39">
        <w:rPr>
          <w:rFonts w:ascii="Arial" w:hAnsi="Arial" w:cs="Arial"/>
          <w:sz w:val="24"/>
          <w:szCs w:val="24"/>
        </w:rPr>
        <w:t>8.3. O período de campanha para a escolha dos</w:t>
      </w:r>
      <w:r w:rsidR="002E74BF">
        <w:rPr>
          <w:rFonts w:ascii="Arial" w:hAnsi="Arial" w:cs="Arial"/>
          <w:sz w:val="24"/>
          <w:szCs w:val="24"/>
        </w:rPr>
        <w:t xml:space="preserve"> </w:t>
      </w:r>
      <w:r w:rsidRPr="001A5D39">
        <w:rPr>
          <w:rFonts w:ascii="Arial" w:hAnsi="Arial" w:cs="Arial"/>
          <w:sz w:val="24"/>
          <w:szCs w:val="24"/>
        </w:rPr>
        <w:t xml:space="preserve">(as) </w:t>
      </w:r>
      <w:proofErr w:type="gramStart"/>
      <w:r w:rsidRPr="001A5D39">
        <w:rPr>
          <w:rFonts w:ascii="Arial" w:hAnsi="Arial" w:cs="Arial"/>
          <w:sz w:val="24"/>
          <w:szCs w:val="24"/>
        </w:rPr>
        <w:t>conselheiros(</w:t>
      </w:r>
      <w:proofErr w:type="gramEnd"/>
      <w:r w:rsidRPr="001A5D39">
        <w:rPr>
          <w:rFonts w:ascii="Arial" w:hAnsi="Arial" w:cs="Arial"/>
          <w:sz w:val="24"/>
          <w:szCs w:val="24"/>
        </w:rPr>
        <w:t>as) terá início no dia imediatamente posterior ao da publicação da Resolução e Edital pelo C</w:t>
      </w:r>
      <w:r w:rsidR="00611575">
        <w:rPr>
          <w:rFonts w:ascii="Arial" w:hAnsi="Arial" w:cs="Arial"/>
          <w:sz w:val="24"/>
          <w:szCs w:val="24"/>
        </w:rPr>
        <w:t>O</w:t>
      </w:r>
      <w:r w:rsidRPr="001A5D39">
        <w:rPr>
          <w:rFonts w:ascii="Arial" w:hAnsi="Arial" w:cs="Arial"/>
          <w:sz w:val="24"/>
          <w:szCs w:val="24"/>
        </w:rPr>
        <w:t>MD</w:t>
      </w:r>
      <w:r w:rsidR="00611575">
        <w:rPr>
          <w:rFonts w:ascii="Arial" w:hAnsi="Arial" w:cs="Arial"/>
          <w:sz w:val="24"/>
          <w:szCs w:val="24"/>
        </w:rPr>
        <w:t>I</w:t>
      </w:r>
      <w:r w:rsidRPr="001A5D39">
        <w:rPr>
          <w:rFonts w:ascii="Arial" w:hAnsi="Arial" w:cs="Arial"/>
          <w:sz w:val="24"/>
          <w:szCs w:val="24"/>
        </w:rPr>
        <w:t xml:space="preserve">CA. </w:t>
      </w:r>
    </w:p>
    <w:p w:rsidR="00566263" w:rsidRDefault="001A5D39" w:rsidP="001A05E1">
      <w:pPr>
        <w:jc w:val="both"/>
        <w:rPr>
          <w:rFonts w:ascii="Arial" w:hAnsi="Arial" w:cs="Arial"/>
          <w:sz w:val="24"/>
          <w:szCs w:val="24"/>
        </w:rPr>
      </w:pPr>
      <w:r w:rsidRPr="001A5D39">
        <w:rPr>
          <w:rFonts w:ascii="Arial" w:hAnsi="Arial" w:cs="Arial"/>
          <w:sz w:val="24"/>
          <w:szCs w:val="24"/>
        </w:rPr>
        <w:t xml:space="preserve">8.4. A campanha encerrar-se-á 24 horas antes do dia do pleito. </w:t>
      </w:r>
    </w:p>
    <w:p w:rsidR="00566263" w:rsidRDefault="001A5D39" w:rsidP="001A05E1">
      <w:pPr>
        <w:jc w:val="both"/>
        <w:rPr>
          <w:rFonts w:ascii="Arial" w:hAnsi="Arial" w:cs="Arial"/>
          <w:sz w:val="24"/>
          <w:szCs w:val="24"/>
        </w:rPr>
      </w:pPr>
      <w:r w:rsidRPr="001A5D39">
        <w:rPr>
          <w:rFonts w:ascii="Arial" w:hAnsi="Arial" w:cs="Arial"/>
          <w:sz w:val="24"/>
          <w:szCs w:val="24"/>
        </w:rPr>
        <w:t xml:space="preserve">8.5. Das decisões da Comissão Especial Eleitoral caberá recurso à plenária do Conselho Municipal dos Direitos da Criança e do Adolescente, que se reunirá, em caráter extraordinário, para decisão com o máximo de celeridade. </w:t>
      </w:r>
    </w:p>
    <w:p w:rsidR="00566263" w:rsidRDefault="001A5D39" w:rsidP="002E74BF">
      <w:pPr>
        <w:jc w:val="center"/>
        <w:rPr>
          <w:rFonts w:ascii="Arial" w:hAnsi="Arial" w:cs="Arial"/>
          <w:sz w:val="24"/>
          <w:szCs w:val="24"/>
        </w:rPr>
      </w:pPr>
      <w:r w:rsidRPr="00566263">
        <w:rPr>
          <w:rFonts w:ascii="Arial" w:hAnsi="Arial" w:cs="Arial"/>
          <w:b/>
          <w:sz w:val="24"/>
          <w:szCs w:val="24"/>
        </w:rPr>
        <w:t>9. DAS ETAPAS DO PROCESSO DE ESCOLHA</w:t>
      </w:r>
    </w:p>
    <w:p w:rsidR="002E74BF" w:rsidRDefault="001A5D39" w:rsidP="001A05E1">
      <w:pPr>
        <w:jc w:val="both"/>
        <w:rPr>
          <w:rFonts w:ascii="Arial" w:hAnsi="Arial" w:cs="Arial"/>
          <w:sz w:val="24"/>
          <w:szCs w:val="24"/>
        </w:rPr>
      </w:pPr>
      <w:r w:rsidRPr="001A5D39">
        <w:rPr>
          <w:rFonts w:ascii="Arial" w:hAnsi="Arial" w:cs="Arial"/>
          <w:sz w:val="24"/>
          <w:szCs w:val="24"/>
        </w:rPr>
        <w:t>9.1. O processo de escolha para membros do Conselho Tutelar observará o calend</w:t>
      </w:r>
      <w:r w:rsidR="002E74BF">
        <w:rPr>
          <w:rFonts w:ascii="Arial" w:hAnsi="Arial" w:cs="Arial"/>
          <w:sz w:val="24"/>
          <w:szCs w:val="24"/>
        </w:rPr>
        <w:t>ário a ser definido pelo C</w:t>
      </w:r>
      <w:r w:rsidR="00611575">
        <w:rPr>
          <w:rFonts w:ascii="Arial" w:hAnsi="Arial" w:cs="Arial"/>
          <w:sz w:val="24"/>
          <w:szCs w:val="24"/>
        </w:rPr>
        <w:t>O</w:t>
      </w:r>
      <w:r w:rsidR="002E74BF">
        <w:rPr>
          <w:rFonts w:ascii="Arial" w:hAnsi="Arial" w:cs="Arial"/>
          <w:sz w:val="24"/>
          <w:szCs w:val="24"/>
        </w:rPr>
        <w:t>MD</w:t>
      </w:r>
      <w:r w:rsidR="00611575">
        <w:rPr>
          <w:rFonts w:ascii="Arial" w:hAnsi="Arial" w:cs="Arial"/>
          <w:sz w:val="24"/>
          <w:szCs w:val="24"/>
        </w:rPr>
        <w:t>I</w:t>
      </w:r>
      <w:r w:rsidR="002E74BF">
        <w:rPr>
          <w:rFonts w:ascii="Arial" w:hAnsi="Arial" w:cs="Arial"/>
          <w:sz w:val="24"/>
          <w:szCs w:val="24"/>
        </w:rPr>
        <w:t xml:space="preserve">CA, </w:t>
      </w:r>
      <w:r w:rsidRPr="001A5D39">
        <w:rPr>
          <w:rFonts w:ascii="Arial" w:hAnsi="Arial" w:cs="Arial"/>
          <w:sz w:val="24"/>
          <w:szCs w:val="24"/>
        </w:rPr>
        <w:t xml:space="preserve">observado o presente Edital; </w:t>
      </w:r>
    </w:p>
    <w:p w:rsidR="00566263" w:rsidRDefault="001A5D39" w:rsidP="001A05E1">
      <w:pPr>
        <w:jc w:val="both"/>
        <w:rPr>
          <w:rFonts w:ascii="Arial" w:hAnsi="Arial" w:cs="Arial"/>
          <w:sz w:val="24"/>
          <w:szCs w:val="24"/>
        </w:rPr>
      </w:pPr>
      <w:r w:rsidRPr="001A5D39">
        <w:rPr>
          <w:rFonts w:ascii="Arial" w:hAnsi="Arial" w:cs="Arial"/>
          <w:sz w:val="24"/>
          <w:szCs w:val="24"/>
        </w:rPr>
        <w:t xml:space="preserve">9.2. O Conselho Municipal dos Direitos da Criança e do Adolescente, no uso de suas atribuições, fará publicações específicas no Diário Oficial para cada uma das fases do processo de escolha de membros do Conselho Tutelar, dispondo sobre: </w:t>
      </w:r>
    </w:p>
    <w:p w:rsidR="00566263" w:rsidRDefault="001A5D39" w:rsidP="001A05E1">
      <w:pPr>
        <w:jc w:val="both"/>
        <w:rPr>
          <w:rFonts w:ascii="Arial" w:hAnsi="Arial" w:cs="Arial"/>
          <w:sz w:val="24"/>
          <w:szCs w:val="24"/>
        </w:rPr>
      </w:pPr>
      <w:r w:rsidRPr="001A5D39">
        <w:rPr>
          <w:rFonts w:ascii="Arial" w:hAnsi="Arial" w:cs="Arial"/>
          <w:sz w:val="24"/>
          <w:szCs w:val="24"/>
        </w:rPr>
        <w:t xml:space="preserve">a) inscrições e entrega de documentos; </w:t>
      </w:r>
    </w:p>
    <w:p w:rsidR="00566263" w:rsidRDefault="001A5D39" w:rsidP="001A05E1">
      <w:pPr>
        <w:jc w:val="both"/>
        <w:rPr>
          <w:rFonts w:ascii="Arial" w:hAnsi="Arial" w:cs="Arial"/>
          <w:sz w:val="24"/>
          <w:szCs w:val="24"/>
        </w:rPr>
      </w:pPr>
      <w:r w:rsidRPr="001A5D39">
        <w:rPr>
          <w:rFonts w:ascii="Arial" w:hAnsi="Arial" w:cs="Arial"/>
          <w:sz w:val="24"/>
          <w:szCs w:val="24"/>
        </w:rPr>
        <w:t>b) relação de candidatos</w:t>
      </w:r>
      <w:r w:rsidR="002E74BF">
        <w:rPr>
          <w:rFonts w:ascii="Arial" w:hAnsi="Arial" w:cs="Arial"/>
          <w:sz w:val="24"/>
          <w:szCs w:val="24"/>
        </w:rPr>
        <w:t xml:space="preserve"> </w:t>
      </w:r>
      <w:r w:rsidRPr="001A5D39">
        <w:rPr>
          <w:rFonts w:ascii="Arial" w:hAnsi="Arial" w:cs="Arial"/>
          <w:sz w:val="24"/>
          <w:szCs w:val="24"/>
        </w:rPr>
        <w:t>(as) inscritos</w:t>
      </w:r>
      <w:r w:rsidR="002E74BF">
        <w:rPr>
          <w:rFonts w:ascii="Arial" w:hAnsi="Arial" w:cs="Arial"/>
          <w:sz w:val="24"/>
          <w:szCs w:val="24"/>
        </w:rPr>
        <w:t xml:space="preserve"> </w:t>
      </w:r>
      <w:r w:rsidRPr="001A5D39">
        <w:rPr>
          <w:rFonts w:ascii="Arial" w:hAnsi="Arial" w:cs="Arial"/>
          <w:sz w:val="24"/>
          <w:szCs w:val="24"/>
        </w:rPr>
        <w:t xml:space="preserve">(as); </w:t>
      </w:r>
    </w:p>
    <w:p w:rsidR="00566263" w:rsidRDefault="001A5D39" w:rsidP="001A05E1">
      <w:pPr>
        <w:jc w:val="both"/>
        <w:rPr>
          <w:rFonts w:ascii="Arial" w:hAnsi="Arial" w:cs="Arial"/>
          <w:sz w:val="24"/>
          <w:szCs w:val="24"/>
        </w:rPr>
      </w:pPr>
      <w:r w:rsidRPr="001A5D39">
        <w:rPr>
          <w:rFonts w:ascii="Arial" w:hAnsi="Arial" w:cs="Arial"/>
          <w:sz w:val="24"/>
          <w:szCs w:val="24"/>
        </w:rPr>
        <w:t>c) relação preliminar dos</w:t>
      </w:r>
      <w:r w:rsidR="002E74BF">
        <w:rPr>
          <w:rFonts w:ascii="Arial" w:hAnsi="Arial" w:cs="Arial"/>
          <w:sz w:val="24"/>
          <w:szCs w:val="24"/>
        </w:rPr>
        <w:t xml:space="preserve"> </w:t>
      </w:r>
      <w:r w:rsidRPr="001A5D39">
        <w:rPr>
          <w:rFonts w:ascii="Arial" w:hAnsi="Arial" w:cs="Arial"/>
          <w:sz w:val="24"/>
          <w:szCs w:val="24"/>
        </w:rPr>
        <w:t>(as) candidatos</w:t>
      </w:r>
      <w:r w:rsidR="002E74BF">
        <w:rPr>
          <w:rFonts w:ascii="Arial" w:hAnsi="Arial" w:cs="Arial"/>
          <w:sz w:val="24"/>
          <w:szCs w:val="24"/>
        </w:rPr>
        <w:t xml:space="preserve"> </w:t>
      </w:r>
      <w:r w:rsidRPr="001A5D39">
        <w:rPr>
          <w:rFonts w:ascii="Arial" w:hAnsi="Arial" w:cs="Arial"/>
          <w:sz w:val="24"/>
          <w:szCs w:val="24"/>
        </w:rPr>
        <w:t>(as) considerados</w:t>
      </w:r>
      <w:r w:rsidR="002E74BF">
        <w:rPr>
          <w:rFonts w:ascii="Arial" w:hAnsi="Arial" w:cs="Arial"/>
          <w:sz w:val="24"/>
          <w:szCs w:val="24"/>
        </w:rPr>
        <w:t xml:space="preserve"> </w:t>
      </w:r>
      <w:r w:rsidRPr="001A5D39">
        <w:rPr>
          <w:rFonts w:ascii="Arial" w:hAnsi="Arial" w:cs="Arial"/>
          <w:sz w:val="24"/>
          <w:szCs w:val="24"/>
        </w:rPr>
        <w:t>(as) habilitados</w:t>
      </w:r>
      <w:r w:rsidR="00CC3FA4">
        <w:rPr>
          <w:rFonts w:ascii="Arial" w:hAnsi="Arial" w:cs="Arial"/>
          <w:sz w:val="24"/>
          <w:szCs w:val="24"/>
        </w:rPr>
        <w:t xml:space="preserve"> </w:t>
      </w:r>
      <w:r w:rsidRPr="001A5D39">
        <w:rPr>
          <w:rFonts w:ascii="Arial" w:hAnsi="Arial" w:cs="Arial"/>
          <w:sz w:val="24"/>
          <w:szCs w:val="24"/>
        </w:rPr>
        <w:t xml:space="preserve">(as), após a análise dos documentos; </w:t>
      </w:r>
    </w:p>
    <w:p w:rsidR="00566263" w:rsidRDefault="001A5D39" w:rsidP="001A05E1">
      <w:pPr>
        <w:jc w:val="both"/>
        <w:rPr>
          <w:rFonts w:ascii="Arial" w:hAnsi="Arial" w:cs="Arial"/>
          <w:sz w:val="24"/>
          <w:szCs w:val="24"/>
        </w:rPr>
      </w:pPr>
      <w:r w:rsidRPr="001A5D39">
        <w:rPr>
          <w:rFonts w:ascii="Arial" w:hAnsi="Arial" w:cs="Arial"/>
          <w:sz w:val="24"/>
          <w:szCs w:val="24"/>
        </w:rPr>
        <w:t>d) relação definitiva dos</w:t>
      </w:r>
      <w:r w:rsidR="00CC3FA4">
        <w:rPr>
          <w:rFonts w:ascii="Arial" w:hAnsi="Arial" w:cs="Arial"/>
          <w:sz w:val="24"/>
          <w:szCs w:val="24"/>
        </w:rPr>
        <w:t xml:space="preserve"> </w:t>
      </w:r>
      <w:r w:rsidRPr="001A5D39">
        <w:rPr>
          <w:rFonts w:ascii="Arial" w:hAnsi="Arial" w:cs="Arial"/>
          <w:sz w:val="24"/>
          <w:szCs w:val="24"/>
        </w:rPr>
        <w:t xml:space="preserve">(as) </w:t>
      </w:r>
      <w:proofErr w:type="gramStart"/>
      <w:r w:rsidRPr="001A5D39">
        <w:rPr>
          <w:rFonts w:ascii="Arial" w:hAnsi="Arial" w:cs="Arial"/>
          <w:sz w:val="24"/>
          <w:szCs w:val="24"/>
        </w:rPr>
        <w:t>candidatos(</w:t>
      </w:r>
      <w:proofErr w:type="gramEnd"/>
      <w:r w:rsidRPr="001A5D39">
        <w:rPr>
          <w:rFonts w:ascii="Arial" w:hAnsi="Arial" w:cs="Arial"/>
          <w:sz w:val="24"/>
          <w:szCs w:val="24"/>
        </w:rPr>
        <w:t xml:space="preserve">as) considerados(as) habilitados(as), após o julgamento de eventuais impugnações; </w:t>
      </w:r>
    </w:p>
    <w:p w:rsidR="00566263" w:rsidRDefault="001A5D39" w:rsidP="001A05E1">
      <w:pPr>
        <w:jc w:val="both"/>
        <w:rPr>
          <w:rFonts w:ascii="Arial" w:hAnsi="Arial" w:cs="Arial"/>
          <w:sz w:val="24"/>
          <w:szCs w:val="24"/>
        </w:rPr>
      </w:pPr>
      <w:r w:rsidRPr="001A5D39">
        <w:rPr>
          <w:rFonts w:ascii="Arial" w:hAnsi="Arial" w:cs="Arial"/>
          <w:sz w:val="24"/>
          <w:szCs w:val="24"/>
        </w:rPr>
        <w:t xml:space="preserve">e) dia e locais de votação; </w:t>
      </w:r>
    </w:p>
    <w:p w:rsidR="00566263" w:rsidRDefault="001A5D39" w:rsidP="001A05E1">
      <w:pPr>
        <w:jc w:val="both"/>
        <w:rPr>
          <w:rFonts w:ascii="Arial" w:hAnsi="Arial" w:cs="Arial"/>
          <w:sz w:val="24"/>
          <w:szCs w:val="24"/>
        </w:rPr>
      </w:pPr>
      <w:r w:rsidRPr="001A5D39">
        <w:rPr>
          <w:rFonts w:ascii="Arial" w:hAnsi="Arial" w:cs="Arial"/>
          <w:sz w:val="24"/>
          <w:szCs w:val="24"/>
        </w:rPr>
        <w:t xml:space="preserve">f) resultado preliminar do pleito, logo após o encerramento da apuração; </w:t>
      </w:r>
    </w:p>
    <w:p w:rsidR="00566263" w:rsidRDefault="001A5D39" w:rsidP="001A05E1">
      <w:pPr>
        <w:jc w:val="both"/>
        <w:rPr>
          <w:rFonts w:ascii="Arial" w:hAnsi="Arial" w:cs="Arial"/>
          <w:sz w:val="24"/>
          <w:szCs w:val="24"/>
        </w:rPr>
      </w:pPr>
      <w:r w:rsidRPr="001A5D39">
        <w:rPr>
          <w:rFonts w:ascii="Arial" w:hAnsi="Arial" w:cs="Arial"/>
          <w:sz w:val="24"/>
          <w:szCs w:val="24"/>
        </w:rPr>
        <w:t xml:space="preserve">g) resultado final do pleito, após o julgamento de eventuais impugnações; e </w:t>
      </w:r>
    </w:p>
    <w:p w:rsidR="00566263" w:rsidRDefault="001A5D39" w:rsidP="001A05E1">
      <w:pPr>
        <w:jc w:val="both"/>
        <w:rPr>
          <w:rFonts w:ascii="Arial" w:hAnsi="Arial" w:cs="Arial"/>
          <w:sz w:val="24"/>
          <w:szCs w:val="24"/>
        </w:rPr>
      </w:pPr>
      <w:r w:rsidRPr="001A5D39">
        <w:rPr>
          <w:rFonts w:ascii="Arial" w:hAnsi="Arial" w:cs="Arial"/>
          <w:sz w:val="24"/>
          <w:szCs w:val="24"/>
        </w:rPr>
        <w:lastRenderedPageBreak/>
        <w:t xml:space="preserve">h) Termo de Posse. </w:t>
      </w:r>
    </w:p>
    <w:p w:rsidR="00566263" w:rsidRDefault="001A5D39" w:rsidP="00CC3FA4">
      <w:pPr>
        <w:jc w:val="center"/>
        <w:rPr>
          <w:rFonts w:ascii="Arial" w:hAnsi="Arial" w:cs="Arial"/>
          <w:sz w:val="24"/>
          <w:szCs w:val="24"/>
        </w:rPr>
      </w:pPr>
      <w:r w:rsidRPr="00566263">
        <w:rPr>
          <w:rFonts w:ascii="Arial" w:hAnsi="Arial" w:cs="Arial"/>
          <w:b/>
          <w:sz w:val="24"/>
          <w:szCs w:val="24"/>
        </w:rPr>
        <w:t>10. DA INSCRIÇÃO/ENTREGA DOS DOCUMENTOS</w:t>
      </w:r>
    </w:p>
    <w:p w:rsidR="00566263" w:rsidRDefault="001A5D39" w:rsidP="001A05E1">
      <w:pPr>
        <w:jc w:val="both"/>
        <w:rPr>
          <w:rFonts w:ascii="Arial" w:hAnsi="Arial" w:cs="Arial"/>
          <w:sz w:val="24"/>
          <w:szCs w:val="24"/>
        </w:rPr>
      </w:pPr>
      <w:r w:rsidRPr="001A5D39">
        <w:rPr>
          <w:rFonts w:ascii="Arial" w:hAnsi="Arial" w:cs="Arial"/>
          <w:sz w:val="24"/>
          <w:szCs w:val="24"/>
        </w:rPr>
        <w:t xml:space="preserve">10.1. A participação no presente processo de escolha </w:t>
      </w:r>
      <w:proofErr w:type="gramStart"/>
      <w:r w:rsidRPr="001A5D39">
        <w:rPr>
          <w:rFonts w:ascii="Arial" w:hAnsi="Arial" w:cs="Arial"/>
          <w:sz w:val="24"/>
          <w:szCs w:val="24"/>
        </w:rPr>
        <w:t>dos(</w:t>
      </w:r>
      <w:proofErr w:type="gramEnd"/>
      <w:r w:rsidRPr="001A5D39">
        <w:rPr>
          <w:rFonts w:ascii="Arial" w:hAnsi="Arial" w:cs="Arial"/>
          <w:sz w:val="24"/>
          <w:szCs w:val="24"/>
        </w:rPr>
        <w:t xml:space="preserve">as) conselheiros(as) tutelares iniciar-se-á pela inscrição por meio de ficha de inscrição impressa e/ou formulário eletrônico, e será efetuada no prazo e nas condições estabelecidas neste Edital; </w:t>
      </w:r>
    </w:p>
    <w:p w:rsidR="00010765" w:rsidRPr="00410BC0" w:rsidRDefault="001A5D39" w:rsidP="001A05E1">
      <w:pPr>
        <w:jc w:val="both"/>
        <w:rPr>
          <w:rFonts w:ascii="Arial" w:hAnsi="Arial" w:cs="Arial"/>
          <w:b/>
          <w:sz w:val="24"/>
          <w:szCs w:val="24"/>
        </w:rPr>
      </w:pPr>
      <w:r w:rsidRPr="00410BC0">
        <w:rPr>
          <w:rFonts w:ascii="Arial" w:hAnsi="Arial" w:cs="Arial"/>
          <w:b/>
          <w:sz w:val="24"/>
          <w:szCs w:val="24"/>
        </w:rPr>
        <w:t>10.2. A inscrição dos</w:t>
      </w:r>
      <w:r w:rsidR="004455CF" w:rsidRPr="00410BC0">
        <w:rPr>
          <w:rFonts w:ascii="Arial" w:hAnsi="Arial" w:cs="Arial"/>
          <w:b/>
          <w:sz w:val="24"/>
          <w:szCs w:val="24"/>
        </w:rPr>
        <w:t xml:space="preserve"> </w:t>
      </w:r>
      <w:r w:rsidRPr="00410BC0">
        <w:rPr>
          <w:rFonts w:ascii="Arial" w:hAnsi="Arial" w:cs="Arial"/>
          <w:b/>
          <w:sz w:val="24"/>
          <w:szCs w:val="24"/>
        </w:rPr>
        <w:t>(as) candidatos</w:t>
      </w:r>
      <w:r w:rsidR="00CC3FA4" w:rsidRPr="00410BC0">
        <w:rPr>
          <w:rFonts w:ascii="Arial" w:hAnsi="Arial" w:cs="Arial"/>
          <w:b/>
          <w:sz w:val="24"/>
          <w:szCs w:val="24"/>
        </w:rPr>
        <w:t xml:space="preserve"> </w:t>
      </w:r>
      <w:r w:rsidRPr="00410BC0">
        <w:rPr>
          <w:rFonts w:ascii="Arial" w:hAnsi="Arial" w:cs="Arial"/>
          <w:b/>
          <w:sz w:val="24"/>
          <w:szCs w:val="24"/>
        </w:rPr>
        <w:t>(as) será efetuada, pessoalmente ou por pro</w:t>
      </w:r>
      <w:r w:rsidR="00611575">
        <w:rPr>
          <w:rFonts w:ascii="Arial" w:hAnsi="Arial" w:cs="Arial"/>
          <w:b/>
          <w:sz w:val="24"/>
          <w:szCs w:val="24"/>
        </w:rPr>
        <w:t xml:space="preserve">curador constituído, na sala da Secretaria Municipal de Assistência Social </w:t>
      </w:r>
      <w:r w:rsidRPr="00410BC0">
        <w:rPr>
          <w:rFonts w:ascii="Arial" w:hAnsi="Arial" w:cs="Arial"/>
          <w:b/>
          <w:sz w:val="24"/>
          <w:szCs w:val="24"/>
        </w:rPr>
        <w:t xml:space="preserve">de </w:t>
      </w:r>
      <w:r w:rsidR="00566263" w:rsidRPr="00410BC0">
        <w:rPr>
          <w:rFonts w:ascii="Arial" w:hAnsi="Arial" w:cs="Arial"/>
          <w:b/>
          <w:sz w:val="24"/>
          <w:szCs w:val="24"/>
        </w:rPr>
        <w:t>São Nicolau</w:t>
      </w:r>
      <w:r w:rsidRPr="00410BC0">
        <w:rPr>
          <w:rFonts w:ascii="Arial" w:hAnsi="Arial" w:cs="Arial"/>
          <w:b/>
          <w:sz w:val="24"/>
          <w:szCs w:val="24"/>
        </w:rPr>
        <w:t xml:space="preserve">, à Rua </w:t>
      </w:r>
      <w:r w:rsidR="00611575">
        <w:rPr>
          <w:rFonts w:ascii="Arial" w:hAnsi="Arial" w:cs="Arial"/>
          <w:b/>
          <w:sz w:val="24"/>
          <w:szCs w:val="24"/>
        </w:rPr>
        <w:t xml:space="preserve">Maria </w:t>
      </w:r>
      <w:proofErr w:type="spellStart"/>
      <w:r w:rsidR="00611575">
        <w:rPr>
          <w:rFonts w:ascii="Arial" w:hAnsi="Arial" w:cs="Arial"/>
          <w:b/>
          <w:sz w:val="24"/>
          <w:szCs w:val="24"/>
        </w:rPr>
        <w:t>Seggiaro</w:t>
      </w:r>
      <w:proofErr w:type="spellEnd"/>
      <w:r w:rsidR="00611575">
        <w:rPr>
          <w:rFonts w:ascii="Arial" w:hAnsi="Arial" w:cs="Arial"/>
          <w:b/>
          <w:sz w:val="24"/>
          <w:szCs w:val="24"/>
        </w:rPr>
        <w:t xml:space="preserve"> Hoffmann</w:t>
      </w:r>
      <w:r w:rsidR="00566263" w:rsidRPr="00410BC0">
        <w:rPr>
          <w:rFonts w:ascii="Arial" w:hAnsi="Arial" w:cs="Arial"/>
          <w:b/>
          <w:sz w:val="24"/>
          <w:szCs w:val="24"/>
        </w:rPr>
        <w:t xml:space="preserve">, </w:t>
      </w:r>
      <w:r w:rsidR="00611575">
        <w:rPr>
          <w:rFonts w:ascii="Arial" w:hAnsi="Arial" w:cs="Arial"/>
          <w:b/>
          <w:sz w:val="24"/>
          <w:szCs w:val="24"/>
        </w:rPr>
        <w:t>nº 1035</w:t>
      </w:r>
      <w:r w:rsidRPr="00410BC0">
        <w:rPr>
          <w:rFonts w:ascii="Arial" w:hAnsi="Arial" w:cs="Arial"/>
          <w:b/>
          <w:sz w:val="24"/>
          <w:szCs w:val="24"/>
        </w:rPr>
        <w:t xml:space="preserve">, nesta cidade, das </w:t>
      </w:r>
      <w:r w:rsidR="00566263" w:rsidRPr="00410BC0">
        <w:rPr>
          <w:rFonts w:ascii="Arial" w:hAnsi="Arial" w:cs="Arial"/>
          <w:b/>
          <w:sz w:val="24"/>
          <w:szCs w:val="24"/>
        </w:rPr>
        <w:t>08:00</w:t>
      </w:r>
      <w:r w:rsidRPr="00410BC0">
        <w:rPr>
          <w:rFonts w:ascii="Arial" w:hAnsi="Arial" w:cs="Arial"/>
          <w:b/>
          <w:sz w:val="24"/>
          <w:szCs w:val="24"/>
        </w:rPr>
        <w:t xml:space="preserve"> às</w:t>
      </w:r>
      <w:r w:rsidR="00611575">
        <w:rPr>
          <w:rFonts w:ascii="Arial" w:hAnsi="Arial" w:cs="Arial"/>
          <w:b/>
          <w:sz w:val="24"/>
          <w:szCs w:val="24"/>
        </w:rPr>
        <w:t xml:space="preserve"> 11:30 e das 13:30 às</w:t>
      </w:r>
      <w:r w:rsidRPr="00410BC0">
        <w:rPr>
          <w:rFonts w:ascii="Arial" w:hAnsi="Arial" w:cs="Arial"/>
          <w:b/>
          <w:sz w:val="24"/>
          <w:szCs w:val="24"/>
        </w:rPr>
        <w:t xml:space="preserve"> </w:t>
      </w:r>
      <w:r w:rsidR="00566263" w:rsidRPr="00410BC0">
        <w:rPr>
          <w:rFonts w:ascii="Arial" w:hAnsi="Arial" w:cs="Arial"/>
          <w:b/>
          <w:sz w:val="24"/>
          <w:szCs w:val="24"/>
        </w:rPr>
        <w:t>17:00</w:t>
      </w:r>
      <w:r w:rsidRPr="00410BC0">
        <w:rPr>
          <w:rFonts w:ascii="Arial" w:hAnsi="Arial" w:cs="Arial"/>
          <w:b/>
          <w:sz w:val="24"/>
          <w:szCs w:val="24"/>
        </w:rPr>
        <w:t xml:space="preserve"> horas, entre os dias </w:t>
      </w:r>
      <w:r w:rsidR="00611575">
        <w:rPr>
          <w:rFonts w:ascii="Arial" w:hAnsi="Arial" w:cs="Arial"/>
          <w:b/>
          <w:sz w:val="24"/>
          <w:szCs w:val="24"/>
        </w:rPr>
        <w:t>29</w:t>
      </w:r>
      <w:r w:rsidRPr="00410BC0">
        <w:rPr>
          <w:rFonts w:ascii="Arial" w:hAnsi="Arial" w:cs="Arial"/>
          <w:b/>
          <w:sz w:val="24"/>
          <w:szCs w:val="24"/>
        </w:rPr>
        <w:t xml:space="preserve"> de </w:t>
      </w:r>
      <w:r w:rsidR="00611575">
        <w:rPr>
          <w:rFonts w:ascii="Arial" w:hAnsi="Arial" w:cs="Arial"/>
          <w:b/>
          <w:sz w:val="24"/>
          <w:szCs w:val="24"/>
        </w:rPr>
        <w:t>maio de 2023</w:t>
      </w:r>
      <w:r w:rsidRPr="00410BC0">
        <w:rPr>
          <w:rFonts w:ascii="Arial" w:hAnsi="Arial" w:cs="Arial"/>
          <w:b/>
          <w:sz w:val="24"/>
          <w:szCs w:val="24"/>
        </w:rPr>
        <w:t xml:space="preserve"> e </w:t>
      </w:r>
      <w:r w:rsidR="00611575">
        <w:rPr>
          <w:rFonts w:ascii="Arial" w:hAnsi="Arial" w:cs="Arial"/>
          <w:b/>
          <w:sz w:val="24"/>
          <w:szCs w:val="24"/>
        </w:rPr>
        <w:t>23 de junho de 2023</w:t>
      </w:r>
      <w:r w:rsidR="00566263" w:rsidRPr="00410BC0">
        <w:rPr>
          <w:rFonts w:ascii="Arial" w:hAnsi="Arial" w:cs="Arial"/>
          <w:b/>
          <w:sz w:val="24"/>
          <w:szCs w:val="24"/>
        </w:rPr>
        <w:t>;</w:t>
      </w:r>
      <w:r w:rsidRPr="00410BC0">
        <w:rPr>
          <w:rFonts w:ascii="Arial" w:hAnsi="Arial" w:cs="Arial"/>
          <w:b/>
          <w:sz w:val="24"/>
          <w:szCs w:val="24"/>
        </w:rPr>
        <w:t xml:space="preserve"> </w:t>
      </w:r>
    </w:p>
    <w:p w:rsidR="00010765" w:rsidRDefault="00010765" w:rsidP="001A05E1">
      <w:pPr>
        <w:jc w:val="both"/>
        <w:rPr>
          <w:rFonts w:ascii="Arial" w:hAnsi="Arial" w:cs="Arial"/>
          <w:sz w:val="24"/>
          <w:szCs w:val="24"/>
        </w:rPr>
      </w:pPr>
      <w:r>
        <w:rPr>
          <w:rFonts w:ascii="Arial" w:hAnsi="Arial" w:cs="Arial"/>
          <w:sz w:val="24"/>
          <w:szCs w:val="24"/>
        </w:rPr>
        <w:t>10.3.</w:t>
      </w:r>
      <w:r w:rsidR="00CC3FA4">
        <w:rPr>
          <w:rFonts w:ascii="Arial" w:hAnsi="Arial" w:cs="Arial"/>
          <w:sz w:val="24"/>
          <w:szCs w:val="24"/>
        </w:rPr>
        <w:t xml:space="preserve"> </w:t>
      </w:r>
      <w:r>
        <w:rPr>
          <w:rFonts w:ascii="Arial" w:hAnsi="Arial" w:cs="Arial"/>
          <w:sz w:val="24"/>
          <w:szCs w:val="24"/>
        </w:rPr>
        <w:t xml:space="preserve">Ao realizar a inscrição, </w:t>
      </w:r>
      <w:proofErr w:type="gramStart"/>
      <w:r>
        <w:rPr>
          <w:rFonts w:ascii="Arial" w:hAnsi="Arial" w:cs="Arial"/>
          <w:sz w:val="24"/>
          <w:szCs w:val="24"/>
        </w:rPr>
        <w:t>o(</w:t>
      </w:r>
      <w:proofErr w:type="gramEnd"/>
      <w:r>
        <w:rPr>
          <w:rFonts w:ascii="Arial" w:hAnsi="Arial" w:cs="Arial"/>
          <w:sz w:val="24"/>
          <w:szCs w:val="24"/>
        </w:rPr>
        <w:t>a) candidato(a) deverá, obrigatoriamente e sob pena de indeferimento de sua candidatura, apresentar a documentação original e cópia dos documentos referidos no item 4 – Dos requisitos básicos exigidos dos (as) candidatos(as) a membro do Conselho Tutelar.</w:t>
      </w:r>
    </w:p>
    <w:p w:rsidR="00010765" w:rsidRDefault="00010765" w:rsidP="001A05E1">
      <w:pPr>
        <w:jc w:val="both"/>
        <w:rPr>
          <w:rFonts w:ascii="Arial" w:hAnsi="Arial" w:cs="Arial"/>
          <w:sz w:val="24"/>
          <w:szCs w:val="24"/>
        </w:rPr>
      </w:pPr>
      <w:r>
        <w:rPr>
          <w:rFonts w:ascii="Arial" w:hAnsi="Arial" w:cs="Arial"/>
          <w:sz w:val="24"/>
          <w:szCs w:val="24"/>
        </w:rPr>
        <w:t>10.4. Não serão aceitas inscrições com documentação incompleta.</w:t>
      </w:r>
    </w:p>
    <w:p w:rsidR="00010765" w:rsidRDefault="00010765" w:rsidP="001A05E1">
      <w:pPr>
        <w:jc w:val="both"/>
        <w:rPr>
          <w:rFonts w:ascii="Arial" w:hAnsi="Arial" w:cs="Arial"/>
          <w:sz w:val="24"/>
          <w:szCs w:val="24"/>
        </w:rPr>
      </w:pPr>
      <w:r>
        <w:rPr>
          <w:rFonts w:ascii="Arial" w:hAnsi="Arial" w:cs="Arial"/>
          <w:sz w:val="24"/>
          <w:szCs w:val="24"/>
        </w:rPr>
        <w:t>10.5. Os documentos deverão ser entregues em duas vias.</w:t>
      </w:r>
    </w:p>
    <w:p w:rsidR="00010765" w:rsidRDefault="00010765" w:rsidP="001A05E1">
      <w:pPr>
        <w:jc w:val="both"/>
        <w:rPr>
          <w:rFonts w:ascii="Arial" w:hAnsi="Arial" w:cs="Arial"/>
          <w:sz w:val="24"/>
          <w:szCs w:val="24"/>
        </w:rPr>
      </w:pPr>
      <w:r>
        <w:rPr>
          <w:rFonts w:ascii="Arial" w:hAnsi="Arial" w:cs="Arial"/>
          <w:sz w:val="24"/>
          <w:szCs w:val="24"/>
        </w:rPr>
        <w:t>10.6. Documentos digitalizados serão considerados válidos, desde que também apresentados os ori</w:t>
      </w:r>
      <w:r w:rsidR="00794454">
        <w:rPr>
          <w:rFonts w:ascii="Arial" w:hAnsi="Arial" w:cs="Arial"/>
          <w:sz w:val="24"/>
          <w:szCs w:val="24"/>
        </w:rPr>
        <w:t>ginais dentro do período de inscrição.</w:t>
      </w:r>
    </w:p>
    <w:p w:rsidR="00794454" w:rsidRDefault="00794454" w:rsidP="001A05E1">
      <w:pPr>
        <w:jc w:val="both"/>
        <w:rPr>
          <w:rFonts w:ascii="Arial" w:hAnsi="Arial" w:cs="Arial"/>
          <w:sz w:val="24"/>
          <w:szCs w:val="24"/>
        </w:rPr>
      </w:pPr>
      <w:r>
        <w:rPr>
          <w:rFonts w:ascii="Arial" w:hAnsi="Arial" w:cs="Arial"/>
          <w:sz w:val="24"/>
          <w:szCs w:val="24"/>
        </w:rPr>
        <w:t>10.7. As informações prestadas e documentadas apresentadas por ocasião da inscrição são de total responsabilidade do</w:t>
      </w:r>
      <w:r w:rsidR="00CC3FA4">
        <w:rPr>
          <w:rFonts w:ascii="Arial" w:hAnsi="Arial" w:cs="Arial"/>
          <w:sz w:val="24"/>
          <w:szCs w:val="24"/>
        </w:rPr>
        <w:t xml:space="preserve"> </w:t>
      </w:r>
      <w:r>
        <w:rPr>
          <w:rFonts w:ascii="Arial" w:hAnsi="Arial" w:cs="Arial"/>
          <w:sz w:val="24"/>
          <w:szCs w:val="24"/>
        </w:rPr>
        <w:t>(a) candidato</w:t>
      </w:r>
      <w:r w:rsidR="00CC3FA4">
        <w:rPr>
          <w:rFonts w:ascii="Arial" w:hAnsi="Arial" w:cs="Arial"/>
          <w:sz w:val="24"/>
          <w:szCs w:val="24"/>
        </w:rPr>
        <w:t xml:space="preserve"> </w:t>
      </w:r>
      <w:r>
        <w:rPr>
          <w:rFonts w:ascii="Arial" w:hAnsi="Arial" w:cs="Arial"/>
          <w:sz w:val="24"/>
          <w:szCs w:val="24"/>
        </w:rPr>
        <w:t>(a).</w:t>
      </w:r>
    </w:p>
    <w:p w:rsidR="00794454" w:rsidRPr="00794454" w:rsidRDefault="00794454" w:rsidP="00CC3FA4">
      <w:pPr>
        <w:jc w:val="center"/>
        <w:rPr>
          <w:rFonts w:ascii="Arial" w:hAnsi="Arial" w:cs="Arial"/>
          <w:b/>
          <w:sz w:val="24"/>
          <w:szCs w:val="24"/>
        </w:rPr>
      </w:pPr>
      <w:r>
        <w:rPr>
          <w:rFonts w:ascii="Arial" w:hAnsi="Arial" w:cs="Arial"/>
          <w:b/>
          <w:sz w:val="24"/>
          <w:szCs w:val="24"/>
        </w:rPr>
        <w:t>11.</w:t>
      </w:r>
      <w:r w:rsidR="00CC3FA4">
        <w:rPr>
          <w:rFonts w:ascii="Arial" w:hAnsi="Arial" w:cs="Arial"/>
          <w:b/>
          <w:sz w:val="24"/>
          <w:szCs w:val="24"/>
        </w:rPr>
        <w:t xml:space="preserve"> </w:t>
      </w:r>
      <w:r>
        <w:rPr>
          <w:rFonts w:ascii="Arial" w:hAnsi="Arial" w:cs="Arial"/>
          <w:b/>
          <w:sz w:val="24"/>
          <w:szCs w:val="24"/>
        </w:rPr>
        <w:t>ANÁ</w:t>
      </w:r>
      <w:r w:rsidRPr="00794454">
        <w:rPr>
          <w:rFonts w:ascii="Arial" w:hAnsi="Arial" w:cs="Arial"/>
          <w:b/>
          <w:sz w:val="24"/>
          <w:szCs w:val="24"/>
        </w:rPr>
        <w:t>LISE DA DOCUMENTAÇÃO</w:t>
      </w:r>
    </w:p>
    <w:p w:rsidR="00794454" w:rsidRDefault="00794454" w:rsidP="001A05E1">
      <w:pPr>
        <w:jc w:val="both"/>
        <w:rPr>
          <w:rFonts w:ascii="Arial" w:hAnsi="Arial" w:cs="Arial"/>
          <w:sz w:val="24"/>
          <w:szCs w:val="24"/>
        </w:rPr>
      </w:pPr>
      <w:r>
        <w:rPr>
          <w:rFonts w:ascii="Arial" w:hAnsi="Arial" w:cs="Arial"/>
          <w:sz w:val="24"/>
          <w:szCs w:val="24"/>
        </w:rPr>
        <w:t>11.1. Encerrado o prazo de inscrição de candidatura a Comissão Especial Eleitoral designada pelo COMDICA efe</w:t>
      </w:r>
      <w:r w:rsidR="00CC3FA4">
        <w:rPr>
          <w:rFonts w:ascii="Arial" w:hAnsi="Arial" w:cs="Arial"/>
          <w:sz w:val="24"/>
          <w:szCs w:val="24"/>
        </w:rPr>
        <w:t>tuará</w:t>
      </w:r>
      <w:r>
        <w:rPr>
          <w:rFonts w:ascii="Arial" w:hAnsi="Arial" w:cs="Arial"/>
          <w:sz w:val="24"/>
          <w:szCs w:val="24"/>
        </w:rPr>
        <w:t xml:space="preserve">, no prazo de </w:t>
      </w:r>
      <w:r w:rsidR="00CC3FA4">
        <w:rPr>
          <w:rFonts w:ascii="Arial" w:hAnsi="Arial" w:cs="Arial"/>
          <w:sz w:val="24"/>
          <w:szCs w:val="24"/>
        </w:rPr>
        <w:t>0</w:t>
      </w:r>
      <w:r>
        <w:rPr>
          <w:rFonts w:ascii="Arial" w:hAnsi="Arial" w:cs="Arial"/>
          <w:sz w:val="24"/>
          <w:szCs w:val="24"/>
        </w:rPr>
        <w:t xml:space="preserve">5 dias, a análise da documentação exigida neste Edital, com a subsequente publicação da relação </w:t>
      </w:r>
      <w:proofErr w:type="gramStart"/>
      <w:r>
        <w:rPr>
          <w:rFonts w:ascii="Arial" w:hAnsi="Arial" w:cs="Arial"/>
          <w:sz w:val="24"/>
          <w:szCs w:val="24"/>
        </w:rPr>
        <w:t>dos(</w:t>
      </w:r>
      <w:proofErr w:type="gramEnd"/>
      <w:r>
        <w:rPr>
          <w:rFonts w:ascii="Arial" w:hAnsi="Arial" w:cs="Arial"/>
          <w:sz w:val="24"/>
          <w:szCs w:val="24"/>
        </w:rPr>
        <w:t>as) candidatos(as) inscritos(as);</w:t>
      </w:r>
    </w:p>
    <w:p w:rsidR="00794454" w:rsidRPr="002C5FBF" w:rsidRDefault="00794454" w:rsidP="001A05E1">
      <w:pPr>
        <w:jc w:val="both"/>
        <w:rPr>
          <w:rFonts w:ascii="Arial" w:hAnsi="Arial" w:cs="Arial"/>
          <w:sz w:val="24"/>
          <w:szCs w:val="24"/>
        </w:rPr>
      </w:pPr>
      <w:r w:rsidRPr="002C5FBF">
        <w:rPr>
          <w:rFonts w:ascii="Arial" w:hAnsi="Arial" w:cs="Arial"/>
          <w:sz w:val="24"/>
          <w:szCs w:val="24"/>
        </w:rPr>
        <w:t>11.2. A relação dos</w:t>
      </w:r>
      <w:r w:rsidR="00CC3FA4" w:rsidRPr="002C5FBF">
        <w:rPr>
          <w:rFonts w:ascii="Arial" w:hAnsi="Arial" w:cs="Arial"/>
          <w:sz w:val="24"/>
          <w:szCs w:val="24"/>
        </w:rPr>
        <w:t xml:space="preserve"> </w:t>
      </w:r>
      <w:r w:rsidRPr="002C5FBF">
        <w:rPr>
          <w:rFonts w:ascii="Arial" w:hAnsi="Arial" w:cs="Arial"/>
          <w:sz w:val="24"/>
          <w:szCs w:val="24"/>
        </w:rPr>
        <w:t xml:space="preserve">(as) </w:t>
      </w:r>
      <w:proofErr w:type="gramStart"/>
      <w:r w:rsidRPr="002C5FBF">
        <w:rPr>
          <w:rFonts w:ascii="Arial" w:hAnsi="Arial" w:cs="Arial"/>
          <w:sz w:val="24"/>
          <w:szCs w:val="24"/>
        </w:rPr>
        <w:t>candidatos(</w:t>
      </w:r>
      <w:proofErr w:type="gramEnd"/>
      <w:r w:rsidRPr="002C5FBF">
        <w:rPr>
          <w:rFonts w:ascii="Arial" w:hAnsi="Arial" w:cs="Arial"/>
          <w:sz w:val="24"/>
          <w:szCs w:val="24"/>
        </w:rPr>
        <w:t>as) inscritos(as) será encaminhada ao Ministério P</w:t>
      </w:r>
      <w:r w:rsidR="002C5FBF">
        <w:rPr>
          <w:rFonts w:ascii="Arial" w:hAnsi="Arial" w:cs="Arial"/>
          <w:sz w:val="24"/>
          <w:szCs w:val="24"/>
        </w:rPr>
        <w:t xml:space="preserve">úblico para ciência, no prazo 1 </w:t>
      </w:r>
      <w:r w:rsidRPr="002C5FBF">
        <w:rPr>
          <w:rFonts w:ascii="Arial" w:hAnsi="Arial" w:cs="Arial"/>
          <w:sz w:val="24"/>
          <w:szCs w:val="24"/>
        </w:rPr>
        <w:t>dias, após a publicação referida no item anterior.</w:t>
      </w:r>
    </w:p>
    <w:p w:rsidR="00794454" w:rsidRPr="00CC3FA4" w:rsidRDefault="00794454" w:rsidP="00CC3FA4">
      <w:pPr>
        <w:jc w:val="center"/>
        <w:rPr>
          <w:rFonts w:ascii="Arial" w:hAnsi="Arial" w:cs="Arial"/>
          <w:b/>
          <w:sz w:val="24"/>
          <w:szCs w:val="24"/>
        </w:rPr>
      </w:pPr>
      <w:r w:rsidRPr="00CC3FA4">
        <w:rPr>
          <w:rFonts w:ascii="Arial" w:hAnsi="Arial" w:cs="Arial"/>
          <w:b/>
          <w:sz w:val="24"/>
          <w:szCs w:val="24"/>
        </w:rPr>
        <w:t>12</w:t>
      </w:r>
      <w:r w:rsidR="00CC3FA4">
        <w:rPr>
          <w:rFonts w:ascii="Arial" w:hAnsi="Arial" w:cs="Arial"/>
          <w:b/>
          <w:sz w:val="24"/>
          <w:szCs w:val="24"/>
        </w:rPr>
        <w:t>. DA IMPUGNAÇÃO AS CANDIDATURAS</w:t>
      </w:r>
    </w:p>
    <w:p w:rsidR="009119A6" w:rsidRPr="002C5FBF" w:rsidRDefault="00794454" w:rsidP="001A05E1">
      <w:pPr>
        <w:jc w:val="both"/>
        <w:rPr>
          <w:rFonts w:ascii="Arial" w:hAnsi="Arial" w:cs="Arial"/>
          <w:sz w:val="24"/>
          <w:szCs w:val="24"/>
        </w:rPr>
      </w:pPr>
      <w:r w:rsidRPr="002C5FBF">
        <w:rPr>
          <w:rFonts w:ascii="Arial" w:hAnsi="Arial" w:cs="Arial"/>
          <w:sz w:val="24"/>
          <w:szCs w:val="24"/>
        </w:rPr>
        <w:t>12.</w:t>
      </w:r>
      <w:proofErr w:type="gramStart"/>
      <w:r w:rsidRPr="002C5FBF">
        <w:rPr>
          <w:rFonts w:ascii="Arial" w:hAnsi="Arial" w:cs="Arial"/>
          <w:sz w:val="24"/>
          <w:szCs w:val="24"/>
        </w:rPr>
        <w:t>1.Qualquer</w:t>
      </w:r>
      <w:proofErr w:type="gramEnd"/>
      <w:r w:rsidRPr="002C5FBF">
        <w:rPr>
          <w:rFonts w:ascii="Arial" w:hAnsi="Arial" w:cs="Arial"/>
          <w:sz w:val="24"/>
          <w:szCs w:val="24"/>
        </w:rPr>
        <w:t xml:space="preserve"> cidadão poderá requerer a impugnação de candidatura, o prazo de </w:t>
      </w:r>
      <w:r w:rsidR="002C5FBF">
        <w:rPr>
          <w:rFonts w:ascii="Arial" w:hAnsi="Arial" w:cs="Arial"/>
          <w:sz w:val="24"/>
          <w:szCs w:val="24"/>
        </w:rPr>
        <w:t>3</w:t>
      </w:r>
      <w:r w:rsidR="009119A6" w:rsidRPr="002C5FBF">
        <w:rPr>
          <w:rFonts w:ascii="Arial" w:hAnsi="Arial" w:cs="Arial"/>
          <w:sz w:val="24"/>
          <w:szCs w:val="24"/>
        </w:rPr>
        <w:t xml:space="preserve"> dias contados da publicação da relação dos(as) </w:t>
      </w:r>
      <w:r w:rsidR="001A5D39" w:rsidRPr="002C5FBF">
        <w:rPr>
          <w:rFonts w:ascii="Arial" w:hAnsi="Arial" w:cs="Arial"/>
          <w:sz w:val="24"/>
          <w:szCs w:val="24"/>
        </w:rPr>
        <w:t xml:space="preserve">sobre a impugnação, contados do término do prazo para apresentação de defesa pelos(as) candidatos(as). </w:t>
      </w:r>
    </w:p>
    <w:p w:rsidR="00344BE4" w:rsidRDefault="00344BE4" w:rsidP="001A05E1">
      <w:pPr>
        <w:jc w:val="both"/>
        <w:rPr>
          <w:rFonts w:ascii="Arial" w:hAnsi="Arial" w:cs="Arial"/>
          <w:sz w:val="24"/>
          <w:szCs w:val="24"/>
        </w:rPr>
      </w:pPr>
      <w:r w:rsidRPr="00344BE4">
        <w:rPr>
          <w:rFonts w:ascii="Arial" w:hAnsi="Arial" w:cs="Arial"/>
          <w:sz w:val="24"/>
          <w:szCs w:val="24"/>
        </w:rPr>
        <w:lastRenderedPageBreak/>
        <w:t>12.2. Findo o prazo mencionado no item supra, os</w:t>
      </w:r>
      <w:r w:rsidR="004455CF">
        <w:rPr>
          <w:rFonts w:ascii="Arial" w:hAnsi="Arial" w:cs="Arial"/>
          <w:sz w:val="24"/>
          <w:szCs w:val="24"/>
        </w:rPr>
        <w:t xml:space="preserve"> </w:t>
      </w:r>
      <w:r w:rsidRPr="00344BE4">
        <w:rPr>
          <w:rFonts w:ascii="Arial" w:hAnsi="Arial" w:cs="Arial"/>
          <w:sz w:val="24"/>
          <w:szCs w:val="24"/>
        </w:rPr>
        <w:t>(as) candidatos</w:t>
      </w:r>
      <w:r w:rsidR="00CC3FA4">
        <w:rPr>
          <w:rFonts w:ascii="Arial" w:hAnsi="Arial" w:cs="Arial"/>
          <w:sz w:val="24"/>
          <w:szCs w:val="24"/>
        </w:rPr>
        <w:t xml:space="preserve"> </w:t>
      </w:r>
      <w:r w:rsidRPr="00344BE4">
        <w:rPr>
          <w:rFonts w:ascii="Arial" w:hAnsi="Arial" w:cs="Arial"/>
          <w:sz w:val="24"/>
          <w:szCs w:val="24"/>
        </w:rPr>
        <w:t xml:space="preserve">(as) </w:t>
      </w:r>
      <w:proofErr w:type="gramStart"/>
      <w:r w:rsidRPr="00344BE4">
        <w:rPr>
          <w:rFonts w:ascii="Arial" w:hAnsi="Arial" w:cs="Arial"/>
          <w:sz w:val="24"/>
          <w:szCs w:val="24"/>
        </w:rPr>
        <w:t>impugnados(</w:t>
      </w:r>
      <w:proofErr w:type="gramEnd"/>
      <w:r w:rsidRPr="00344BE4">
        <w:rPr>
          <w:rFonts w:ascii="Arial" w:hAnsi="Arial" w:cs="Arial"/>
          <w:sz w:val="24"/>
          <w:szCs w:val="24"/>
        </w:rPr>
        <w:t>as) serão notificados(as) do teor da impugnação e terão, a partir de então</w:t>
      </w:r>
      <w:r w:rsidRPr="002C5FBF">
        <w:rPr>
          <w:rFonts w:ascii="Arial" w:hAnsi="Arial" w:cs="Arial"/>
          <w:sz w:val="24"/>
          <w:szCs w:val="24"/>
        </w:rPr>
        <w:t xml:space="preserve">, </w:t>
      </w:r>
      <w:r w:rsidR="002C5FBF" w:rsidRPr="002C5FBF">
        <w:rPr>
          <w:rFonts w:ascii="Arial" w:hAnsi="Arial" w:cs="Arial"/>
          <w:sz w:val="24"/>
          <w:szCs w:val="24"/>
        </w:rPr>
        <w:t>2</w:t>
      </w:r>
      <w:r w:rsidRPr="002C5FBF">
        <w:rPr>
          <w:rFonts w:ascii="Arial" w:hAnsi="Arial" w:cs="Arial"/>
          <w:sz w:val="24"/>
          <w:szCs w:val="24"/>
        </w:rPr>
        <w:t xml:space="preserve"> dias para apresentar sua defesa. </w:t>
      </w:r>
    </w:p>
    <w:p w:rsidR="00344BE4" w:rsidRDefault="00344BE4" w:rsidP="001A05E1">
      <w:pPr>
        <w:jc w:val="both"/>
        <w:rPr>
          <w:rFonts w:ascii="Arial" w:hAnsi="Arial" w:cs="Arial"/>
          <w:sz w:val="24"/>
          <w:szCs w:val="24"/>
        </w:rPr>
      </w:pPr>
      <w:r w:rsidRPr="00344BE4">
        <w:rPr>
          <w:rFonts w:ascii="Arial" w:hAnsi="Arial" w:cs="Arial"/>
          <w:sz w:val="24"/>
          <w:szCs w:val="24"/>
        </w:rPr>
        <w:t xml:space="preserve">12.3. A Comissão poderá, caso entenda necessário, intimar o impugnante para apresentar outras provas que entenda ser imprescindíveis para o julgamento da impugnação, podendo, inclusive, ouvir testemunhas. </w:t>
      </w:r>
    </w:p>
    <w:p w:rsidR="009119A6" w:rsidRPr="00344BE4" w:rsidRDefault="00344BE4" w:rsidP="001A05E1">
      <w:pPr>
        <w:jc w:val="both"/>
        <w:rPr>
          <w:rFonts w:ascii="Arial" w:hAnsi="Arial" w:cs="Arial"/>
          <w:color w:val="FF0000"/>
          <w:sz w:val="24"/>
          <w:szCs w:val="24"/>
        </w:rPr>
      </w:pPr>
      <w:r w:rsidRPr="00344BE4">
        <w:rPr>
          <w:rFonts w:ascii="Arial" w:hAnsi="Arial" w:cs="Arial"/>
          <w:sz w:val="24"/>
          <w:szCs w:val="24"/>
        </w:rPr>
        <w:t xml:space="preserve">12.4. A Comissão Especial Eleitoral terá o prazo de </w:t>
      </w:r>
      <w:r w:rsidR="002C5FBF">
        <w:rPr>
          <w:rFonts w:ascii="Arial" w:hAnsi="Arial" w:cs="Arial"/>
          <w:sz w:val="24"/>
          <w:szCs w:val="24"/>
        </w:rPr>
        <w:t>1 dia</w:t>
      </w:r>
      <w:r w:rsidRPr="002C5FBF">
        <w:rPr>
          <w:rFonts w:ascii="Arial" w:hAnsi="Arial" w:cs="Arial"/>
          <w:sz w:val="24"/>
          <w:szCs w:val="24"/>
        </w:rPr>
        <w:t xml:space="preserve"> </w:t>
      </w:r>
      <w:r w:rsidRPr="00344BE4">
        <w:rPr>
          <w:rFonts w:ascii="Arial" w:hAnsi="Arial" w:cs="Arial"/>
          <w:sz w:val="24"/>
          <w:szCs w:val="24"/>
        </w:rPr>
        <w:t>para decidir</w:t>
      </w:r>
      <w:r>
        <w:rPr>
          <w:rFonts w:ascii="Arial" w:hAnsi="Arial" w:cs="Arial"/>
          <w:sz w:val="24"/>
          <w:szCs w:val="24"/>
        </w:rPr>
        <w:t xml:space="preserve"> </w:t>
      </w:r>
      <w:r w:rsidRPr="00344BE4">
        <w:rPr>
          <w:rFonts w:ascii="Arial" w:hAnsi="Arial" w:cs="Arial"/>
          <w:sz w:val="24"/>
          <w:szCs w:val="24"/>
        </w:rPr>
        <w:t>sobre a impugnação, contados do término do prazo para apresentação de defesa pelos</w:t>
      </w:r>
      <w:r w:rsidR="004455CF">
        <w:rPr>
          <w:rFonts w:ascii="Arial" w:hAnsi="Arial" w:cs="Arial"/>
          <w:sz w:val="24"/>
          <w:szCs w:val="24"/>
        </w:rPr>
        <w:t xml:space="preserve"> </w:t>
      </w:r>
      <w:r w:rsidRPr="00344BE4">
        <w:rPr>
          <w:rFonts w:ascii="Arial" w:hAnsi="Arial" w:cs="Arial"/>
          <w:sz w:val="24"/>
          <w:szCs w:val="24"/>
        </w:rPr>
        <w:t>(as) candidatos</w:t>
      </w:r>
      <w:r w:rsidR="00CC3FA4">
        <w:rPr>
          <w:rFonts w:ascii="Arial" w:hAnsi="Arial" w:cs="Arial"/>
          <w:sz w:val="24"/>
          <w:szCs w:val="24"/>
        </w:rPr>
        <w:t xml:space="preserve"> </w:t>
      </w:r>
      <w:r w:rsidRPr="00344BE4">
        <w:rPr>
          <w:rFonts w:ascii="Arial" w:hAnsi="Arial" w:cs="Arial"/>
          <w:sz w:val="24"/>
          <w:szCs w:val="24"/>
        </w:rPr>
        <w:t>(as).</w:t>
      </w:r>
    </w:p>
    <w:p w:rsidR="00344BE4" w:rsidRDefault="001A5D39" w:rsidP="001A05E1">
      <w:pPr>
        <w:jc w:val="both"/>
        <w:rPr>
          <w:rFonts w:ascii="Arial" w:hAnsi="Arial" w:cs="Arial"/>
          <w:sz w:val="24"/>
          <w:szCs w:val="24"/>
        </w:rPr>
      </w:pPr>
      <w:r w:rsidRPr="001A5D39">
        <w:rPr>
          <w:rFonts w:ascii="Arial" w:hAnsi="Arial" w:cs="Arial"/>
          <w:sz w:val="24"/>
          <w:szCs w:val="24"/>
        </w:rPr>
        <w:t>12.5. Concluída a análise das impugnações, a Comissão Especial Eleitoral fará publicação contendo a relação dos</w:t>
      </w:r>
      <w:r w:rsidR="00344BE4">
        <w:rPr>
          <w:rFonts w:ascii="Arial" w:hAnsi="Arial" w:cs="Arial"/>
          <w:sz w:val="24"/>
          <w:szCs w:val="24"/>
        </w:rPr>
        <w:t xml:space="preserve"> </w:t>
      </w:r>
      <w:r w:rsidRPr="001A5D39">
        <w:rPr>
          <w:rFonts w:ascii="Arial" w:hAnsi="Arial" w:cs="Arial"/>
          <w:sz w:val="24"/>
          <w:szCs w:val="24"/>
        </w:rPr>
        <w:t>(as) candidatos</w:t>
      </w:r>
      <w:r w:rsidR="004455CF">
        <w:rPr>
          <w:rFonts w:ascii="Arial" w:hAnsi="Arial" w:cs="Arial"/>
          <w:sz w:val="24"/>
          <w:szCs w:val="24"/>
        </w:rPr>
        <w:t xml:space="preserve"> </w:t>
      </w:r>
      <w:r w:rsidRPr="001A5D39">
        <w:rPr>
          <w:rFonts w:ascii="Arial" w:hAnsi="Arial" w:cs="Arial"/>
          <w:sz w:val="24"/>
          <w:szCs w:val="24"/>
        </w:rPr>
        <w:t>(as) habilitados</w:t>
      </w:r>
      <w:r w:rsidR="00CC3FA4">
        <w:rPr>
          <w:rFonts w:ascii="Arial" w:hAnsi="Arial" w:cs="Arial"/>
          <w:sz w:val="24"/>
          <w:szCs w:val="24"/>
        </w:rPr>
        <w:t xml:space="preserve"> </w:t>
      </w:r>
      <w:r w:rsidRPr="001A5D39">
        <w:rPr>
          <w:rFonts w:ascii="Arial" w:hAnsi="Arial" w:cs="Arial"/>
          <w:sz w:val="24"/>
          <w:szCs w:val="24"/>
        </w:rPr>
        <w:t xml:space="preserve">(as) a participarem do processo de escolha. </w:t>
      </w:r>
    </w:p>
    <w:p w:rsidR="00344BE4" w:rsidRDefault="001A5D39" w:rsidP="001A05E1">
      <w:pPr>
        <w:jc w:val="both"/>
        <w:rPr>
          <w:rFonts w:ascii="Arial" w:hAnsi="Arial" w:cs="Arial"/>
          <w:sz w:val="24"/>
          <w:szCs w:val="24"/>
        </w:rPr>
      </w:pPr>
      <w:r w:rsidRPr="001A5D39">
        <w:rPr>
          <w:rFonts w:ascii="Arial" w:hAnsi="Arial" w:cs="Arial"/>
          <w:sz w:val="24"/>
          <w:szCs w:val="24"/>
        </w:rPr>
        <w:t xml:space="preserve">12.6. As decisões da Comissão Especial Eleitoral serão fundamentadas por escrito, delas devendo ser dada ciência aos interessados, para fins de interposição dos recursos previstos neste Edital; </w:t>
      </w:r>
    </w:p>
    <w:p w:rsidR="00344BE4" w:rsidRDefault="001A5D39" w:rsidP="001A05E1">
      <w:pPr>
        <w:jc w:val="both"/>
        <w:rPr>
          <w:rFonts w:ascii="Arial" w:hAnsi="Arial" w:cs="Arial"/>
          <w:sz w:val="24"/>
          <w:szCs w:val="24"/>
        </w:rPr>
      </w:pPr>
      <w:r w:rsidRPr="001A5D39">
        <w:rPr>
          <w:rFonts w:ascii="Arial" w:hAnsi="Arial" w:cs="Arial"/>
          <w:sz w:val="24"/>
          <w:szCs w:val="24"/>
        </w:rPr>
        <w:t>12.7. Das decisões da Comissão Especial Eleitoral caberá recurso à plenária do C</w:t>
      </w:r>
      <w:r w:rsidR="00611575">
        <w:rPr>
          <w:rFonts w:ascii="Arial" w:hAnsi="Arial" w:cs="Arial"/>
          <w:sz w:val="24"/>
          <w:szCs w:val="24"/>
        </w:rPr>
        <w:t>O</w:t>
      </w:r>
      <w:r w:rsidRPr="001A5D39">
        <w:rPr>
          <w:rFonts w:ascii="Arial" w:hAnsi="Arial" w:cs="Arial"/>
          <w:sz w:val="24"/>
          <w:szCs w:val="24"/>
        </w:rPr>
        <w:t>MD</w:t>
      </w:r>
      <w:r w:rsidR="00611575">
        <w:rPr>
          <w:rFonts w:ascii="Arial" w:hAnsi="Arial" w:cs="Arial"/>
          <w:sz w:val="24"/>
          <w:szCs w:val="24"/>
        </w:rPr>
        <w:t>I</w:t>
      </w:r>
      <w:r w:rsidRPr="001A5D39">
        <w:rPr>
          <w:rFonts w:ascii="Arial" w:hAnsi="Arial" w:cs="Arial"/>
          <w:sz w:val="24"/>
          <w:szCs w:val="24"/>
        </w:rPr>
        <w:t xml:space="preserve">CA, no prazo de </w:t>
      </w:r>
      <w:r w:rsidR="002C5FBF">
        <w:rPr>
          <w:rFonts w:ascii="Arial" w:hAnsi="Arial" w:cs="Arial"/>
          <w:sz w:val="24"/>
          <w:szCs w:val="24"/>
        </w:rPr>
        <w:t xml:space="preserve">9 </w:t>
      </w:r>
      <w:r w:rsidRPr="002C5FBF">
        <w:rPr>
          <w:rFonts w:ascii="Arial" w:hAnsi="Arial" w:cs="Arial"/>
          <w:sz w:val="24"/>
          <w:szCs w:val="24"/>
        </w:rPr>
        <w:t>dias</w:t>
      </w:r>
      <w:r w:rsidRPr="001A5D39">
        <w:rPr>
          <w:rFonts w:ascii="Arial" w:hAnsi="Arial" w:cs="Arial"/>
          <w:sz w:val="24"/>
          <w:szCs w:val="24"/>
        </w:rPr>
        <w:t>, contados da data da publicação do Edi</w:t>
      </w:r>
      <w:r w:rsidR="004455CF">
        <w:rPr>
          <w:rFonts w:ascii="Arial" w:hAnsi="Arial" w:cs="Arial"/>
          <w:sz w:val="24"/>
          <w:szCs w:val="24"/>
        </w:rPr>
        <w:t>tal referido no item anterior;</w:t>
      </w:r>
      <w:r w:rsidRPr="001A5D39">
        <w:rPr>
          <w:rFonts w:ascii="Arial" w:hAnsi="Arial" w:cs="Arial"/>
          <w:sz w:val="24"/>
          <w:szCs w:val="24"/>
        </w:rPr>
        <w:t xml:space="preserve"> </w:t>
      </w:r>
    </w:p>
    <w:p w:rsidR="00344BE4" w:rsidRDefault="001A5D39" w:rsidP="001A05E1">
      <w:pPr>
        <w:jc w:val="both"/>
        <w:rPr>
          <w:rFonts w:ascii="Arial" w:hAnsi="Arial" w:cs="Arial"/>
          <w:sz w:val="24"/>
          <w:szCs w:val="24"/>
        </w:rPr>
      </w:pPr>
      <w:r w:rsidRPr="001A5D39">
        <w:rPr>
          <w:rFonts w:ascii="Arial" w:hAnsi="Arial" w:cs="Arial"/>
          <w:sz w:val="24"/>
          <w:szCs w:val="24"/>
        </w:rPr>
        <w:t>12.8. Comprovada a falsidade em qualquer informação ou documento apresentado, seja qual for o momento em que esta for descoberta, o</w:t>
      </w:r>
      <w:r w:rsidR="004455CF">
        <w:rPr>
          <w:rFonts w:ascii="Arial" w:hAnsi="Arial" w:cs="Arial"/>
          <w:sz w:val="24"/>
          <w:szCs w:val="24"/>
        </w:rPr>
        <w:t xml:space="preserve"> </w:t>
      </w:r>
      <w:r w:rsidRPr="001A5D39">
        <w:rPr>
          <w:rFonts w:ascii="Arial" w:hAnsi="Arial" w:cs="Arial"/>
          <w:sz w:val="24"/>
          <w:szCs w:val="24"/>
        </w:rPr>
        <w:t>(a) candidato</w:t>
      </w:r>
      <w:r w:rsidR="00CC3FA4">
        <w:rPr>
          <w:rFonts w:ascii="Arial" w:hAnsi="Arial" w:cs="Arial"/>
          <w:sz w:val="24"/>
          <w:szCs w:val="24"/>
        </w:rPr>
        <w:t xml:space="preserve"> </w:t>
      </w:r>
      <w:r w:rsidRPr="001A5D39">
        <w:rPr>
          <w:rFonts w:ascii="Arial" w:hAnsi="Arial" w:cs="Arial"/>
          <w:sz w:val="24"/>
          <w:szCs w:val="24"/>
        </w:rPr>
        <w:t>(a) será excluído</w:t>
      </w:r>
      <w:r w:rsidR="00CC3FA4">
        <w:rPr>
          <w:rFonts w:ascii="Arial" w:hAnsi="Arial" w:cs="Arial"/>
          <w:sz w:val="24"/>
          <w:szCs w:val="24"/>
        </w:rPr>
        <w:t xml:space="preserve"> </w:t>
      </w:r>
      <w:r w:rsidRPr="001A5D39">
        <w:rPr>
          <w:rFonts w:ascii="Arial" w:hAnsi="Arial" w:cs="Arial"/>
          <w:sz w:val="24"/>
          <w:szCs w:val="24"/>
        </w:rPr>
        <w:t xml:space="preserve">(a) do pleito, sem prejuízo do encaminhamento dos fatos à autoridade competente para apuração e a devida responsabilização legal. </w:t>
      </w:r>
    </w:p>
    <w:p w:rsidR="00344BE4" w:rsidRPr="004455CF" w:rsidRDefault="001A5D39" w:rsidP="004455CF">
      <w:pPr>
        <w:jc w:val="center"/>
        <w:rPr>
          <w:rFonts w:ascii="Arial" w:hAnsi="Arial" w:cs="Arial"/>
          <w:b/>
          <w:sz w:val="24"/>
          <w:szCs w:val="24"/>
        </w:rPr>
      </w:pPr>
      <w:r w:rsidRPr="004455CF">
        <w:rPr>
          <w:rFonts w:ascii="Arial" w:hAnsi="Arial" w:cs="Arial"/>
          <w:b/>
          <w:sz w:val="24"/>
          <w:szCs w:val="24"/>
        </w:rPr>
        <w:t>13. DA CAMPANHA E DA PROPAGANDA</w:t>
      </w:r>
    </w:p>
    <w:p w:rsidR="00344BE4" w:rsidRDefault="001A5D39" w:rsidP="001A05E1">
      <w:pPr>
        <w:jc w:val="both"/>
        <w:rPr>
          <w:rFonts w:ascii="Arial" w:hAnsi="Arial" w:cs="Arial"/>
          <w:sz w:val="24"/>
          <w:szCs w:val="24"/>
        </w:rPr>
      </w:pPr>
      <w:r w:rsidRPr="001A5D39">
        <w:rPr>
          <w:rFonts w:ascii="Arial" w:hAnsi="Arial" w:cs="Arial"/>
          <w:sz w:val="24"/>
          <w:szCs w:val="24"/>
        </w:rPr>
        <w:t xml:space="preserve">13.1. Cabe ao Poder Público, com a colaboração dos órgãos de imprensa locais, dar ampla divulgação ao processo de escolha desde o momento da publicação do presente Edital, incluindo informações quanto ao papel do Conselho Tutelar, dia, horário e locais de votação, dentre outras informações destinadas a assegurar a ampla participação popular no pleito. </w:t>
      </w:r>
    </w:p>
    <w:p w:rsidR="00344BE4" w:rsidRDefault="001A5D39" w:rsidP="001A05E1">
      <w:pPr>
        <w:jc w:val="both"/>
        <w:rPr>
          <w:rFonts w:ascii="Arial" w:hAnsi="Arial" w:cs="Arial"/>
          <w:sz w:val="24"/>
          <w:szCs w:val="24"/>
        </w:rPr>
      </w:pPr>
      <w:r w:rsidRPr="001A5D39">
        <w:rPr>
          <w:rFonts w:ascii="Arial" w:hAnsi="Arial" w:cs="Arial"/>
          <w:sz w:val="24"/>
          <w:szCs w:val="24"/>
        </w:rPr>
        <w:t>13.2. Toda propaganda será realizada sob a responsabilidade dos</w:t>
      </w:r>
      <w:r w:rsidR="00CC3FA4">
        <w:rPr>
          <w:rFonts w:ascii="Arial" w:hAnsi="Arial" w:cs="Arial"/>
          <w:sz w:val="24"/>
          <w:szCs w:val="24"/>
        </w:rPr>
        <w:t xml:space="preserve"> </w:t>
      </w:r>
      <w:r w:rsidRPr="001A5D39">
        <w:rPr>
          <w:rFonts w:ascii="Arial" w:hAnsi="Arial" w:cs="Arial"/>
          <w:sz w:val="24"/>
          <w:szCs w:val="24"/>
        </w:rPr>
        <w:t>(as) candidatos</w:t>
      </w:r>
      <w:r w:rsidR="00CC3FA4">
        <w:rPr>
          <w:rFonts w:ascii="Arial" w:hAnsi="Arial" w:cs="Arial"/>
          <w:sz w:val="24"/>
          <w:szCs w:val="24"/>
        </w:rPr>
        <w:t xml:space="preserve"> </w:t>
      </w:r>
      <w:r w:rsidRPr="001A5D39">
        <w:rPr>
          <w:rFonts w:ascii="Arial" w:hAnsi="Arial" w:cs="Arial"/>
          <w:sz w:val="24"/>
          <w:szCs w:val="24"/>
        </w:rPr>
        <w:t xml:space="preserve">(as), que responderão solidariamente pelos excessos praticados por seus apoiadores de campanha. </w:t>
      </w:r>
    </w:p>
    <w:p w:rsidR="00344BE4" w:rsidRDefault="001A5D39" w:rsidP="001A05E1">
      <w:pPr>
        <w:jc w:val="both"/>
        <w:rPr>
          <w:rFonts w:ascii="Arial" w:hAnsi="Arial" w:cs="Arial"/>
          <w:sz w:val="24"/>
          <w:szCs w:val="24"/>
        </w:rPr>
      </w:pPr>
      <w:r w:rsidRPr="001A5D39">
        <w:rPr>
          <w:rFonts w:ascii="Arial" w:hAnsi="Arial" w:cs="Arial"/>
          <w:sz w:val="24"/>
          <w:szCs w:val="24"/>
        </w:rPr>
        <w:t xml:space="preserve">13.3. É vedada a vinculação político-partidária das candidaturas, </w:t>
      </w:r>
      <w:r w:rsidR="00CC3FA4" w:rsidRPr="001A5D39">
        <w:rPr>
          <w:rFonts w:ascii="Arial" w:hAnsi="Arial" w:cs="Arial"/>
          <w:sz w:val="24"/>
          <w:szCs w:val="24"/>
        </w:rPr>
        <w:t>sejam através da indicação, no material de propaganda ou inserções na mídia, de legendas de partidos políticos, símbolos</w:t>
      </w:r>
      <w:r w:rsidRPr="001A5D39">
        <w:rPr>
          <w:rFonts w:ascii="Arial" w:hAnsi="Arial" w:cs="Arial"/>
          <w:sz w:val="24"/>
          <w:szCs w:val="24"/>
        </w:rPr>
        <w:t xml:space="preserve">, slogans. </w:t>
      </w:r>
    </w:p>
    <w:p w:rsidR="00344BE4" w:rsidRDefault="001A5D39" w:rsidP="001A05E1">
      <w:pPr>
        <w:jc w:val="both"/>
        <w:rPr>
          <w:rFonts w:ascii="Arial" w:hAnsi="Arial" w:cs="Arial"/>
          <w:sz w:val="24"/>
          <w:szCs w:val="24"/>
        </w:rPr>
      </w:pPr>
      <w:r w:rsidRPr="001A5D39">
        <w:rPr>
          <w:rFonts w:ascii="Arial" w:hAnsi="Arial" w:cs="Arial"/>
          <w:sz w:val="24"/>
          <w:szCs w:val="24"/>
        </w:rPr>
        <w:t>13.4. Os</w:t>
      </w:r>
      <w:r w:rsidR="00CC3FA4">
        <w:rPr>
          <w:rFonts w:ascii="Arial" w:hAnsi="Arial" w:cs="Arial"/>
          <w:sz w:val="24"/>
          <w:szCs w:val="24"/>
        </w:rPr>
        <w:t xml:space="preserve"> </w:t>
      </w:r>
      <w:r w:rsidRPr="001A5D39">
        <w:rPr>
          <w:rFonts w:ascii="Arial" w:hAnsi="Arial" w:cs="Arial"/>
          <w:sz w:val="24"/>
          <w:szCs w:val="24"/>
        </w:rPr>
        <w:t xml:space="preserve">(as) </w:t>
      </w:r>
      <w:proofErr w:type="gramStart"/>
      <w:r w:rsidRPr="001A5D39">
        <w:rPr>
          <w:rFonts w:ascii="Arial" w:hAnsi="Arial" w:cs="Arial"/>
          <w:sz w:val="24"/>
          <w:szCs w:val="24"/>
        </w:rPr>
        <w:t>candidatos(</w:t>
      </w:r>
      <w:proofErr w:type="gramEnd"/>
      <w:r w:rsidRPr="001A5D39">
        <w:rPr>
          <w:rFonts w:ascii="Arial" w:hAnsi="Arial" w:cs="Arial"/>
          <w:sz w:val="24"/>
          <w:szCs w:val="24"/>
        </w:rPr>
        <w:t xml:space="preserve">as) poderão dar início à campanha após a publicação da relação definitiva de sua candidatura. </w:t>
      </w:r>
    </w:p>
    <w:p w:rsidR="00344BE4" w:rsidRDefault="001A5D39" w:rsidP="001A05E1">
      <w:pPr>
        <w:jc w:val="both"/>
        <w:rPr>
          <w:rFonts w:ascii="Arial" w:hAnsi="Arial" w:cs="Arial"/>
          <w:sz w:val="24"/>
          <w:szCs w:val="24"/>
        </w:rPr>
      </w:pPr>
      <w:r w:rsidRPr="001A5D39">
        <w:rPr>
          <w:rFonts w:ascii="Arial" w:hAnsi="Arial" w:cs="Arial"/>
          <w:sz w:val="24"/>
          <w:szCs w:val="24"/>
        </w:rPr>
        <w:lastRenderedPageBreak/>
        <w:t>13.5. A propaganda em vias e logradouros púb</w:t>
      </w:r>
      <w:r w:rsidR="004455CF">
        <w:rPr>
          <w:rFonts w:ascii="Arial" w:hAnsi="Arial" w:cs="Arial"/>
          <w:sz w:val="24"/>
          <w:szCs w:val="24"/>
        </w:rPr>
        <w:t xml:space="preserve">licos observará, por analogia </w:t>
      </w:r>
      <w:r w:rsidRPr="001A5D39">
        <w:rPr>
          <w:rFonts w:ascii="Arial" w:hAnsi="Arial" w:cs="Arial"/>
          <w:sz w:val="24"/>
          <w:szCs w:val="24"/>
        </w:rPr>
        <w:t>os limites impostos pela legislação eleitoral e o Código de Posturas do Município, garantindo igualdade de condições a todos os</w:t>
      </w:r>
      <w:r w:rsidR="00CC3FA4">
        <w:rPr>
          <w:rFonts w:ascii="Arial" w:hAnsi="Arial" w:cs="Arial"/>
          <w:sz w:val="24"/>
          <w:szCs w:val="24"/>
        </w:rPr>
        <w:t xml:space="preserve"> </w:t>
      </w:r>
      <w:r w:rsidRPr="001A5D39">
        <w:rPr>
          <w:rFonts w:ascii="Arial" w:hAnsi="Arial" w:cs="Arial"/>
          <w:sz w:val="24"/>
          <w:szCs w:val="24"/>
        </w:rPr>
        <w:t>(as) candidatos</w:t>
      </w:r>
      <w:r w:rsidR="00CC3FA4">
        <w:rPr>
          <w:rFonts w:ascii="Arial" w:hAnsi="Arial" w:cs="Arial"/>
          <w:sz w:val="24"/>
          <w:szCs w:val="24"/>
        </w:rPr>
        <w:t xml:space="preserve"> </w:t>
      </w:r>
      <w:r w:rsidRPr="001A5D39">
        <w:rPr>
          <w:rFonts w:ascii="Arial" w:hAnsi="Arial" w:cs="Arial"/>
          <w:sz w:val="24"/>
          <w:szCs w:val="24"/>
        </w:rPr>
        <w:t xml:space="preserve">(as). </w:t>
      </w:r>
    </w:p>
    <w:p w:rsidR="00344BE4" w:rsidRDefault="001A5D39" w:rsidP="001A05E1">
      <w:pPr>
        <w:jc w:val="both"/>
        <w:rPr>
          <w:rFonts w:ascii="Arial" w:hAnsi="Arial" w:cs="Arial"/>
          <w:sz w:val="24"/>
          <w:szCs w:val="24"/>
        </w:rPr>
      </w:pPr>
      <w:r w:rsidRPr="001A5D39">
        <w:rPr>
          <w:rFonts w:ascii="Arial" w:hAnsi="Arial" w:cs="Arial"/>
          <w:sz w:val="24"/>
          <w:szCs w:val="24"/>
        </w:rPr>
        <w:t>13.6. Os</w:t>
      </w:r>
      <w:r w:rsidR="00CC3FA4">
        <w:rPr>
          <w:rFonts w:ascii="Arial" w:hAnsi="Arial" w:cs="Arial"/>
          <w:sz w:val="24"/>
          <w:szCs w:val="24"/>
        </w:rPr>
        <w:t xml:space="preserve"> (a</w:t>
      </w:r>
      <w:r w:rsidRPr="001A5D39">
        <w:rPr>
          <w:rFonts w:ascii="Arial" w:hAnsi="Arial" w:cs="Arial"/>
          <w:sz w:val="24"/>
          <w:szCs w:val="24"/>
        </w:rPr>
        <w:t xml:space="preserve">s) </w:t>
      </w:r>
      <w:proofErr w:type="gramStart"/>
      <w:r w:rsidRPr="001A5D39">
        <w:rPr>
          <w:rFonts w:ascii="Arial" w:hAnsi="Arial" w:cs="Arial"/>
          <w:sz w:val="24"/>
          <w:szCs w:val="24"/>
        </w:rPr>
        <w:t>candidatos(</w:t>
      </w:r>
      <w:proofErr w:type="gramEnd"/>
      <w:r w:rsidRPr="001A5D39">
        <w:rPr>
          <w:rFonts w:ascii="Arial" w:hAnsi="Arial" w:cs="Arial"/>
          <w:sz w:val="24"/>
          <w:szCs w:val="24"/>
        </w:rPr>
        <w:t xml:space="preserve">as) poderão promover as suas candidaturas junto a eleitores(as), por meio de debates, entrevistas e distribuição de panfletos, desde que não causem dano ou perturbem a ordem pública ou particular. </w:t>
      </w:r>
    </w:p>
    <w:p w:rsidR="00344BE4" w:rsidRDefault="001A5D39" w:rsidP="001A05E1">
      <w:pPr>
        <w:jc w:val="both"/>
        <w:rPr>
          <w:rFonts w:ascii="Arial" w:hAnsi="Arial" w:cs="Arial"/>
          <w:sz w:val="24"/>
          <w:szCs w:val="24"/>
        </w:rPr>
      </w:pPr>
      <w:r w:rsidRPr="001A5D39">
        <w:rPr>
          <w:rFonts w:ascii="Arial" w:hAnsi="Arial" w:cs="Arial"/>
          <w:sz w:val="24"/>
          <w:szCs w:val="24"/>
        </w:rPr>
        <w:t>13.7. As instituições públicas ou particulares (escolas, Câmara de Vereadores, rádio, igrejas, organizações da sociedade civil, etc.), que tenham interesse em promover debates com os</w:t>
      </w:r>
      <w:r w:rsidR="00CC3FA4">
        <w:rPr>
          <w:rFonts w:ascii="Arial" w:hAnsi="Arial" w:cs="Arial"/>
          <w:sz w:val="24"/>
          <w:szCs w:val="24"/>
        </w:rPr>
        <w:t xml:space="preserve"> </w:t>
      </w:r>
      <w:r w:rsidRPr="001A5D39">
        <w:rPr>
          <w:rFonts w:ascii="Arial" w:hAnsi="Arial" w:cs="Arial"/>
          <w:sz w:val="24"/>
          <w:szCs w:val="24"/>
        </w:rPr>
        <w:t xml:space="preserve">(as) </w:t>
      </w:r>
      <w:proofErr w:type="gramStart"/>
      <w:r w:rsidRPr="001A5D39">
        <w:rPr>
          <w:rFonts w:ascii="Arial" w:hAnsi="Arial" w:cs="Arial"/>
          <w:sz w:val="24"/>
          <w:szCs w:val="24"/>
        </w:rPr>
        <w:t>candidatos(</w:t>
      </w:r>
      <w:proofErr w:type="gramEnd"/>
      <w:r w:rsidRPr="001A5D39">
        <w:rPr>
          <w:rFonts w:ascii="Arial" w:hAnsi="Arial" w:cs="Arial"/>
          <w:sz w:val="24"/>
          <w:szCs w:val="24"/>
        </w:rPr>
        <w:t>as) deverão formalizar convite a todos(as) aqueles(as) que estiverem aptos(as) a concorrer à função de conselheiro(a) tutelar;</w:t>
      </w:r>
    </w:p>
    <w:p w:rsidR="00344BE4" w:rsidRDefault="001A5D39" w:rsidP="001A05E1">
      <w:pPr>
        <w:jc w:val="both"/>
        <w:rPr>
          <w:rFonts w:ascii="Arial" w:hAnsi="Arial" w:cs="Arial"/>
          <w:sz w:val="24"/>
          <w:szCs w:val="24"/>
        </w:rPr>
      </w:pPr>
      <w:r w:rsidRPr="001A5D39">
        <w:rPr>
          <w:rFonts w:ascii="Arial" w:hAnsi="Arial" w:cs="Arial"/>
          <w:sz w:val="24"/>
          <w:szCs w:val="24"/>
        </w:rPr>
        <w:t xml:space="preserve"> 13.8. Os debates deverão ter regulamento próprio, a ser apresentado pelos organizadores a todos os participantes e à Comissão Especial Eleitoral com pelo menos 05 (cinco) dias de antecedência; </w:t>
      </w:r>
    </w:p>
    <w:p w:rsidR="00344BE4" w:rsidRDefault="001A5D39" w:rsidP="001A05E1">
      <w:pPr>
        <w:jc w:val="both"/>
        <w:rPr>
          <w:rFonts w:ascii="Arial" w:hAnsi="Arial" w:cs="Arial"/>
          <w:sz w:val="24"/>
          <w:szCs w:val="24"/>
        </w:rPr>
      </w:pPr>
      <w:r w:rsidRPr="001A5D39">
        <w:rPr>
          <w:rFonts w:ascii="Arial" w:hAnsi="Arial" w:cs="Arial"/>
          <w:sz w:val="24"/>
          <w:szCs w:val="24"/>
        </w:rPr>
        <w:t>13.9. Cabe à Comissão Especial Eleitoral supervisionar a realização dos debates, zelando para que sejam proporcionadas iguais oportunidades a todos</w:t>
      </w:r>
      <w:r w:rsidR="00CC3FA4">
        <w:rPr>
          <w:rFonts w:ascii="Arial" w:hAnsi="Arial" w:cs="Arial"/>
          <w:sz w:val="24"/>
          <w:szCs w:val="24"/>
        </w:rPr>
        <w:t xml:space="preserve"> </w:t>
      </w:r>
      <w:r w:rsidRPr="001A5D39">
        <w:rPr>
          <w:rFonts w:ascii="Arial" w:hAnsi="Arial" w:cs="Arial"/>
          <w:sz w:val="24"/>
          <w:szCs w:val="24"/>
        </w:rPr>
        <w:t xml:space="preserve">(as) </w:t>
      </w:r>
      <w:proofErr w:type="gramStart"/>
      <w:r w:rsidRPr="001A5D39">
        <w:rPr>
          <w:rFonts w:ascii="Arial" w:hAnsi="Arial" w:cs="Arial"/>
          <w:sz w:val="24"/>
          <w:szCs w:val="24"/>
        </w:rPr>
        <w:t>os(</w:t>
      </w:r>
      <w:proofErr w:type="gramEnd"/>
      <w:r w:rsidRPr="001A5D39">
        <w:rPr>
          <w:rFonts w:ascii="Arial" w:hAnsi="Arial" w:cs="Arial"/>
          <w:sz w:val="24"/>
          <w:szCs w:val="24"/>
        </w:rPr>
        <w:t xml:space="preserve">as) candidatos(as) nas suas exposições e respostas; </w:t>
      </w:r>
    </w:p>
    <w:p w:rsidR="00344BE4" w:rsidRDefault="001A5D39" w:rsidP="001A05E1">
      <w:pPr>
        <w:jc w:val="both"/>
        <w:rPr>
          <w:rFonts w:ascii="Arial" w:hAnsi="Arial" w:cs="Arial"/>
          <w:sz w:val="24"/>
          <w:szCs w:val="24"/>
        </w:rPr>
      </w:pPr>
      <w:r w:rsidRPr="001A5D39">
        <w:rPr>
          <w:rFonts w:ascii="Arial" w:hAnsi="Arial" w:cs="Arial"/>
          <w:sz w:val="24"/>
          <w:szCs w:val="24"/>
        </w:rPr>
        <w:t>13.10. É vedada a propaganda, ainda que gratuita, por meio dos veículos de comunicação em geral (jornal, rádio ou televisão), faixas, outdoors, camisas, bonés e outros meios não previstos neste Edital;</w:t>
      </w:r>
    </w:p>
    <w:p w:rsidR="00344BE4" w:rsidRDefault="001A5D39" w:rsidP="001A05E1">
      <w:pPr>
        <w:jc w:val="both"/>
        <w:rPr>
          <w:rFonts w:ascii="Arial" w:hAnsi="Arial" w:cs="Arial"/>
          <w:sz w:val="24"/>
          <w:szCs w:val="24"/>
        </w:rPr>
      </w:pPr>
      <w:r w:rsidRPr="001A5D39">
        <w:rPr>
          <w:rFonts w:ascii="Arial" w:hAnsi="Arial" w:cs="Arial"/>
          <w:sz w:val="24"/>
          <w:szCs w:val="24"/>
        </w:rPr>
        <w:t xml:space="preserve"> 13.11. É dever do</w:t>
      </w:r>
      <w:r w:rsidR="00CC3FA4">
        <w:rPr>
          <w:rFonts w:ascii="Arial" w:hAnsi="Arial" w:cs="Arial"/>
          <w:sz w:val="24"/>
          <w:szCs w:val="24"/>
        </w:rPr>
        <w:t xml:space="preserve"> </w:t>
      </w:r>
      <w:r w:rsidRPr="001A5D39">
        <w:rPr>
          <w:rFonts w:ascii="Arial" w:hAnsi="Arial" w:cs="Arial"/>
          <w:sz w:val="24"/>
          <w:szCs w:val="24"/>
        </w:rPr>
        <w:t xml:space="preserve">(a) </w:t>
      </w:r>
      <w:proofErr w:type="gramStart"/>
      <w:r w:rsidRPr="001A5D39">
        <w:rPr>
          <w:rFonts w:ascii="Arial" w:hAnsi="Arial" w:cs="Arial"/>
          <w:sz w:val="24"/>
          <w:szCs w:val="24"/>
        </w:rPr>
        <w:t>candidato(</w:t>
      </w:r>
      <w:proofErr w:type="gramEnd"/>
      <w:r w:rsidRPr="001A5D39">
        <w:rPr>
          <w:rFonts w:ascii="Arial" w:hAnsi="Arial" w:cs="Arial"/>
          <w:sz w:val="24"/>
          <w:szCs w:val="24"/>
        </w:rPr>
        <w:t xml:space="preserve">a) portar-se com urbanidade durante a campanha eleitoral, sendo vedada a propaganda difamatória, caluniosa ou injuriosa irreal ou insidiosa ou que promova ataque pessoal a outros concorrentes; </w:t>
      </w:r>
    </w:p>
    <w:p w:rsidR="00344BE4" w:rsidRDefault="001A5D39" w:rsidP="001A05E1">
      <w:pPr>
        <w:jc w:val="both"/>
        <w:rPr>
          <w:rFonts w:ascii="Arial" w:hAnsi="Arial" w:cs="Arial"/>
          <w:sz w:val="24"/>
          <w:szCs w:val="24"/>
        </w:rPr>
      </w:pPr>
      <w:r w:rsidRPr="001A5D39">
        <w:rPr>
          <w:rFonts w:ascii="Arial" w:hAnsi="Arial" w:cs="Arial"/>
          <w:sz w:val="24"/>
          <w:szCs w:val="24"/>
        </w:rPr>
        <w:t xml:space="preserve">13.12. Não será </w:t>
      </w:r>
      <w:r w:rsidR="00CC3FA4" w:rsidRPr="001A5D39">
        <w:rPr>
          <w:rFonts w:ascii="Arial" w:hAnsi="Arial" w:cs="Arial"/>
          <w:sz w:val="24"/>
          <w:szCs w:val="24"/>
        </w:rPr>
        <w:t>permitida</w:t>
      </w:r>
      <w:r w:rsidRPr="001A5D39">
        <w:rPr>
          <w:rFonts w:ascii="Arial" w:hAnsi="Arial" w:cs="Arial"/>
          <w:sz w:val="24"/>
          <w:szCs w:val="24"/>
        </w:rPr>
        <w:t xml:space="preserve"> propaganda que implique: a) perturbação à ordem; b) danos ao patrimônio público ou particular, c) aliciamento de eleitores</w:t>
      </w:r>
      <w:r w:rsidR="00CC3FA4">
        <w:rPr>
          <w:rFonts w:ascii="Arial" w:hAnsi="Arial" w:cs="Arial"/>
          <w:sz w:val="24"/>
          <w:szCs w:val="24"/>
        </w:rPr>
        <w:t xml:space="preserve"> </w:t>
      </w:r>
      <w:r w:rsidRPr="001A5D39">
        <w:rPr>
          <w:rFonts w:ascii="Arial" w:hAnsi="Arial" w:cs="Arial"/>
          <w:sz w:val="24"/>
          <w:szCs w:val="24"/>
        </w:rPr>
        <w:t xml:space="preserve">(as) por meio de oferta, promessa ou entrega de dinheiro, dádivas, benefícios ou vantagens de qualquer natureza, incluídos brindes de pequeno valor, em troca de apoio a candidaturas. d) criação de expectativas na população e promessa de resolver eventuais demandas que não se enquadrem nas atribuições do Conselho Tutelar. </w:t>
      </w:r>
    </w:p>
    <w:p w:rsidR="004455CF" w:rsidRDefault="001A5D39" w:rsidP="001A05E1">
      <w:pPr>
        <w:jc w:val="both"/>
        <w:rPr>
          <w:rFonts w:ascii="Arial" w:hAnsi="Arial" w:cs="Arial"/>
          <w:sz w:val="24"/>
          <w:szCs w:val="24"/>
        </w:rPr>
      </w:pPr>
      <w:r w:rsidRPr="001A5D39">
        <w:rPr>
          <w:rFonts w:ascii="Arial" w:hAnsi="Arial" w:cs="Arial"/>
          <w:sz w:val="24"/>
          <w:szCs w:val="24"/>
        </w:rPr>
        <w:t xml:space="preserve">13.13. Não será permitido qualquer tipo de propaganda no dia do pleito local público ou aberto ao público, sendo que a aglomeração de pessoas portando instrumentos de propaganda caracteriza manifestação coletiva, com ou sem utilização de veículos. </w:t>
      </w:r>
    </w:p>
    <w:p w:rsidR="00344BE4" w:rsidRDefault="001A5D39" w:rsidP="001A05E1">
      <w:pPr>
        <w:jc w:val="both"/>
        <w:rPr>
          <w:rFonts w:ascii="Arial" w:hAnsi="Arial" w:cs="Arial"/>
          <w:sz w:val="24"/>
          <w:szCs w:val="24"/>
        </w:rPr>
      </w:pPr>
      <w:r w:rsidRPr="001A5D39">
        <w:rPr>
          <w:rFonts w:ascii="Arial" w:hAnsi="Arial" w:cs="Arial"/>
          <w:sz w:val="24"/>
          <w:szCs w:val="24"/>
        </w:rPr>
        <w:t>13.14. A violação das regras de campanha importará na cassação do registro da candidatura ou diploma de posse do</w:t>
      </w:r>
      <w:r w:rsidR="00CC3FA4">
        <w:rPr>
          <w:rFonts w:ascii="Arial" w:hAnsi="Arial" w:cs="Arial"/>
          <w:sz w:val="24"/>
          <w:szCs w:val="24"/>
        </w:rPr>
        <w:t xml:space="preserve"> </w:t>
      </w:r>
      <w:r w:rsidRPr="001A5D39">
        <w:rPr>
          <w:rFonts w:ascii="Arial" w:hAnsi="Arial" w:cs="Arial"/>
          <w:sz w:val="24"/>
          <w:szCs w:val="24"/>
        </w:rPr>
        <w:t xml:space="preserve">(a) </w:t>
      </w:r>
      <w:proofErr w:type="gramStart"/>
      <w:r w:rsidRPr="001A5D39">
        <w:rPr>
          <w:rFonts w:ascii="Arial" w:hAnsi="Arial" w:cs="Arial"/>
          <w:sz w:val="24"/>
          <w:szCs w:val="24"/>
        </w:rPr>
        <w:t>candidato(</w:t>
      </w:r>
      <w:proofErr w:type="gramEnd"/>
      <w:r w:rsidRPr="001A5D39">
        <w:rPr>
          <w:rFonts w:ascii="Arial" w:hAnsi="Arial" w:cs="Arial"/>
          <w:sz w:val="24"/>
          <w:szCs w:val="24"/>
        </w:rPr>
        <w:t xml:space="preserve">a) responsável, após a </w:t>
      </w:r>
      <w:r w:rsidRPr="001A5D39">
        <w:rPr>
          <w:rFonts w:ascii="Arial" w:hAnsi="Arial" w:cs="Arial"/>
          <w:sz w:val="24"/>
          <w:szCs w:val="24"/>
        </w:rPr>
        <w:lastRenderedPageBreak/>
        <w:t xml:space="preserve">instauração de procedimento administrativo no qual seja garantido ao(à) candidato(a) o exercício do contraditório e da ampla defesa. </w:t>
      </w:r>
    </w:p>
    <w:p w:rsidR="00344BE4" w:rsidRPr="00CC3FA4" w:rsidRDefault="001A5D39" w:rsidP="00CC3FA4">
      <w:pPr>
        <w:jc w:val="center"/>
        <w:rPr>
          <w:rFonts w:ascii="Arial" w:hAnsi="Arial" w:cs="Arial"/>
          <w:b/>
          <w:sz w:val="24"/>
          <w:szCs w:val="24"/>
        </w:rPr>
      </w:pPr>
      <w:r w:rsidRPr="00CC3FA4">
        <w:rPr>
          <w:rFonts w:ascii="Arial" w:hAnsi="Arial" w:cs="Arial"/>
          <w:b/>
          <w:sz w:val="24"/>
          <w:szCs w:val="24"/>
        </w:rPr>
        <w:t>14. DO PROCESSO DE ESCOLHA DOS MEMBROS DO CONSELHO TUTELAR</w:t>
      </w:r>
    </w:p>
    <w:p w:rsidR="00EA31A1" w:rsidRDefault="001A5D39" w:rsidP="001A05E1">
      <w:pPr>
        <w:jc w:val="both"/>
        <w:rPr>
          <w:rFonts w:ascii="Arial" w:hAnsi="Arial" w:cs="Arial"/>
          <w:sz w:val="24"/>
          <w:szCs w:val="24"/>
        </w:rPr>
      </w:pPr>
      <w:r w:rsidRPr="001A5D39">
        <w:rPr>
          <w:rFonts w:ascii="Arial" w:hAnsi="Arial" w:cs="Arial"/>
          <w:sz w:val="24"/>
          <w:szCs w:val="24"/>
        </w:rPr>
        <w:t xml:space="preserve"> 14.1. O processo de escolha para os membros do Conselho Tutelar em nosso m</w:t>
      </w:r>
      <w:r w:rsidR="00E46D34">
        <w:rPr>
          <w:rFonts w:ascii="Arial" w:hAnsi="Arial" w:cs="Arial"/>
          <w:sz w:val="24"/>
          <w:szCs w:val="24"/>
        </w:rPr>
        <w:t>unicípio realizar-se-á no dia 01 de outubro de 2023</w:t>
      </w:r>
      <w:r w:rsidRPr="001A5D39">
        <w:rPr>
          <w:rFonts w:ascii="Arial" w:hAnsi="Arial" w:cs="Arial"/>
          <w:sz w:val="24"/>
          <w:szCs w:val="24"/>
        </w:rPr>
        <w:t>, das 08h às 17h, conforme previsto no art. 139, da Le</w:t>
      </w:r>
      <w:r w:rsidR="00E46D34">
        <w:rPr>
          <w:rFonts w:ascii="Arial" w:hAnsi="Arial" w:cs="Arial"/>
          <w:sz w:val="24"/>
          <w:szCs w:val="24"/>
        </w:rPr>
        <w:t>i nº 8.069/90 e Resolução nº 231/2022</w:t>
      </w:r>
      <w:r w:rsidRPr="001A5D39">
        <w:rPr>
          <w:rFonts w:ascii="Arial" w:hAnsi="Arial" w:cs="Arial"/>
          <w:sz w:val="24"/>
          <w:szCs w:val="24"/>
        </w:rPr>
        <w:t xml:space="preserve"> do CONANDA e Resolução n° 203/2019 do CEDICA/RS; </w:t>
      </w:r>
    </w:p>
    <w:p w:rsidR="00EA31A1" w:rsidRDefault="001A5D39" w:rsidP="001A05E1">
      <w:pPr>
        <w:jc w:val="both"/>
        <w:rPr>
          <w:rFonts w:ascii="Arial" w:hAnsi="Arial" w:cs="Arial"/>
          <w:sz w:val="24"/>
          <w:szCs w:val="24"/>
        </w:rPr>
      </w:pPr>
      <w:r w:rsidRPr="001A5D39">
        <w:rPr>
          <w:rFonts w:ascii="Arial" w:hAnsi="Arial" w:cs="Arial"/>
          <w:sz w:val="24"/>
          <w:szCs w:val="24"/>
        </w:rPr>
        <w:t xml:space="preserve">14.2. A votação deverá ocorrer em urnas eletrônicas cedidas pela Justiça Eleitoral, observadas as disposições das resoluções aplicáveis expedidas pelo Tribunal Superior Eleitoral e Tribunal Regional Eleitoral do Estado do Rio Grande do Sul; </w:t>
      </w:r>
    </w:p>
    <w:p w:rsidR="00EA31A1" w:rsidRDefault="001A5D39" w:rsidP="001A05E1">
      <w:pPr>
        <w:jc w:val="both"/>
        <w:rPr>
          <w:rFonts w:ascii="Arial" w:hAnsi="Arial" w:cs="Arial"/>
          <w:sz w:val="24"/>
          <w:szCs w:val="24"/>
        </w:rPr>
      </w:pPr>
      <w:r w:rsidRPr="001A5D39">
        <w:rPr>
          <w:rFonts w:ascii="Arial" w:hAnsi="Arial" w:cs="Arial"/>
          <w:sz w:val="24"/>
          <w:szCs w:val="24"/>
        </w:rPr>
        <w:t xml:space="preserve">14.3. Em casos excepcionais, tais como as urnas eletrônicas não serem disponibilizadas a tempo ou apresentarem defeito no dia do pleito, ou ainda por falta de energia elétrica no local de votação, deverão ser previstas cédulas de papel, conforme orientações do Tribunal Superior Eleitoral e do Tribunal Regional Eleitoral do Estado do Rio Grande do Sul. </w:t>
      </w:r>
    </w:p>
    <w:p w:rsidR="00EA31A1" w:rsidRDefault="001A5D39" w:rsidP="001A05E1">
      <w:pPr>
        <w:jc w:val="both"/>
        <w:rPr>
          <w:rFonts w:ascii="Arial" w:hAnsi="Arial" w:cs="Arial"/>
          <w:sz w:val="24"/>
          <w:szCs w:val="24"/>
        </w:rPr>
      </w:pPr>
      <w:r w:rsidRPr="001A5D39">
        <w:rPr>
          <w:rFonts w:ascii="Arial" w:hAnsi="Arial" w:cs="Arial"/>
          <w:sz w:val="24"/>
          <w:szCs w:val="24"/>
        </w:rPr>
        <w:t>14.4. Nas cabines de votação serão fixadas listas com relação de nomes, codinomes, fotos e número dos</w:t>
      </w:r>
      <w:r w:rsidR="00CC3FA4">
        <w:rPr>
          <w:rFonts w:ascii="Arial" w:hAnsi="Arial" w:cs="Arial"/>
          <w:sz w:val="24"/>
          <w:szCs w:val="24"/>
        </w:rPr>
        <w:t xml:space="preserve"> </w:t>
      </w:r>
      <w:r w:rsidRPr="001A5D39">
        <w:rPr>
          <w:rFonts w:ascii="Arial" w:hAnsi="Arial" w:cs="Arial"/>
          <w:sz w:val="24"/>
          <w:szCs w:val="24"/>
        </w:rPr>
        <w:t xml:space="preserve">(as) </w:t>
      </w:r>
      <w:proofErr w:type="gramStart"/>
      <w:r w:rsidRPr="001A5D39">
        <w:rPr>
          <w:rFonts w:ascii="Arial" w:hAnsi="Arial" w:cs="Arial"/>
          <w:sz w:val="24"/>
          <w:szCs w:val="24"/>
        </w:rPr>
        <w:t>candidatos(</w:t>
      </w:r>
      <w:proofErr w:type="gramEnd"/>
      <w:r w:rsidRPr="001A5D39">
        <w:rPr>
          <w:rFonts w:ascii="Arial" w:hAnsi="Arial" w:cs="Arial"/>
          <w:sz w:val="24"/>
          <w:szCs w:val="24"/>
        </w:rPr>
        <w:t xml:space="preserve">as) a membro do Conselho Tutelar; </w:t>
      </w:r>
    </w:p>
    <w:p w:rsidR="00EA31A1" w:rsidRDefault="001A5D39" w:rsidP="001A05E1">
      <w:pPr>
        <w:jc w:val="both"/>
        <w:rPr>
          <w:rFonts w:ascii="Arial" w:hAnsi="Arial" w:cs="Arial"/>
          <w:sz w:val="24"/>
          <w:szCs w:val="24"/>
        </w:rPr>
      </w:pPr>
      <w:r w:rsidRPr="001A5D39">
        <w:rPr>
          <w:rFonts w:ascii="Arial" w:hAnsi="Arial" w:cs="Arial"/>
          <w:sz w:val="24"/>
          <w:szCs w:val="24"/>
        </w:rPr>
        <w:t xml:space="preserve">14.5. As mesas receptoras de votos deverão lavrar atas segundo modelo fornecido pela Comissão Especial Eleitoral, nas quais serão registradas eventuais intercorrências ocorridas no dia da votação, além do número de </w:t>
      </w:r>
      <w:proofErr w:type="gramStart"/>
      <w:r w:rsidRPr="001A5D39">
        <w:rPr>
          <w:rFonts w:ascii="Arial" w:hAnsi="Arial" w:cs="Arial"/>
          <w:sz w:val="24"/>
          <w:szCs w:val="24"/>
        </w:rPr>
        <w:t>eleitores(</w:t>
      </w:r>
      <w:proofErr w:type="gramEnd"/>
      <w:r w:rsidRPr="001A5D39">
        <w:rPr>
          <w:rFonts w:ascii="Arial" w:hAnsi="Arial" w:cs="Arial"/>
          <w:sz w:val="24"/>
          <w:szCs w:val="24"/>
        </w:rPr>
        <w:t xml:space="preserve">as) votantes em cada uma das urnas; </w:t>
      </w:r>
    </w:p>
    <w:p w:rsidR="00EA31A1" w:rsidRDefault="001A5D39" w:rsidP="001A05E1">
      <w:pPr>
        <w:jc w:val="both"/>
        <w:rPr>
          <w:rFonts w:ascii="Arial" w:hAnsi="Arial" w:cs="Arial"/>
          <w:sz w:val="24"/>
          <w:szCs w:val="24"/>
        </w:rPr>
      </w:pPr>
      <w:r w:rsidRPr="001A5D39">
        <w:rPr>
          <w:rFonts w:ascii="Arial" w:hAnsi="Arial" w:cs="Arial"/>
          <w:sz w:val="24"/>
          <w:szCs w:val="24"/>
        </w:rPr>
        <w:t>14.6. Após a identificação, o</w:t>
      </w:r>
      <w:r w:rsidR="00CC3FA4">
        <w:rPr>
          <w:rFonts w:ascii="Arial" w:hAnsi="Arial" w:cs="Arial"/>
          <w:sz w:val="24"/>
          <w:szCs w:val="24"/>
        </w:rPr>
        <w:t xml:space="preserve"> </w:t>
      </w:r>
      <w:r w:rsidRPr="001A5D39">
        <w:rPr>
          <w:rFonts w:ascii="Arial" w:hAnsi="Arial" w:cs="Arial"/>
          <w:sz w:val="24"/>
          <w:szCs w:val="24"/>
        </w:rPr>
        <w:t xml:space="preserve">(a) </w:t>
      </w:r>
      <w:proofErr w:type="gramStart"/>
      <w:r w:rsidRPr="001A5D39">
        <w:rPr>
          <w:rFonts w:ascii="Arial" w:hAnsi="Arial" w:cs="Arial"/>
          <w:sz w:val="24"/>
          <w:szCs w:val="24"/>
        </w:rPr>
        <w:t>eleitor(</w:t>
      </w:r>
      <w:proofErr w:type="gramEnd"/>
      <w:r w:rsidRPr="001A5D39">
        <w:rPr>
          <w:rFonts w:ascii="Arial" w:hAnsi="Arial" w:cs="Arial"/>
          <w:sz w:val="24"/>
          <w:szCs w:val="24"/>
        </w:rPr>
        <w:t xml:space="preserve">a) assinará a lista de presença e procederá a votação; </w:t>
      </w:r>
    </w:p>
    <w:p w:rsidR="00EA31A1" w:rsidRDefault="001A5D39" w:rsidP="001A05E1">
      <w:pPr>
        <w:jc w:val="both"/>
        <w:rPr>
          <w:rFonts w:ascii="Arial" w:hAnsi="Arial" w:cs="Arial"/>
          <w:sz w:val="24"/>
          <w:szCs w:val="24"/>
        </w:rPr>
      </w:pPr>
      <w:r w:rsidRPr="001A5D39">
        <w:rPr>
          <w:rFonts w:ascii="Arial" w:hAnsi="Arial" w:cs="Arial"/>
          <w:sz w:val="24"/>
          <w:szCs w:val="24"/>
        </w:rPr>
        <w:t xml:space="preserve">14.7. </w:t>
      </w:r>
      <w:proofErr w:type="gramStart"/>
      <w:r w:rsidRPr="001A5D39">
        <w:rPr>
          <w:rFonts w:ascii="Arial" w:hAnsi="Arial" w:cs="Arial"/>
          <w:sz w:val="24"/>
          <w:szCs w:val="24"/>
        </w:rPr>
        <w:t>O(</w:t>
      </w:r>
      <w:proofErr w:type="gramEnd"/>
      <w:r w:rsidRPr="001A5D39">
        <w:rPr>
          <w:rFonts w:ascii="Arial" w:hAnsi="Arial" w:cs="Arial"/>
          <w:sz w:val="24"/>
          <w:szCs w:val="24"/>
        </w:rPr>
        <w:t xml:space="preserve">A) eleitor(a) que não souber ou não puder assinar, usará a impressão digital como forma de identificação; </w:t>
      </w:r>
    </w:p>
    <w:p w:rsidR="00EA31A1" w:rsidRDefault="001A5D39" w:rsidP="001A05E1">
      <w:pPr>
        <w:jc w:val="both"/>
        <w:rPr>
          <w:rFonts w:ascii="Arial" w:hAnsi="Arial" w:cs="Arial"/>
          <w:sz w:val="24"/>
          <w:szCs w:val="24"/>
        </w:rPr>
      </w:pPr>
      <w:r w:rsidRPr="001A5D39">
        <w:rPr>
          <w:rFonts w:ascii="Arial" w:hAnsi="Arial" w:cs="Arial"/>
          <w:sz w:val="24"/>
          <w:szCs w:val="24"/>
        </w:rPr>
        <w:t xml:space="preserve">14.8. </w:t>
      </w:r>
      <w:proofErr w:type="gramStart"/>
      <w:r w:rsidRPr="001A5D39">
        <w:rPr>
          <w:rFonts w:ascii="Arial" w:hAnsi="Arial" w:cs="Arial"/>
          <w:sz w:val="24"/>
          <w:szCs w:val="24"/>
        </w:rPr>
        <w:t>O(</w:t>
      </w:r>
      <w:proofErr w:type="gramEnd"/>
      <w:r w:rsidRPr="001A5D39">
        <w:rPr>
          <w:rFonts w:ascii="Arial" w:hAnsi="Arial" w:cs="Arial"/>
          <w:sz w:val="24"/>
          <w:szCs w:val="24"/>
        </w:rPr>
        <w:t xml:space="preserve">A) eleitor(a) poderá votar em até 05 (cinco) candidatos(as), desde que sejam todos de uma mesma microrregião, quando houver mais de um Conselho Tutelar no município; </w:t>
      </w:r>
    </w:p>
    <w:p w:rsidR="00EA31A1" w:rsidRDefault="001A5D39" w:rsidP="001A05E1">
      <w:pPr>
        <w:jc w:val="both"/>
        <w:rPr>
          <w:rFonts w:ascii="Arial" w:hAnsi="Arial" w:cs="Arial"/>
          <w:sz w:val="24"/>
          <w:szCs w:val="24"/>
        </w:rPr>
      </w:pPr>
      <w:r w:rsidRPr="001A5D39">
        <w:rPr>
          <w:rFonts w:ascii="Arial" w:hAnsi="Arial" w:cs="Arial"/>
          <w:sz w:val="24"/>
          <w:szCs w:val="24"/>
        </w:rPr>
        <w:t>14.9. No caso de votação manual, votos em candidatos</w:t>
      </w:r>
      <w:r w:rsidR="00CC3FA4">
        <w:rPr>
          <w:rFonts w:ascii="Arial" w:hAnsi="Arial" w:cs="Arial"/>
          <w:sz w:val="24"/>
          <w:szCs w:val="24"/>
        </w:rPr>
        <w:t xml:space="preserve"> </w:t>
      </w:r>
      <w:r w:rsidRPr="001A5D39">
        <w:rPr>
          <w:rFonts w:ascii="Arial" w:hAnsi="Arial" w:cs="Arial"/>
          <w:sz w:val="24"/>
          <w:szCs w:val="24"/>
        </w:rPr>
        <w:t xml:space="preserve">(as) de microrregiões diferentes ou que contenham rasuras, que não permitam aferir claramente a vontade </w:t>
      </w:r>
      <w:proofErr w:type="gramStart"/>
      <w:r w:rsidRPr="001A5D39">
        <w:rPr>
          <w:rFonts w:ascii="Arial" w:hAnsi="Arial" w:cs="Arial"/>
          <w:sz w:val="24"/>
          <w:szCs w:val="24"/>
        </w:rPr>
        <w:t>do(</w:t>
      </w:r>
      <w:proofErr w:type="gramEnd"/>
      <w:r w:rsidRPr="001A5D39">
        <w:rPr>
          <w:rFonts w:ascii="Arial" w:hAnsi="Arial" w:cs="Arial"/>
          <w:sz w:val="24"/>
          <w:szCs w:val="24"/>
        </w:rPr>
        <w:t xml:space="preserve">a) eleitor(a) serão anulados. Neste caso, as cédulas deverão ser colocadas em envelope separado, conforme previsto no regulamento do processo de escolha. </w:t>
      </w:r>
    </w:p>
    <w:p w:rsidR="00EA31A1" w:rsidRDefault="001A5D39" w:rsidP="001A05E1">
      <w:pPr>
        <w:jc w:val="both"/>
        <w:rPr>
          <w:rFonts w:ascii="Arial" w:hAnsi="Arial" w:cs="Arial"/>
          <w:sz w:val="24"/>
          <w:szCs w:val="24"/>
        </w:rPr>
      </w:pPr>
      <w:r w:rsidRPr="001A5D39">
        <w:rPr>
          <w:rFonts w:ascii="Arial" w:hAnsi="Arial" w:cs="Arial"/>
          <w:sz w:val="24"/>
          <w:szCs w:val="24"/>
        </w:rPr>
        <w:lastRenderedPageBreak/>
        <w:t xml:space="preserve">14.10. Será também considerado inválido o voto: a) cuja cédula não estiver rubricada pelos membros da mesa de votação; b) cuja cédula não corresponder ao modelo oficial; c) que tiver o sigilo violado. </w:t>
      </w:r>
    </w:p>
    <w:p w:rsidR="00EA31A1" w:rsidRDefault="001A5D39" w:rsidP="001A05E1">
      <w:pPr>
        <w:jc w:val="both"/>
        <w:rPr>
          <w:rFonts w:ascii="Arial" w:hAnsi="Arial" w:cs="Arial"/>
          <w:sz w:val="24"/>
          <w:szCs w:val="24"/>
        </w:rPr>
      </w:pPr>
      <w:r w:rsidRPr="001A5D39">
        <w:rPr>
          <w:rFonts w:ascii="Arial" w:hAnsi="Arial" w:cs="Arial"/>
          <w:sz w:val="24"/>
          <w:szCs w:val="24"/>
        </w:rPr>
        <w:t>14.11. Efetuada a apuração, serão considerados</w:t>
      </w:r>
      <w:r w:rsidR="00CC3FA4">
        <w:rPr>
          <w:rFonts w:ascii="Arial" w:hAnsi="Arial" w:cs="Arial"/>
          <w:sz w:val="24"/>
          <w:szCs w:val="24"/>
        </w:rPr>
        <w:t xml:space="preserve"> </w:t>
      </w:r>
      <w:r w:rsidRPr="001A5D39">
        <w:rPr>
          <w:rFonts w:ascii="Arial" w:hAnsi="Arial" w:cs="Arial"/>
          <w:sz w:val="24"/>
          <w:szCs w:val="24"/>
        </w:rPr>
        <w:t>(as) eleitos</w:t>
      </w:r>
      <w:r w:rsidR="00CC3FA4">
        <w:rPr>
          <w:rFonts w:ascii="Arial" w:hAnsi="Arial" w:cs="Arial"/>
          <w:sz w:val="24"/>
          <w:szCs w:val="24"/>
        </w:rPr>
        <w:t xml:space="preserve"> </w:t>
      </w:r>
      <w:r w:rsidRPr="001A5D39">
        <w:rPr>
          <w:rFonts w:ascii="Arial" w:hAnsi="Arial" w:cs="Arial"/>
          <w:sz w:val="24"/>
          <w:szCs w:val="24"/>
        </w:rPr>
        <w:t xml:space="preserve">(as) </w:t>
      </w:r>
      <w:proofErr w:type="gramStart"/>
      <w:r w:rsidRPr="001A5D39">
        <w:rPr>
          <w:rFonts w:ascii="Arial" w:hAnsi="Arial" w:cs="Arial"/>
          <w:sz w:val="24"/>
          <w:szCs w:val="24"/>
        </w:rPr>
        <w:t>os(</w:t>
      </w:r>
      <w:proofErr w:type="gramEnd"/>
      <w:r w:rsidRPr="001A5D39">
        <w:rPr>
          <w:rFonts w:ascii="Arial" w:hAnsi="Arial" w:cs="Arial"/>
          <w:sz w:val="24"/>
          <w:szCs w:val="24"/>
        </w:rPr>
        <w:t xml:space="preserve">as) 05 (cinco) candidatos(as) mais votados(as), ressalvada a ocorrência de alguma das vedações legais acima referidas, sendo os(as) demais candidatos(as) considerados(as) suplentes pela ordem de votação; </w:t>
      </w:r>
    </w:p>
    <w:p w:rsidR="00EA31A1" w:rsidRDefault="001A5D39" w:rsidP="001A05E1">
      <w:pPr>
        <w:jc w:val="both"/>
        <w:rPr>
          <w:rFonts w:ascii="Arial" w:hAnsi="Arial" w:cs="Arial"/>
          <w:sz w:val="24"/>
          <w:szCs w:val="24"/>
        </w:rPr>
      </w:pPr>
      <w:r w:rsidRPr="001A5D39">
        <w:rPr>
          <w:rFonts w:ascii="Arial" w:hAnsi="Arial" w:cs="Arial"/>
          <w:sz w:val="24"/>
          <w:szCs w:val="24"/>
        </w:rPr>
        <w:t>14.12. Em caso de empate na votação, ressalvada a existência de outro critério previsto na Lei Municipal, será considerado</w:t>
      </w:r>
      <w:r w:rsidR="00CC3FA4">
        <w:rPr>
          <w:rFonts w:ascii="Arial" w:hAnsi="Arial" w:cs="Arial"/>
          <w:sz w:val="24"/>
          <w:szCs w:val="24"/>
        </w:rPr>
        <w:t xml:space="preserve"> </w:t>
      </w:r>
      <w:r w:rsidRPr="001A5D39">
        <w:rPr>
          <w:rFonts w:ascii="Arial" w:hAnsi="Arial" w:cs="Arial"/>
          <w:sz w:val="24"/>
          <w:szCs w:val="24"/>
        </w:rPr>
        <w:t xml:space="preserve">(a) </w:t>
      </w:r>
      <w:proofErr w:type="gramStart"/>
      <w:r w:rsidRPr="001A5D39">
        <w:rPr>
          <w:rFonts w:ascii="Arial" w:hAnsi="Arial" w:cs="Arial"/>
          <w:sz w:val="24"/>
          <w:szCs w:val="24"/>
        </w:rPr>
        <w:t>eleito(</w:t>
      </w:r>
      <w:proofErr w:type="gramEnd"/>
      <w:r w:rsidRPr="001A5D39">
        <w:rPr>
          <w:rFonts w:ascii="Arial" w:hAnsi="Arial" w:cs="Arial"/>
          <w:sz w:val="24"/>
          <w:szCs w:val="24"/>
        </w:rPr>
        <w:t xml:space="preserve">a) o(a) candidato(a) com idade mais elevada. </w:t>
      </w:r>
    </w:p>
    <w:p w:rsidR="00EA31A1" w:rsidRPr="00CC3FA4" w:rsidRDefault="001A5D39" w:rsidP="00CC3FA4">
      <w:pPr>
        <w:jc w:val="center"/>
        <w:rPr>
          <w:rFonts w:ascii="Arial" w:hAnsi="Arial" w:cs="Arial"/>
          <w:b/>
          <w:sz w:val="24"/>
          <w:szCs w:val="24"/>
        </w:rPr>
      </w:pPr>
      <w:r w:rsidRPr="00CC3FA4">
        <w:rPr>
          <w:rFonts w:ascii="Arial" w:hAnsi="Arial" w:cs="Arial"/>
          <w:b/>
          <w:sz w:val="24"/>
          <w:szCs w:val="24"/>
        </w:rPr>
        <w:t xml:space="preserve">15. DAS VEDAÇÕES </w:t>
      </w:r>
      <w:proofErr w:type="gramStart"/>
      <w:r w:rsidRPr="00CC3FA4">
        <w:rPr>
          <w:rFonts w:ascii="Arial" w:hAnsi="Arial" w:cs="Arial"/>
          <w:b/>
          <w:sz w:val="24"/>
          <w:szCs w:val="24"/>
        </w:rPr>
        <w:t>AOS(</w:t>
      </w:r>
      <w:proofErr w:type="gramEnd"/>
      <w:r w:rsidRPr="00CC3FA4">
        <w:rPr>
          <w:rFonts w:ascii="Arial" w:hAnsi="Arial" w:cs="Arial"/>
          <w:b/>
          <w:sz w:val="24"/>
          <w:szCs w:val="24"/>
        </w:rPr>
        <w:t>ÀS) CANDIDATOS(AS) DURANTE O PROCESSO DE ESCOLHA</w:t>
      </w:r>
    </w:p>
    <w:p w:rsidR="00EA31A1" w:rsidRDefault="001A5D39" w:rsidP="001A05E1">
      <w:pPr>
        <w:jc w:val="both"/>
        <w:rPr>
          <w:rFonts w:ascii="Arial" w:hAnsi="Arial" w:cs="Arial"/>
          <w:sz w:val="24"/>
          <w:szCs w:val="24"/>
        </w:rPr>
      </w:pPr>
      <w:r w:rsidRPr="001A5D39">
        <w:rPr>
          <w:rFonts w:ascii="Arial" w:hAnsi="Arial" w:cs="Arial"/>
          <w:sz w:val="24"/>
          <w:szCs w:val="24"/>
        </w:rPr>
        <w:t xml:space="preserve">15.1. Conforme previsto no art. 139, §3º, da Lei nº 8.069/90, é vedado </w:t>
      </w:r>
      <w:proofErr w:type="gramStart"/>
      <w:r w:rsidRPr="001A5D39">
        <w:rPr>
          <w:rFonts w:ascii="Arial" w:hAnsi="Arial" w:cs="Arial"/>
          <w:sz w:val="24"/>
          <w:szCs w:val="24"/>
        </w:rPr>
        <w:t>ao(</w:t>
      </w:r>
      <w:proofErr w:type="gramEnd"/>
      <w:r w:rsidRPr="001A5D39">
        <w:rPr>
          <w:rFonts w:ascii="Arial" w:hAnsi="Arial" w:cs="Arial"/>
          <w:sz w:val="24"/>
          <w:szCs w:val="24"/>
        </w:rPr>
        <w:t xml:space="preserve">à) candidato(a) doar, oferecer, prometer ou entregar ao(a) eleitor(a) bem ou vantagem pessoal de qualquer natureza, inclusive brindes de pequeno valor; </w:t>
      </w:r>
    </w:p>
    <w:p w:rsidR="00EA31A1" w:rsidRDefault="001A5D39" w:rsidP="001A05E1">
      <w:pPr>
        <w:jc w:val="both"/>
        <w:rPr>
          <w:rFonts w:ascii="Arial" w:hAnsi="Arial" w:cs="Arial"/>
          <w:sz w:val="24"/>
          <w:szCs w:val="24"/>
        </w:rPr>
      </w:pPr>
      <w:r w:rsidRPr="001A5D39">
        <w:rPr>
          <w:rFonts w:ascii="Arial" w:hAnsi="Arial" w:cs="Arial"/>
          <w:sz w:val="24"/>
          <w:szCs w:val="24"/>
        </w:rPr>
        <w:t xml:space="preserve">15.2. </w:t>
      </w:r>
      <w:proofErr w:type="gramStart"/>
      <w:r w:rsidRPr="001A5D39">
        <w:rPr>
          <w:rFonts w:ascii="Arial" w:hAnsi="Arial" w:cs="Arial"/>
          <w:sz w:val="24"/>
          <w:szCs w:val="24"/>
        </w:rPr>
        <w:t>Os(</w:t>
      </w:r>
      <w:proofErr w:type="gramEnd"/>
      <w:r w:rsidRPr="001A5D39">
        <w:rPr>
          <w:rFonts w:ascii="Arial" w:hAnsi="Arial" w:cs="Arial"/>
          <w:sz w:val="24"/>
          <w:szCs w:val="24"/>
        </w:rPr>
        <w:t xml:space="preserve">As) candidatos(as) que praticarem quaisquer das condutas relacionadas nos itens anteriores, durante e/ou depois da campanha, inclusive no dia da votação, terão cassado seu registro de candidatura ou diploma de posse, sem prejuízo da apuração da responsabilidade civil e mesmo criminal, inclusive de terceiros que com eles colaborem; </w:t>
      </w:r>
    </w:p>
    <w:p w:rsidR="00EA31A1" w:rsidRDefault="001A5D39" w:rsidP="001A05E1">
      <w:pPr>
        <w:jc w:val="both"/>
        <w:rPr>
          <w:rFonts w:ascii="Arial" w:hAnsi="Arial" w:cs="Arial"/>
          <w:sz w:val="24"/>
          <w:szCs w:val="24"/>
        </w:rPr>
      </w:pPr>
      <w:r w:rsidRPr="001A5D39">
        <w:rPr>
          <w:rFonts w:ascii="Arial" w:hAnsi="Arial" w:cs="Arial"/>
          <w:sz w:val="24"/>
          <w:szCs w:val="24"/>
        </w:rPr>
        <w:t>15.3. Caberá à Comissão Especial Eleitoral ou, após sua dissolução, à plenária do C</w:t>
      </w:r>
      <w:r w:rsidR="00374F0A">
        <w:rPr>
          <w:rFonts w:ascii="Arial" w:hAnsi="Arial" w:cs="Arial"/>
          <w:sz w:val="24"/>
          <w:szCs w:val="24"/>
        </w:rPr>
        <w:t>O</w:t>
      </w:r>
      <w:r w:rsidRPr="001A5D39">
        <w:rPr>
          <w:rFonts w:ascii="Arial" w:hAnsi="Arial" w:cs="Arial"/>
          <w:sz w:val="24"/>
          <w:szCs w:val="24"/>
        </w:rPr>
        <w:t>MD</w:t>
      </w:r>
      <w:r w:rsidR="00374F0A">
        <w:rPr>
          <w:rFonts w:ascii="Arial" w:hAnsi="Arial" w:cs="Arial"/>
          <w:sz w:val="24"/>
          <w:szCs w:val="24"/>
        </w:rPr>
        <w:t>I</w:t>
      </w:r>
      <w:r w:rsidRPr="001A5D39">
        <w:rPr>
          <w:rFonts w:ascii="Arial" w:hAnsi="Arial" w:cs="Arial"/>
          <w:sz w:val="24"/>
          <w:szCs w:val="24"/>
        </w:rPr>
        <w:t xml:space="preserve">CA, decidir pela cassação do registro da candidatura ou diploma de posse, após a instauração de procedimento administrativo, no qual seja garantido </w:t>
      </w:r>
      <w:proofErr w:type="gramStart"/>
      <w:r w:rsidRPr="001A5D39">
        <w:rPr>
          <w:rFonts w:ascii="Arial" w:hAnsi="Arial" w:cs="Arial"/>
          <w:sz w:val="24"/>
          <w:szCs w:val="24"/>
        </w:rPr>
        <w:t>ao(</w:t>
      </w:r>
      <w:proofErr w:type="gramEnd"/>
      <w:r w:rsidRPr="001A5D39">
        <w:rPr>
          <w:rFonts w:ascii="Arial" w:hAnsi="Arial" w:cs="Arial"/>
          <w:sz w:val="24"/>
          <w:szCs w:val="24"/>
        </w:rPr>
        <w:t xml:space="preserve">à) candidato(a) o exercício do contraditório e da ampla defesa. </w:t>
      </w:r>
    </w:p>
    <w:p w:rsidR="00EA31A1" w:rsidRPr="00CC3FA4" w:rsidRDefault="001A5D39" w:rsidP="00CC3FA4">
      <w:pPr>
        <w:jc w:val="center"/>
        <w:rPr>
          <w:rFonts w:ascii="Arial" w:hAnsi="Arial" w:cs="Arial"/>
          <w:b/>
          <w:sz w:val="24"/>
          <w:szCs w:val="24"/>
        </w:rPr>
      </w:pPr>
      <w:r w:rsidRPr="00CC3FA4">
        <w:rPr>
          <w:rFonts w:ascii="Arial" w:hAnsi="Arial" w:cs="Arial"/>
          <w:b/>
          <w:sz w:val="24"/>
          <w:szCs w:val="24"/>
        </w:rPr>
        <w:t>16. DIVULGAÇÃO DO RESULTADO FINAL</w:t>
      </w:r>
    </w:p>
    <w:p w:rsidR="00EA31A1" w:rsidRDefault="001A5D39" w:rsidP="001A05E1">
      <w:pPr>
        <w:jc w:val="both"/>
        <w:rPr>
          <w:rFonts w:ascii="Arial" w:hAnsi="Arial" w:cs="Arial"/>
          <w:sz w:val="24"/>
          <w:szCs w:val="24"/>
        </w:rPr>
      </w:pPr>
      <w:r w:rsidRPr="001A5D39">
        <w:rPr>
          <w:rFonts w:ascii="Arial" w:hAnsi="Arial" w:cs="Arial"/>
          <w:sz w:val="24"/>
          <w:szCs w:val="24"/>
        </w:rPr>
        <w:t>16.1. Ao final de todo o processo, a Comissão Especial Eleitoral encaminhará relatório ao C</w:t>
      </w:r>
      <w:r w:rsidR="00374F0A">
        <w:rPr>
          <w:rFonts w:ascii="Arial" w:hAnsi="Arial" w:cs="Arial"/>
          <w:sz w:val="24"/>
          <w:szCs w:val="24"/>
        </w:rPr>
        <w:t>O</w:t>
      </w:r>
      <w:r w:rsidRPr="001A5D39">
        <w:rPr>
          <w:rFonts w:ascii="Arial" w:hAnsi="Arial" w:cs="Arial"/>
          <w:sz w:val="24"/>
          <w:szCs w:val="24"/>
        </w:rPr>
        <w:t>MD</w:t>
      </w:r>
      <w:r w:rsidR="00374F0A">
        <w:rPr>
          <w:rFonts w:ascii="Arial" w:hAnsi="Arial" w:cs="Arial"/>
          <w:sz w:val="24"/>
          <w:szCs w:val="24"/>
        </w:rPr>
        <w:t>I</w:t>
      </w:r>
      <w:r w:rsidRPr="001A5D39">
        <w:rPr>
          <w:rFonts w:ascii="Arial" w:hAnsi="Arial" w:cs="Arial"/>
          <w:sz w:val="24"/>
          <w:szCs w:val="24"/>
        </w:rPr>
        <w:t xml:space="preserve">CA, que fará divulgar no Diário Oficial, o nome </w:t>
      </w:r>
      <w:proofErr w:type="gramStart"/>
      <w:r w:rsidRPr="001A5D39">
        <w:rPr>
          <w:rFonts w:ascii="Arial" w:hAnsi="Arial" w:cs="Arial"/>
          <w:sz w:val="24"/>
          <w:szCs w:val="24"/>
        </w:rPr>
        <w:t>dos(</w:t>
      </w:r>
      <w:proofErr w:type="gramEnd"/>
      <w:r w:rsidRPr="001A5D39">
        <w:rPr>
          <w:rFonts w:ascii="Arial" w:hAnsi="Arial" w:cs="Arial"/>
          <w:sz w:val="24"/>
          <w:szCs w:val="24"/>
        </w:rPr>
        <w:t>as) 05 (cinco) candidatos(as) eleitos(as) para o Conselho Tutelar e dos(as) suplentes, em ordem decrescente de votação.</w:t>
      </w:r>
    </w:p>
    <w:p w:rsidR="00CC3FA4" w:rsidRDefault="00CC3FA4" w:rsidP="001A05E1">
      <w:pPr>
        <w:jc w:val="both"/>
        <w:rPr>
          <w:rFonts w:ascii="Arial" w:hAnsi="Arial" w:cs="Arial"/>
          <w:sz w:val="24"/>
          <w:szCs w:val="24"/>
        </w:rPr>
      </w:pPr>
    </w:p>
    <w:p w:rsidR="00EA31A1" w:rsidRPr="00CC3FA4" w:rsidRDefault="001A5D39" w:rsidP="00CC3FA4">
      <w:pPr>
        <w:jc w:val="center"/>
        <w:rPr>
          <w:rFonts w:ascii="Arial" w:hAnsi="Arial" w:cs="Arial"/>
          <w:b/>
          <w:sz w:val="24"/>
          <w:szCs w:val="24"/>
        </w:rPr>
      </w:pPr>
      <w:r w:rsidRPr="00CC3FA4">
        <w:rPr>
          <w:rFonts w:ascii="Arial" w:hAnsi="Arial" w:cs="Arial"/>
          <w:b/>
          <w:sz w:val="24"/>
          <w:szCs w:val="24"/>
        </w:rPr>
        <w:t>17. DA POSSE</w:t>
      </w:r>
    </w:p>
    <w:p w:rsidR="00EE0263" w:rsidRDefault="001A5D39" w:rsidP="001A05E1">
      <w:pPr>
        <w:jc w:val="both"/>
        <w:rPr>
          <w:rFonts w:ascii="Arial" w:hAnsi="Arial" w:cs="Arial"/>
          <w:sz w:val="24"/>
          <w:szCs w:val="24"/>
        </w:rPr>
      </w:pPr>
      <w:r w:rsidRPr="001A5D39">
        <w:rPr>
          <w:rFonts w:ascii="Arial" w:hAnsi="Arial" w:cs="Arial"/>
          <w:sz w:val="24"/>
          <w:szCs w:val="24"/>
        </w:rPr>
        <w:t xml:space="preserve">17.1. A posse dos membros do Conselho Tutelar será concedida </w:t>
      </w:r>
      <w:proofErr w:type="gramStart"/>
      <w:r w:rsidRPr="001A5D39">
        <w:rPr>
          <w:rFonts w:ascii="Arial" w:hAnsi="Arial" w:cs="Arial"/>
          <w:sz w:val="24"/>
          <w:szCs w:val="24"/>
        </w:rPr>
        <w:t>pelo(</w:t>
      </w:r>
      <w:proofErr w:type="gramEnd"/>
      <w:r w:rsidRPr="001A5D39">
        <w:rPr>
          <w:rFonts w:ascii="Arial" w:hAnsi="Arial" w:cs="Arial"/>
          <w:sz w:val="24"/>
          <w:szCs w:val="24"/>
        </w:rPr>
        <w:t>a) presidente(a) do C</w:t>
      </w:r>
      <w:r w:rsidR="00374F0A">
        <w:rPr>
          <w:rFonts w:ascii="Arial" w:hAnsi="Arial" w:cs="Arial"/>
          <w:sz w:val="24"/>
          <w:szCs w:val="24"/>
        </w:rPr>
        <w:t>O</w:t>
      </w:r>
      <w:r w:rsidRPr="001A5D39">
        <w:rPr>
          <w:rFonts w:ascii="Arial" w:hAnsi="Arial" w:cs="Arial"/>
          <w:sz w:val="24"/>
          <w:szCs w:val="24"/>
        </w:rPr>
        <w:t>MD</w:t>
      </w:r>
      <w:r w:rsidR="00374F0A">
        <w:rPr>
          <w:rFonts w:ascii="Arial" w:hAnsi="Arial" w:cs="Arial"/>
          <w:sz w:val="24"/>
          <w:szCs w:val="24"/>
        </w:rPr>
        <w:t>I</w:t>
      </w:r>
      <w:r w:rsidR="00E46D34">
        <w:rPr>
          <w:rFonts w:ascii="Arial" w:hAnsi="Arial" w:cs="Arial"/>
          <w:sz w:val="24"/>
          <w:szCs w:val="24"/>
        </w:rPr>
        <w:t>CA, no dia 10 de janeiro de 2024</w:t>
      </w:r>
      <w:r w:rsidRPr="001A5D39">
        <w:rPr>
          <w:rFonts w:ascii="Arial" w:hAnsi="Arial" w:cs="Arial"/>
          <w:sz w:val="24"/>
          <w:szCs w:val="24"/>
        </w:rPr>
        <w:t>, conforme previs</w:t>
      </w:r>
      <w:r w:rsidR="00B4161F">
        <w:rPr>
          <w:rFonts w:ascii="Arial" w:hAnsi="Arial" w:cs="Arial"/>
          <w:sz w:val="24"/>
          <w:szCs w:val="24"/>
        </w:rPr>
        <w:t>to na Resoluçã</w:t>
      </w:r>
      <w:r w:rsidRPr="001A5D39">
        <w:rPr>
          <w:rFonts w:ascii="Arial" w:hAnsi="Arial" w:cs="Arial"/>
          <w:sz w:val="24"/>
          <w:szCs w:val="24"/>
        </w:rPr>
        <w:t>o</w:t>
      </w:r>
      <w:r w:rsidR="00E46D34">
        <w:rPr>
          <w:rFonts w:ascii="Arial" w:hAnsi="Arial" w:cs="Arial"/>
          <w:sz w:val="24"/>
          <w:szCs w:val="24"/>
        </w:rPr>
        <w:t xml:space="preserve"> nº 231/2022</w:t>
      </w:r>
      <w:r w:rsidRPr="001A5D39">
        <w:rPr>
          <w:rFonts w:ascii="Arial" w:hAnsi="Arial" w:cs="Arial"/>
          <w:sz w:val="24"/>
          <w:szCs w:val="24"/>
        </w:rPr>
        <w:t xml:space="preserve"> do CONANDA e no art. 139, §2º, da Lei nº 8.069/90; </w:t>
      </w:r>
    </w:p>
    <w:p w:rsidR="00CC3FA4" w:rsidRDefault="001A5D39" w:rsidP="001A05E1">
      <w:pPr>
        <w:jc w:val="both"/>
        <w:rPr>
          <w:rFonts w:ascii="Arial" w:hAnsi="Arial" w:cs="Arial"/>
          <w:sz w:val="24"/>
          <w:szCs w:val="24"/>
        </w:rPr>
      </w:pPr>
      <w:r w:rsidRPr="001A5D39">
        <w:rPr>
          <w:rFonts w:ascii="Arial" w:hAnsi="Arial" w:cs="Arial"/>
          <w:sz w:val="24"/>
          <w:szCs w:val="24"/>
        </w:rPr>
        <w:t xml:space="preserve">17.2. Além </w:t>
      </w:r>
      <w:proofErr w:type="gramStart"/>
      <w:r w:rsidRPr="001A5D39">
        <w:rPr>
          <w:rFonts w:ascii="Arial" w:hAnsi="Arial" w:cs="Arial"/>
          <w:sz w:val="24"/>
          <w:szCs w:val="24"/>
        </w:rPr>
        <w:t>dos(</w:t>
      </w:r>
      <w:proofErr w:type="gramEnd"/>
      <w:r w:rsidRPr="001A5D39">
        <w:rPr>
          <w:rFonts w:ascii="Arial" w:hAnsi="Arial" w:cs="Arial"/>
          <w:sz w:val="24"/>
          <w:szCs w:val="24"/>
        </w:rPr>
        <w:t xml:space="preserve">as) 05 (cinco) candidatos(as) mais votados(as), também devem ser anunciados, pelo menos, 05 (cinco) suplentes, observada a ordem de </w:t>
      </w:r>
      <w:r w:rsidRPr="001A5D39">
        <w:rPr>
          <w:rFonts w:ascii="Arial" w:hAnsi="Arial" w:cs="Arial"/>
          <w:sz w:val="24"/>
          <w:szCs w:val="24"/>
        </w:rPr>
        <w:lastRenderedPageBreak/>
        <w:t>votação, de modo a assegurar a continuidade no funcionamento do órgão, em caso de férias, licenças ou impedimentos dos titulares.</w:t>
      </w:r>
    </w:p>
    <w:p w:rsidR="00CC3FA4" w:rsidRPr="00CC3FA4" w:rsidRDefault="001A5D39" w:rsidP="00B4161F">
      <w:pPr>
        <w:jc w:val="center"/>
        <w:rPr>
          <w:rFonts w:ascii="Arial" w:hAnsi="Arial" w:cs="Arial"/>
          <w:b/>
          <w:sz w:val="24"/>
          <w:szCs w:val="24"/>
        </w:rPr>
      </w:pPr>
      <w:r w:rsidRPr="00CC3FA4">
        <w:rPr>
          <w:rFonts w:ascii="Arial" w:hAnsi="Arial" w:cs="Arial"/>
          <w:b/>
          <w:sz w:val="24"/>
          <w:szCs w:val="24"/>
        </w:rPr>
        <w:t>18. DAS DISPOSIÇÕES FINAIS</w:t>
      </w:r>
    </w:p>
    <w:p w:rsidR="00EA31A1" w:rsidRDefault="001A5D39" w:rsidP="001A05E1">
      <w:pPr>
        <w:jc w:val="both"/>
        <w:rPr>
          <w:rFonts w:ascii="Arial" w:hAnsi="Arial" w:cs="Arial"/>
          <w:sz w:val="24"/>
          <w:szCs w:val="24"/>
        </w:rPr>
      </w:pPr>
      <w:r w:rsidRPr="001A5D39">
        <w:rPr>
          <w:rFonts w:ascii="Arial" w:hAnsi="Arial" w:cs="Arial"/>
          <w:sz w:val="24"/>
          <w:szCs w:val="24"/>
        </w:rPr>
        <w:t xml:space="preserve">18.1. Cópias do presente Edital e demais atos da Comissão Especial Eleitoral dela decorrentes serão publicadas, com destaque, nos órgãos oficiais de imprensa, no sítio eletrônico </w:t>
      </w:r>
      <w:r w:rsidR="00CC3FA4">
        <w:rPr>
          <w:rFonts w:ascii="Arial" w:hAnsi="Arial" w:cs="Arial"/>
          <w:sz w:val="24"/>
          <w:szCs w:val="24"/>
        </w:rPr>
        <w:t>da Prefeitura Municipal de São Nicolau</w:t>
      </w:r>
      <w:r w:rsidRPr="001A5D39">
        <w:rPr>
          <w:rFonts w:ascii="Arial" w:hAnsi="Arial" w:cs="Arial"/>
          <w:sz w:val="24"/>
          <w:szCs w:val="24"/>
        </w:rPr>
        <w:t>, bem como afixadas no mural da Prefeitura Municipal, da Câmara de Vereadores, na sede do Conselho Tutelar, do Conselho Municipal dos Direitos da Criança e do Adolescente (C</w:t>
      </w:r>
      <w:r w:rsidR="00374F0A">
        <w:rPr>
          <w:rFonts w:ascii="Arial" w:hAnsi="Arial" w:cs="Arial"/>
          <w:sz w:val="24"/>
          <w:szCs w:val="24"/>
        </w:rPr>
        <w:t>O</w:t>
      </w:r>
      <w:r w:rsidRPr="001A5D39">
        <w:rPr>
          <w:rFonts w:ascii="Arial" w:hAnsi="Arial" w:cs="Arial"/>
          <w:sz w:val="24"/>
          <w:szCs w:val="24"/>
        </w:rPr>
        <w:t>MD</w:t>
      </w:r>
      <w:r w:rsidR="00374F0A">
        <w:rPr>
          <w:rFonts w:ascii="Arial" w:hAnsi="Arial" w:cs="Arial"/>
          <w:sz w:val="24"/>
          <w:szCs w:val="24"/>
        </w:rPr>
        <w:t>I</w:t>
      </w:r>
      <w:r w:rsidRPr="001A5D39">
        <w:rPr>
          <w:rFonts w:ascii="Arial" w:hAnsi="Arial" w:cs="Arial"/>
          <w:sz w:val="24"/>
          <w:szCs w:val="24"/>
        </w:rPr>
        <w:t xml:space="preserve">CA) e demais equipamentos do Sistema de Garantia dos Direitos da Criança e do Adolescente (SGD); </w:t>
      </w:r>
    </w:p>
    <w:p w:rsidR="00EA31A1" w:rsidRDefault="001A5D39" w:rsidP="001A05E1">
      <w:pPr>
        <w:jc w:val="both"/>
        <w:rPr>
          <w:rFonts w:ascii="Arial" w:hAnsi="Arial" w:cs="Arial"/>
          <w:sz w:val="24"/>
          <w:szCs w:val="24"/>
        </w:rPr>
      </w:pPr>
      <w:r w:rsidRPr="001A5D39">
        <w:rPr>
          <w:rFonts w:ascii="Arial" w:hAnsi="Arial" w:cs="Arial"/>
          <w:sz w:val="24"/>
          <w:szCs w:val="24"/>
        </w:rPr>
        <w:t>18.2. Os casos omissos serão resolvidos pela Comissão Especial Eleitoral ou pelo C</w:t>
      </w:r>
      <w:r w:rsidR="00374F0A">
        <w:rPr>
          <w:rFonts w:ascii="Arial" w:hAnsi="Arial" w:cs="Arial"/>
          <w:sz w:val="24"/>
          <w:szCs w:val="24"/>
        </w:rPr>
        <w:t>O</w:t>
      </w:r>
      <w:r w:rsidRPr="001A5D39">
        <w:rPr>
          <w:rFonts w:ascii="Arial" w:hAnsi="Arial" w:cs="Arial"/>
          <w:sz w:val="24"/>
          <w:szCs w:val="24"/>
        </w:rPr>
        <w:t>MD</w:t>
      </w:r>
      <w:r w:rsidR="00374F0A">
        <w:rPr>
          <w:rFonts w:ascii="Arial" w:hAnsi="Arial" w:cs="Arial"/>
          <w:sz w:val="24"/>
          <w:szCs w:val="24"/>
        </w:rPr>
        <w:t>I</w:t>
      </w:r>
      <w:r w:rsidRPr="001A5D39">
        <w:rPr>
          <w:rFonts w:ascii="Arial" w:hAnsi="Arial" w:cs="Arial"/>
          <w:sz w:val="24"/>
          <w:szCs w:val="24"/>
        </w:rPr>
        <w:t>CA quando necessário, observadas as normas legais contidas na Lei Federal nº 8.069/</w:t>
      </w:r>
      <w:r w:rsidR="00CC3FA4">
        <w:rPr>
          <w:rFonts w:ascii="Arial" w:hAnsi="Arial" w:cs="Arial"/>
          <w:sz w:val="24"/>
          <w:szCs w:val="24"/>
        </w:rPr>
        <w:t>90 e na Lei Municipal nº 2986/2013</w:t>
      </w:r>
      <w:r w:rsidRPr="001A5D39">
        <w:rPr>
          <w:rFonts w:ascii="Arial" w:hAnsi="Arial" w:cs="Arial"/>
          <w:sz w:val="24"/>
          <w:szCs w:val="24"/>
        </w:rPr>
        <w:t xml:space="preserve">; </w:t>
      </w:r>
    </w:p>
    <w:p w:rsidR="00EA31A1" w:rsidRDefault="001A5D39" w:rsidP="001A05E1">
      <w:pPr>
        <w:jc w:val="both"/>
        <w:rPr>
          <w:rFonts w:ascii="Arial" w:hAnsi="Arial" w:cs="Arial"/>
          <w:sz w:val="24"/>
          <w:szCs w:val="24"/>
        </w:rPr>
      </w:pPr>
      <w:r w:rsidRPr="001A5D39">
        <w:rPr>
          <w:rFonts w:ascii="Arial" w:hAnsi="Arial" w:cs="Arial"/>
          <w:sz w:val="24"/>
          <w:szCs w:val="24"/>
        </w:rPr>
        <w:t xml:space="preserve">18.3. É de inteira responsabilidade </w:t>
      </w:r>
      <w:proofErr w:type="gramStart"/>
      <w:r w:rsidRPr="001A5D39">
        <w:rPr>
          <w:rFonts w:ascii="Arial" w:hAnsi="Arial" w:cs="Arial"/>
          <w:sz w:val="24"/>
          <w:szCs w:val="24"/>
        </w:rPr>
        <w:t>dos(</w:t>
      </w:r>
      <w:proofErr w:type="gramEnd"/>
      <w:r w:rsidRPr="001A5D39">
        <w:rPr>
          <w:rFonts w:ascii="Arial" w:hAnsi="Arial" w:cs="Arial"/>
          <w:sz w:val="24"/>
          <w:szCs w:val="24"/>
        </w:rPr>
        <w:t>as) candidatos(as) acompanhar a publicação de todos os atos, editais e comunicados referentes ao processo de escolha em data unificada dos membros do Conselho Tutelar;</w:t>
      </w:r>
    </w:p>
    <w:p w:rsidR="00EA31A1" w:rsidRDefault="001A5D39" w:rsidP="001A05E1">
      <w:pPr>
        <w:jc w:val="both"/>
        <w:rPr>
          <w:rFonts w:ascii="Arial" w:hAnsi="Arial" w:cs="Arial"/>
          <w:sz w:val="24"/>
          <w:szCs w:val="24"/>
        </w:rPr>
      </w:pPr>
      <w:r w:rsidRPr="001A5D39">
        <w:rPr>
          <w:rFonts w:ascii="Arial" w:hAnsi="Arial" w:cs="Arial"/>
          <w:sz w:val="24"/>
          <w:szCs w:val="24"/>
        </w:rPr>
        <w:t xml:space="preserve"> 18.4. É facultado aos</w:t>
      </w:r>
      <w:r w:rsidR="00EA31A1">
        <w:rPr>
          <w:rFonts w:ascii="Arial" w:hAnsi="Arial" w:cs="Arial"/>
          <w:sz w:val="24"/>
          <w:szCs w:val="24"/>
        </w:rPr>
        <w:t xml:space="preserve"> </w:t>
      </w:r>
      <w:r w:rsidR="00E46D34">
        <w:rPr>
          <w:rFonts w:ascii="Arial" w:hAnsi="Arial" w:cs="Arial"/>
          <w:sz w:val="24"/>
          <w:szCs w:val="24"/>
        </w:rPr>
        <w:t>(a</w:t>
      </w:r>
      <w:r w:rsidRPr="001A5D39">
        <w:rPr>
          <w:rFonts w:ascii="Arial" w:hAnsi="Arial" w:cs="Arial"/>
          <w:sz w:val="24"/>
          <w:szCs w:val="24"/>
        </w:rPr>
        <w:t xml:space="preserve">s) </w:t>
      </w:r>
      <w:proofErr w:type="gramStart"/>
      <w:r w:rsidRPr="001A5D39">
        <w:rPr>
          <w:rFonts w:ascii="Arial" w:hAnsi="Arial" w:cs="Arial"/>
          <w:sz w:val="24"/>
          <w:szCs w:val="24"/>
        </w:rPr>
        <w:t>candidatos(</w:t>
      </w:r>
      <w:proofErr w:type="gramEnd"/>
      <w:r w:rsidRPr="001A5D39">
        <w:rPr>
          <w:rFonts w:ascii="Arial" w:hAnsi="Arial" w:cs="Arial"/>
          <w:sz w:val="24"/>
          <w:szCs w:val="24"/>
        </w:rPr>
        <w:t xml:space="preserve">as), por si ou por meio de fiscais por eles indicados e credenciados junto a Comissão Especial Eleitoral, acompanhar todo desenrolar do processo de escolha, incluindo as cerimônias de finalização/lacração de urnas, votação e apuração; </w:t>
      </w:r>
    </w:p>
    <w:p w:rsidR="00EA31A1" w:rsidRDefault="001A5D39" w:rsidP="001A05E1">
      <w:pPr>
        <w:jc w:val="both"/>
        <w:rPr>
          <w:rFonts w:ascii="Arial" w:hAnsi="Arial" w:cs="Arial"/>
          <w:sz w:val="24"/>
          <w:szCs w:val="24"/>
        </w:rPr>
      </w:pPr>
      <w:r w:rsidRPr="001A5D39">
        <w:rPr>
          <w:rFonts w:ascii="Arial" w:hAnsi="Arial" w:cs="Arial"/>
          <w:sz w:val="24"/>
          <w:szCs w:val="24"/>
        </w:rPr>
        <w:t xml:space="preserve">18.5. Cada </w:t>
      </w:r>
      <w:proofErr w:type="gramStart"/>
      <w:r w:rsidRPr="001A5D39">
        <w:rPr>
          <w:rFonts w:ascii="Arial" w:hAnsi="Arial" w:cs="Arial"/>
          <w:sz w:val="24"/>
          <w:szCs w:val="24"/>
        </w:rPr>
        <w:t>candidato(</w:t>
      </w:r>
      <w:proofErr w:type="gramEnd"/>
      <w:r w:rsidRPr="001A5D39">
        <w:rPr>
          <w:rFonts w:ascii="Arial" w:hAnsi="Arial" w:cs="Arial"/>
          <w:sz w:val="24"/>
          <w:szCs w:val="24"/>
        </w:rPr>
        <w:t xml:space="preserve">a) poderá credenciar, até 48 (quarenta e oito) horas antes do pleito, 01 (um) fiscal por local de votação e 01 (um) fiscal para acompanhar a apuração dos votos e etapas preliminares do certame; </w:t>
      </w:r>
    </w:p>
    <w:p w:rsidR="00EA31A1" w:rsidRDefault="001A5D39" w:rsidP="001A05E1">
      <w:pPr>
        <w:jc w:val="both"/>
        <w:rPr>
          <w:rFonts w:ascii="Arial" w:hAnsi="Arial" w:cs="Arial"/>
          <w:sz w:val="24"/>
          <w:szCs w:val="24"/>
        </w:rPr>
      </w:pPr>
      <w:r w:rsidRPr="001A5D39">
        <w:rPr>
          <w:rFonts w:ascii="Arial" w:hAnsi="Arial" w:cs="Arial"/>
          <w:sz w:val="24"/>
          <w:szCs w:val="24"/>
        </w:rPr>
        <w:t xml:space="preserve">18.6. O descumprimento das normas previstas neste Edital implicará na exclusão </w:t>
      </w:r>
      <w:proofErr w:type="gramStart"/>
      <w:r w:rsidRPr="001A5D39">
        <w:rPr>
          <w:rFonts w:ascii="Arial" w:hAnsi="Arial" w:cs="Arial"/>
          <w:sz w:val="24"/>
          <w:szCs w:val="24"/>
        </w:rPr>
        <w:t>do(</w:t>
      </w:r>
      <w:proofErr w:type="gramEnd"/>
      <w:r w:rsidRPr="001A5D39">
        <w:rPr>
          <w:rFonts w:ascii="Arial" w:hAnsi="Arial" w:cs="Arial"/>
          <w:sz w:val="24"/>
          <w:szCs w:val="24"/>
        </w:rPr>
        <w:t xml:space="preserve">a) candidato(a) ao processo de escolha. </w:t>
      </w:r>
    </w:p>
    <w:p w:rsidR="00EA31A1" w:rsidRDefault="001A5D39" w:rsidP="001A05E1">
      <w:pPr>
        <w:jc w:val="both"/>
        <w:rPr>
          <w:rFonts w:ascii="Arial" w:hAnsi="Arial" w:cs="Arial"/>
          <w:sz w:val="24"/>
          <w:szCs w:val="24"/>
        </w:rPr>
      </w:pPr>
      <w:r w:rsidRPr="001A5D39">
        <w:rPr>
          <w:rFonts w:ascii="Arial" w:hAnsi="Arial" w:cs="Arial"/>
          <w:sz w:val="24"/>
          <w:szCs w:val="24"/>
        </w:rPr>
        <w:t>18.7. Os trabalhos da Comissão Especial Eleitoral se encerram com o envio de relatório final contendo as intercorrências e o resultado da votação ao C</w:t>
      </w:r>
      <w:r w:rsidR="00374F0A">
        <w:rPr>
          <w:rFonts w:ascii="Arial" w:hAnsi="Arial" w:cs="Arial"/>
          <w:sz w:val="24"/>
          <w:szCs w:val="24"/>
        </w:rPr>
        <w:t>O</w:t>
      </w:r>
      <w:r w:rsidRPr="001A5D39">
        <w:rPr>
          <w:rFonts w:ascii="Arial" w:hAnsi="Arial" w:cs="Arial"/>
          <w:sz w:val="24"/>
          <w:szCs w:val="24"/>
        </w:rPr>
        <w:t>MD</w:t>
      </w:r>
      <w:r w:rsidR="00374F0A">
        <w:rPr>
          <w:rFonts w:ascii="Arial" w:hAnsi="Arial" w:cs="Arial"/>
          <w:sz w:val="24"/>
          <w:szCs w:val="24"/>
        </w:rPr>
        <w:t>I</w:t>
      </w:r>
      <w:r w:rsidRPr="001A5D39">
        <w:rPr>
          <w:rFonts w:ascii="Arial" w:hAnsi="Arial" w:cs="Arial"/>
          <w:sz w:val="24"/>
          <w:szCs w:val="24"/>
        </w:rPr>
        <w:t xml:space="preserve">CA; </w:t>
      </w:r>
    </w:p>
    <w:p w:rsidR="00CC3FA4" w:rsidRDefault="001A5D39" w:rsidP="001A05E1">
      <w:pPr>
        <w:jc w:val="both"/>
        <w:rPr>
          <w:rFonts w:ascii="Arial" w:hAnsi="Arial" w:cs="Arial"/>
          <w:sz w:val="24"/>
          <w:szCs w:val="24"/>
        </w:rPr>
      </w:pPr>
      <w:r w:rsidRPr="001A5D39">
        <w:rPr>
          <w:rFonts w:ascii="Arial" w:hAnsi="Arial" w:cs="Arial"/>
          <w:sz w:val="24"/>
          <w:szCs w:val="24"/>
        </w:rPr>
        <w:t>Publique-se</w:t>
      </w:r>
      <w:r w:rsidR="00931FEE">
        <w:rPr>
          <w:rFonts w:ascii="Arial" w:hAnsi="Arial" w:cs="Arial"/>
          <w:sz w:val="24"/>
          <w:szCs w:val="24"/>
        </w:rPr>
        <w:t>,</w:t>
      </w:r>
      <w:r w:rsidRPr="001A5D39">
        <w:rPr>
          <w:rFonts w:ascii="Arial" w:hAnsi="Arial" w:cs="Arial"/>
          <w:sz w:val="24"/>
          <w:szCs w:val="24"/>
        </w:rPr>
        <w:t xml:space="preserve"> </w:t>
      </w:r>
    </w:p>
    <w:p w:rsidR="00CC3FA4" w:rsidRDefault="00931FEE" w:rsidP="001A05E1">
      <w:pPr>
        <w:jc w:val="both"/>
        <w:rPr>
          <w:rFonts w:ascii="Arial" w:hAnsi="Arial" w:cs="Arial"/>
          <w:sz w:val="24"/>
          <w:szCs w:val="24"/>
        </w:rPr>
      </w:pPr>
      <w:r>
        <w:rPr>
          <w:rFonts w:ascii="Arial" w:hAnsi="Arial" w:cs="Arial"/>
          <w:sz w:val="24"/>
          <w:szCs w:val="24"/>
        </w:rPr>
        <w:t>São Nicolau/RS</w:t>
      </w:r>
      <w:r w:rsidR="00374F0A">
        <w:rPr>
          <w:rFonts w:ascii="Arial" w:hAnsi="Arial" w:cs="Arial"/>
          <w:sz w:val="24"/>
          <w:szCs w:val="24"/>
        </w:rPr>
        <w:t>, 20</w:t>
      </w:r>
      <w:r w:rsidR="00E46D34">
        <w:rPr>
          <w:rFonts w:ascii="Arial" w:hAnsi="Arial" w:cs="Arial"/>
          <w:sz w:val="24"/>
          <w:szCs w:val="24"/>
        </w:rPr>
        <w:t xml:space="preserve"> de março de 2023</w:t>
      </w:r>
      <w:r w:rsidR="00CC3FA4">
        <w:rPr>
          <w:rFonts w:ascii="Arial" w:hAnsi="Arial" w:cs="Arial"/>
          <w:sz w:val="24"/>
          <w:szCs w:val="24"/>
        </w:rPr>
        <w:t>.</w:t>
      </w:r>
    </w:p>
    <w:p w:rsidR="00B4161F" w:rsidRDefault="00B4161F" w:rsidP="001A05E1">
      <w:pPr>
        <w:jc w:val="both"/>
        <w:rPr>
          <w:rFonts w:ascii="Arial" w:hAnsi="Arial" w:cs="Arial"/>
          <w:sz w:val="24"/>
          <w:szCs w:val="24"/>
        </w:rPr>
      </w:pPr>
      <w:r>
        <w:rPr>
          <w:rFonts w:ascii="Arial" w:hAnsi="Arial" w:cs="Arial"/>
          <w:noProof/>
          <w:sz w:val="24"/>
          <w:szCs w:val="24"/>
          <w:lang w:eastAsia="pt-BR"/>
        </w:rPr>
        <w:drawing>
          <wp:inline distT="0" distB="0" distL="0" distR="0">
            <wp:extent cx="5400040" cy="1104900"/>
            <wp:effectExtent l="0" t="0" r="0" b="0"/>
            <wp:docPr id="1" name="Image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Scan.jpg"/>
                    <pic:cNvPicPr/>
                  </pic:nvPicPr>
                  <pic:blipFill rotWithShape="1">
                    <a:blip r:embed="rId4" cstate="print">
                      <a:extLst>
                        <a:ext uri="{28A0092B-C50C-407E-A947-70E740481C1C}">
                          <a14:useLocalDpi xmlns:a14="http://schemas.microsoft.com/office/drawing/2010/main" val="0"/>
                        </a:ext>
                      </a:extLst>
                    </a:blip>
                    <a:srcRect l="353" t="80090" r="-353" b="4554"/>
                    <a:stretch/>
                  </pic:blipFill>
                  <pic:spPr bwMode="auto">
                    <a:xfrm>
                      <a:off x="0" y="0"/>
                      <a:ext cx="5400040" cy="1104900"/>
                    </a:xfrm>
                    <a:prstGeom prst="rect">
                      <a:avLst/>
                    </a:prstGeom>
                    <a:ln>
                      <a:noFill/>
                    </a:ln>
                    <a:extLst>
                      <a:ext uri="{53640926-AAD7-44D8-BBD7-CCE9431645EC}">
                        <a14:shadowObscured xmlns:a14="http://schemas.microsoft.com/office/drawing/2010/main"/>
                      </a:ext>
                    </a:extLst>
                  </pic:spPr>
                </pic:pic>
              </a:graphicData>
            </a:graphic>
          </wp:inline>
        </w:drawing>
      </w:r>
    </w:p>
    <w:p w:rsidR="002C5FBF" w:rsidRDefault="002C5FBF" w:rsidP="001A05E1">
      <w:pPr>
        <w:jc w:val="both"/>
        <w:rPr>
          <w:rFonts w:ascii="Arial" w:hAnsi="Arial" w:cs="Arial"/>
          <w:sz w:val="24"/>
          <w:szCs w:val="24"/>
        </w:rPr>
      </w:pPr>
    </w:p>
    <w:p w:rsidR="002C5FBF" w:rsidRDefault="002C5FBF" w:rsidP="001A05E1">
      <w:pPr>
        <w:jc w:val="both"/>
        <w:rPr>
          <w:rFonts w:ascii="Arial" w:hAnsi="Arial" w:cs="Arial"/>
          <w:sz w:val="24"/>
          <w:szCs w:val="24"/>
        </w:rPr>
      </w:pPr>
    </w:p>
    <w:p w:rsidR="002C5FBF" w:rsidRDefault="002C5FBF" w:rsidP="001A05E1">
      <w:pPr>
        <w:jc w:val="both"/>
        <w:rPr>
          <w:rFonts w:ascii="Arial" w:hAnsi="Arial" w:cs="Arial"/>
          <w:sz w:val="24"/>
          <w:szCs w:val="24"/>
        </w:rPr>
      </w:pPr>
    </w:p>
    <w:p w:rsidR="002C5FBF" w:rsidRDefault="002C5FBF" w:rsidP="001A05E1">
      <w:pPr>
        <w:jc w:val="both"/>
        <w:rPr>
          <w:rFonts w:ascii="Arial" w:hAnsi="Arial" w:cs="Arial"/>
          <w:sz w:val="24"/>
          <w:szCs w:val="24"/>
        </w:rPr>
      </w:pPr>
    </w:p>
    <w:p w:rsidR="00A91F5F" w:rsidRDefault="001A5D39" w:rsidP="001A05E1">
      <w:pPr>
        <w:jc w:val="both"/>
        <w:rPr>
          <w:rFonts w:ascii="Arial" w:hAnsi="Arial" w:cs="Arial"/>
          <w:sz w:val="24"/>
          <w:szCs w:val="24"/>
        </w:rPr>
      </w:pPr>
      <w:r w:rsidRPr="001A5D39">
        <w:rPr>
          <w:rFonts w:ascii="Arial" w:hAnsi="Arial" w:cs="Arial"/>
          <w:sz w:val="24"/>
          <w:szCs w:val="24"/>
        </w:rPr>
        <w:t xml:space="preserve">CALENDÁRIO REFERENTE </w:t>
      </w:r>
      <w:r w:rsidR="00A91F5F">
        <w:rPr>
          <w:rFonts w:ascii="Arial" w:hAnsi="Arial" w:cs="Arial"/>
          <w:sz w:val="24"/>
          <w:szCs w:val="24"/>
        </w:rPr>
        <w:t xml:space="preserve">AO EDITAL Nº </w:t>
      </w:r>
      <w:r w:rsidR="00E46D34">
        <w:rPr>
          <w:rFonts w:ascii="Arial" w:hAnsi="Arial" w:cs="Arial"/>
          <w:sz w:val="24"/>
          <w:szCs w:val="24"/>
        </w:rPr>
        <w:t>001/2023</w:t>
      </w:r>
      <w:r w:rsidR="00A91F5F" w:rsidRPr="00B71262">
        <w:rPr>
          <w:rFonts w:ascii="Arial" w:hAnsi="Arial" w:cs="Arial"/>
          <w:sz w:val="24"/>
          <w:szCs w:val="24"/>
        </w:rPr>
        <w:t xml:space="preserve"> </w:t>
      </w:r>
      <w:r w:rsidR="00A91F5F">
        <w:rPr>
          <w:rFonts w:ascii="Arial" w:hAnsi="Arial" w:cs="Arial"/>
          <w:sz w:val="24"/>
          <w:szCs w:val="24"/>
        </w:rPr>
        <w:t>DO CMDCA</w:t>
      </w:r>
    </w:p>
    <w:p w:rsidR="00A91F5F" w:rsidRDefault="00A91F5F" w:rsidP="001A05E1">
      <w:pPr>
        <w:jc w:val="both"/>
        <w:rPr>
          <w:rFonts w:ascii="Arial" w:hAnsi="Arial" w:cs="Arial"/>
          <w:sz w:val="24"/>
          <w:szCs w:val="24"/>
        </w:rPr>
      </w:pPr>
    </w:p>
    <w:p w:rsidR="00A91F5F" w:rsidRDefault="001A5D39" w:rsidP="001A05E1">
      <w:pPr>
        <w:jc w:val="both"/>
        <w:rPr>
          <w:rFonts w:ascii="Arial" w:hAnsi="Arial" w:cs="Arial"/>
          <w:sz w:val="24"/>
          <w:szCs w:val="24"/>
        </w:rPr>
      </w:pPr>
      <w:r w:rsidRPr="001A5D39">
        <w:rPr>
          <w:rFonts w:ascii="Arial" w:hAnsi="Arial" w:cs="Arial"/>
          <w:sz w:val="24"/>
          <w:szCs w:val="24"/>
        </w:rPr>
        <w:t xml:space="preserve"> </w:t>
      </w:r>
      <w:r w:rsidR="00374F0A">
        <w:rPr>
          <w:rFonts w:ascii="Arial" w:hAnsi="Arial" w:cs="Arial"/>
          <w:sz w:val="24"/>
          <w:szCs w:val="24"/>
        </w:rPr>
        <w:t>1 - Publicação do Edital: 22</w:t>
      </w:r>
      <w:r w:rsidR="00E46D34">
        <w:rPr>
          <w:rFonts w:ascii="Arial" w:hAnsi="Arial" w:cs="Arial"/>
          <w:sz w:val="24"/>
          <w:szCs w:val="24"/>
        </w:rPr>
        <w:t>/03/2023</w:t>
      </w:r>
      <w:r w:rsidR="00B71262">
        <w:rPr>
          <w:rFonts w:ascii="Arial" w:hAnsi="Arial" w:cs="Arial"/>
          <w:sz w:val="24"/>
          <w:szCs w:val="24"/>
        </w:rPr>
        <w:t>.</w:t>
      </w:r>
    </w:p>
    <w:p w:rsidR="00A91F5F" w:rsidRPr="00A8149B" w:rsidRDefault="00374F0A" w:rsidP="001A05E1">
      <w:pPr>
        <w:jc w:val="both"/>
        <w:rPr>
          <w:rFonts w:ascii="Arial" w:hAnsi="Arial" w:cs="Arial"/>
          <w:sz w:val="24"/>
          <w:szCs w:val="24"/>
        </w:rPr>
      </w:pPr>
      <w:r>
        <w:rPr>
          <w:rFonts w:ascii="Arial" w:hAnsi="Arial" w:cs="Arial"/>
          <w:sz w:val="24"/>
          <w:szCs w:val="24"/>
        </w:rPr>
        <w:t xml:space="preserve">2 - Inscrições na </w:t>
      </w:r>
      <w:r w:rsidR="002A2273">
        <w:rPr>
          <w:rFonts w:ascii="Arial" w:hAnsi="Arial" w:cs="Arial"/>
          <w:sz w:val="24"/>
          <w:szCs w:val="24"/>
        </w:rPr>
        <w:t>Secretaria Municipal de Assistência Soc</w:t>
      </w:r>
      <w:r w:rsidR="00EE0263">
        <w:rPr>
          <w:rFonts w:ascii="Arial" w:hAnsi="Arial" w:cs="Arial"/>
          <w:sz w:val="24"/>
          <w:szCs w:val="24"/>
        </w:rPr>
        <w:t xml:space="preserve">ial do dia 29/05/2023 ao dia 23/06/2023 das </w:t>
      </w:r>
      <w:proofErr w:type="gramStart"/>
      <w:r w:rsidR="00EE0263">
        <w:rPr>
          <w:rFonts w:ascii="Arial" w:hAnsi="Arial" w:cs="Arial"/>
          <w:sz w:val="24"/>
          <w:szCs w:val="24"/>
        </w:rPr>
        <w:t>08:00  às</w:t>
      </w:r>
      <w:proofErr w:type="gramEnd"/>
      <w:r w:rsidR="00EE0263">
        <w:rPr>
          <w:rFonts w:ascii="Arial" w:hAnsi="Arial" w:cs="Arial"/>
          <w:sz w:val="24"/>
          <w:szCs w:val="24"/>
        </w:rPr>
        <w:t xml:space="preserve"> 11:30 </w:t>
      </w:r>
      <w:proofErr w:type="spellStart"/>
      <w:r w:rsidR="00EE0263">
        <w:rPr>
          <w:rFonts w:ascii="Arial" w:hAnsi="Arial" w:cs="Arial"/>
          <w:sz w:val="24"/>
          <w:szCs w:val="24"/>
        </w:rPr>
        <w:t>hr</w:t>
      </w:r>
      <w:proofErr w:type="spellEnd"/>
      <w:r w:rsidR="00EE0263">
        <w:rPr>
          <w:rFonts w:ascii="Arial" w:hAnsi="Arial" w:cs="Arial"/>
          <w:sz w:val="24"/>
          <w:szCs w:val="24"/>
        </w:rPr>
        <w:t xml:space="preserve"> e das 13:30 às 17:00 </w:t>
      </w:r>
      <w:proofErr w:type="spellStart"/>
      <w:r w:rsidR="00EE0263">
        <w:rPr>
          <w:rFonts w:ascii="Arial" w:hAnsi="Arial" w:cs="Arial"/>
          <w:sz w:val="24"/>
          <w:szCs w:val="24"/>
        </w:rPr>
        <w:t>hr</w:t>
      </w:r>
      <w:proofErr w:type="spellEnd"/>
      <w:r w:rsidR="00EE0263">
        <w:rPr>
          <w:rFonts w:ascii="Arial" w:hAnsi="Arial" w:cs="Arial"/>
          <w:sz w:val="24"/>
          <w:szCs w:val="24"/>
        </w:rPr>
        <w:t>;</w:t>
      </w:r>
      <w:r w:rsidR="001A5D39" w:rsidRPr="00A8149B">
        <w:rPr>
          <w:rFonts w:ascii="Arial" w:hAnsi="Arial" w:cs="Arial"/>
          <w:sz w:val="24"/>
          <w:szCs w:val="24"/>
        </w:rPr>
        <w:t xml:space="preserve"> </w:t>
      </w:r>
    </w:p>
    <w:p w:rsidR="00A91F5F" w:rsidRPr="00A8149B" w:rsidRDefault="001A5D39" w:rsidP="001A05E1">
      <w:pPr>
        <w:jc w:val="both"/>
        <w:rPr>
          <w:rFonts w:ascii="Arial" w:hAnsi="Arial" w:cs="Arial"/>
          <w:sz w:val="24"/>
          <w:szCs w:val="24"/>
        </w:rPr>
      </w:pPr>
      <w:r w:rsidRPr="00A8149B">
        <w:rPr>
          <w:rFonts w:ascii="Arial" w:hAnsi="Arial" w:cs="Arial"/>
          <w:sz w:val="24"/>
          <w:szCs w:val="24"/>
        </w:rPr>
        <w:t>3 - Análise dos Requer</w:t>
      </w:r>
      <w:r w:rsidR="00A91F5F" w:rsidRPr="00A8149B">
        <w:rPr>
          <w:rFonts w:ascii="Arial" w:hAnsi="Arial" w:cs="Arial"/>
          <w:sz w:val="24"/>
          <w:szCs w:val="24"/>
        </w:rPr>
        <w:t>imentos de in</w:t>
      </w:r>
      <w:r w:rsidR="00EE0263">
        <w:rPr>
          <w:rFonts w:ascii="Arial" w:hAnsi="Arial" w:cs="Arial"/>
          <w:sz w:val="24"/>
          <w:szCs w:val="24"/>
        </w:rPr>
        <w:t>scrições: de 26/06/2023 à 28/06/2023</w:t>
      </w:r>
      <w:r w:rsidRPr="00A8149B">
        <w:rPr>
          <w:rFonts w:ascii="Arial" w:hAnsi="Arial" w:cs="Arial"/>
          <w:sz w:val="24"/>
          <w:szCs w:val="24"/>
        </w:rPr>
        <w:t>;</w:t>
      </w:r>
    </w:p>
    <w:p w:rsidR="00A91F5F" w:rsidRDefault="001A5D39" w:rsidP="001A05E1">
      <w:pPr>
        <w:jc w:val="both"/>
        <w:rPr>
          <w:rFonts w:ascii="Arial" w:hAnsi="Arial" w:cs="Arial"/>
          <w:sz w:val="24"/>
          <w:szCs w:val="24"/>
        </w:rPr>
      </w:pPr>
      <w:r w:rsidRPr="001A5D39">
        <w:rPr>
          <w:rFonts w:ascii="Arial" w:hAnsi="Arial" w:cs="Arial"/>
          <w:sz w:val="24"/>
          <w:szCs w:val="24"/>
        </w:rPr>
        <w:t xml:space="preserve"> 4 - Publicação da lista </w:t>
      </w:r>
      <w:proofErr w:type="gramStart"/>
      <w:r w:rsidRPr="001A5D39">
        <w:rPr>
          <w:rFonts w:ascii="Arial" w:hAnsi="Arial" w:cs="Arial"/>
          <w:sz w:val="24"/>
          <w:szCs w:val="24"/>
        </w:rPr>
        <w:t>dos(</w:t>
      </w:r>
      <w:proofErr w:type="gramEnd"/>
      <w:r w:rsidRPr="001A5D39">
        <w:rPr>
          <w:rFonts w:ascii="Arial" w:hAnsi="Arial" w:cs="Arial"/>
          <w:sz w:val="24"/>
          <w:szCs w:val="24"/>
        </w:rPr>
        <w:t>as) candidatos(as)</w:t>
      </w:r>
      <w:r w:rsidR="00A91F5F">
        <w:rPr>
          <w:rFonts w:ascii="Arial" w:hAnsi="Arial" w:cs="Arial"/>
          <w:sz w:val="24"/>
          <w:szCs w:val="24"/>
        </w:rPr>
        <w:t xml:space="preserve"> com inscrições deferida: </w:t>
      </w:r>
      <w:r w:rsidR="00EE0263">
        <w:rPr>
          <w:rFonts w:ascii="Arial" w:hAnsi="Arial" w:cs="Arial"/>
          <w:sz w:val="24"/>
          <w:szCs w:val="24"/>
        </w:rPr>
        <w:t>29/06/2023</w:t>
      </w:r>
      <w:r w:rsidRPr="00B71262">
        <w:rPr>
          <w:rFonts w:ascii="Arial" w:hAnsi="Arial" w:cs="Arial"/>
          <w:sz w:val="24"/>
          <w:szCs w:val="24"/>
        </w:rPr>
        <w:t xml:space="preserve">; </w:t>
      </w:r>
    </w:p>
    <w:p w:rsidR="00A91F5F" w:rsidRDefault="00A91F5F" w:rsidP="001A05E1">
      <w:pPr>
        <w:jc w:val="both"/>
        <w:rPr>
          <w:rFonts w:ascii="Arial" w:hAnsi="Arial" w:cs="Arial"/>
          <w:sz w:val="24"/>
          <w:szCs w:val="24"/>
        </w:rPr>
      </w:pPr>
      <w:r>
        <w:rPr>
          <w:rFonts w:ascii="Arial" w:hAnsi="Arial" w:cs="Arial"/>
          <w:sz w:val="24"/>
          <w:szCs w:val="24"/>
        </w:rPr>
        <w:t xml:space="preserve">5 - Prazo para recurso de </w:t>
      </w:r>
      <w:r w:rsidR="00EE0263">
        <w:rPr>
          <w:rFonts w:ascii="Arial" w:hAnsi="Arial" w:cs="Arial"/>
          <w:sz w:val="24"/>
          <w:szCs w:val="24"/>
        </w:rPr>
        <w:t>01/07/2023 à 03/07/2023</w:t>
      </w:r>
      <w:r w:rsidR="001A5D39" w:rsidRPr="00B71262">
        <w:rPr>
          <w:rFonts w:ascii="Arial" w:hAnsi="Arial" w:cs="Arial"/>
          <w:sz w:val="24"/>
          <w:szCs w:val="24"/>
        </w:rPr>
        <w:t>;</w:t>
      </w:r>
    </w:p>
    <w:p w:rsidR="00A91F5F" w:rsidRDefault="001A5D39" w:rsidP="001A05E1">
      <w:pPr>
        <w:jc w:val="both"/>
        <w:rPr>
          <w:rFonts w:ascii="Arial" w:hAnsi="Arial" w:cs="Arial"/>
          <w:sz w:val="24"/>
          <w:szCs w:val="24"/>
        </w:rPr>
      </w:pPr>
      <w:r w:rsidRPr="001A5D39">
        <w:rPr>
          <w:rFonts w:ascii="Arial" w:hAnsi="Arial" w:cs="Arial"/>
          <w:sz w:val="24"/>
          <w:szCs w:val="24"/>
        </w:rPr>
        <w:t xml:space="preserve"> 6 - Análise dos recursos pela Comiss</w:t>
      </w:r>
      <w:r w:rsidR="00A91F5F">
        <w:rPr>
          <w:rFonts w:ascii="Arial" w:hAnsi="Arial" w:cs="Arial"/>
          <w:sz w:val="24"/>
          <w:szCs w:val="24"/>
        </w:rPr>
        <w:t xml:space="preserve">ão Especial </w:t>
      </w:r>
      <w:r w:rsidR="00EE0263">
        <w:rPr>
          <w:rFonts w:ascii="Arial" w:hAnsi="Arial" w:cs="Arial"/>
          <w:sz w:val="24"/>
          <w:szCs w:val="24"/>
        </w:rPr>
        <w:t>Eleitoral: de 04/07/2023 à 05/07/2023</w:t>
      </w:r>
      <w:r w:rsidRPr="001A5D39">
        <w:rPr>
          <w:rFonts w:ascii="Arial" w:hAnsi="Arial" w:cs="Arial"/>
          <w:sz w:val="24"/>
          <w:szCs w:val="24"/>
        </w:rPr>
        <w:t xml:space="preserve">; </w:t>
      </w:r>
    </w:p>
    <w:p w:rsidR="00A91F5F" w:rsidRDefault="001A5D39" w:rsidP="001A05E1">
      <w:pPr>
        <w:jc w:val="both"/>
        <w:rPr>
          <w:rFonts w:ascii="Arial" w:hAnsi="Arial" w:cs="Arial"/>
          <w:sz w:val="24"/>
          <w:szCs w:val="24"/>
        </w:rPr>
      </w:pPr>
      <w:r w:rsidRPr="001A5D39">
        <w:rPr>
          <w:rFonts w:ascii="Arial" w:hAnsi="Arial" w:cs="Arial"/>
          <w:sz w:val="24"/>
          <w:szCs w:val="24"/>
        </w:rPr>
        <w:t>7 - Divulgação do resultado dos recursos e publicação da lista preliminar dos</w:t>
      </w:r>
      <w:r w:rsidR="00A91F5F">
        <w:rPr>
          <w:rFonts w:ascii="Arial" w:hAnsi="Arial" w:cs="Arial"/>
          <w:sz w:val="24"/>
          <w:szCs w:val="24"/>
        </w:rPr>
        <w:t xml:space="preserve"> </w:t>
      </w:r>
      <w:r w:rsidRPr="001A5D39">
        <w:rPr>
          <w:rFonts w:ascii="Arial" w:hAnsi="Arial" w:cs="Arial"/>
          <w:sz w:val="24"/>
          <w:szCs w:val="24"/>
        </w:rPr>
        <w:t xml:space="preserve">(as) </w:t>
      </w:r>
      <w:proofErr w:type="gramStart"/>
      <w:r w:rsidRPr="001A5D39">
        <w:rPr>
          <w:rFonts w:ascii="Arial" w:hAnsi="Arial" w:cs="Arial"/>
          <w:sz w:val="24"/>
          <w:szCs w:val="24"/>
        </w:rPr>
        <w:t>candidatos(</w:t>
      </w:r>
      <w:proofErr w:type="gramEnd"/>
      <w:r w:rsidRPr="001A5D39">
        <w:rPr>
          <w:rFonts w:ascii="Arial" w:hAnsi="Arial" w:cs="Arial"/>
          <w:sz w:val="24"/>
          <w:szCs w:val="24"/>
        </w:rPr>
        <w:t>as) com inscrição defe</w:t>
      </w:r>
      <w:r w:rsidR="00CE4E20">
        <w:rPr>
          <w:rFonts w:ascii="Arial" w:hAnsi="Arial" w:cs="Arial"/>
          <w:sz w:val="24"/>
          <w:szCs w:val="24"/>
        </w:rPr>
        <w:t>r</w:t>
      </w:r>
      <w:r w:rsidR="00EE0263">
        <w:rPr>
          <w:rFonts w:ascii="Arial" w:hAnsi="Arial" w:cs="Arial"/>
          <w:sz w:val="24"/>
          <w:szCs w:val="24"/>
        </w:rPr>
        <w:t>ida, em ordem alfabética: 06/07/2023</w:t>
      </w:r>
      <w:r w:rsidRPr="001A5D39">
        <w:rPr>
          <w:rFonts w:ascii="Arial" w:hAnsi="Arial" w:cs="Arial"/>
          <w:sz w:val="24"/>
          <w:szCs w:val="24"/>
        </w:rPr>
        <w:t>;</w:t>
      </w:r>
    </w:p>
    <w:p w:rsidR="00A91F5F" w:rsidRDefault="001A5D39" w:rsidP="001A05E1">
      <w:pPr>
        <w:jc w:val="both"/>
        <w:rPr>
          <w:rFonts w:ascii="Arial" w:hAnsi="Arial" w:cs="Arial"/>
          <w:sz w:val="24"/>
          <w:szCs w:val="24"/>
        </w:rPr>
      </w:pPr>
      <w:r w:rsidRPr="001A5D39">
        <w:rPr>
          <w:rFonts w:ascii="Arial" w:hAnsi="Arial" w:cs="Arial"/>
          <w:sz w:val="24"/>
          <w:szCs w:val="24"/>
        </w:rPr>
        <w:t xml:space="preserve"> 8 - Abertura de prazo para re</w:t>
      </w:r>
      <w:r w:rsidR="00CE4E20">
        <w:rPr>
          <w:rFonts w:ascii="Arial" w:hAnsi="Arial" w:cs="Arial"/>
          <w:sz w:val="24"/>
          <w:szCs w:val="24"/>
        </w:rPr>
        <w:t>curso à plenária do C</w:t>
      </w:r>
      <w:r w:rsidR="00EE0263">
        <w:rPr>
          <w:rFonts w:ascii="Arial" w:hAnsi="Arial" w:cs="Arial"/>
          <w:sz w:val="24"/>
          <w:szCs w:val="24"/>
        </w:rPr>
        <w:t>O</w:t>
      </w:r>
      <w:r w:rsidR="00CE4E20">
        <w:rPr>
          <w:rFonts w:ascii="Arial" w:hAnsi="Arial" w:cs="Arial"/>
          <w:sz w:val="24"/>
          <w:szCs w:val="24"/>
        </w:rPr>
        <w:t>MD</w:t>
      </w:r>
      <w:r w:rsidR="00EE0263">
        <w:rPr>
          <w:rFonts w:ascii="Arial" w:hAnsi="Arial" w:cs="Arial"/>
          <w:sz w:val="24"/>
          <w:szCs w:val="24"/>
        </w:rPr>
        <w:t>ICA: 10/07/2023</w:t>
      </w:r>
      <w:r w:rsidRPr="001A5D39">
        <w:rPr>
          <w:rFonts w:ascii="Arial" w:hAnsi="Arial" w:cs="Arial"/>
          <w:sz w:val="24"/>
          <w:szCs w:val="24"/>
        </w:rPr>
        <w:t xml:space="preserve">; </w:t>
      </w:r>
    </w:p>
    <w:p w:rsidR="00A91F5F" w:rsidRDefault="001A5D39" w:rsidP="001A05E1">
      <w:pPr>
        <w:jc w:val="both"/>
        <w:rPr>
          <w:rFonts w:ascii="Arial" w:hAnsi="Arial" w:cs="Arial"/>
          <w:sz w:val="24"/>
          <w:szCs w:val="24"/>
        </w:rPr>
      </w:pPr>
      <w:r w:rsidRPr="001A5D39">
        <w:rPr>
          <w:rFonts w:ascii="Arial" w:hAnsi="Arial" w:cs="Arial"/>
          <w:sz w:val="24"/>
          <w:szCs w:val="24"/>
        </w:rPr>
        <w:t>9 - Julgament</w:t>
      </w:r>
      <w:r w:rsidR="00CE4E20">
        <w:rPr>
          <w:rFonts w:ascii="Arial" w:hAnsi="Arial" w:cs="Arial"/>
          <w:sz w:val="24"/>
          <w:szCs w:val="24"/>
        </w:rPr>
        <w:t>o dos recursos pelo C</w:t>
      </w:r>
      <w:r w:rsidR="00EE0263">
        <w:rPr>
          <w:rFonts w:ascii="Arial" w:hAnsi="Arial" w:cs="Arial"/>
          <w:sz w:val="24"/>
          <w:szCs w:val="24"/>
        </w:rPr>
        <w:t>O</w:t>
      </w:r>
      <w:r w:rsidR="00CE4E20">
        <w:rPr>
          <w:rFonts w:ascii="Arial" w:hAnsi="Arial" w:cs="Arial"/>
          <w:sz w:val="24"/>
          <w:szCs w:val="24"/>
        </w:rPr>
        <w:t>MD</w:t>
      </w:r>
      <w:r w:rsidR="00EE0263">
        <w:rPr>
          <w:rFonts w:ascii="Arial" w:hAnsi="Arial" w:cs="Arial"/>
          <w:sz w:val="24"/>
          <w:szCs w:val="24"/>
        </w:rPr>
        <w:t>ICA: 13/07/2023</w:t>
      </w:r>
      <w:r w:rsidRPr="001A5D39">
        <w:rPr>
          <w:rFonts w:ascii="Arial" w:hAnsi="Arial" w:cs="Arial"/>
          <w:sz w:val="24"/>
          <w:szCs w:val="24"/>
        </w:rPr>
        <w:t xml:space="preserve">; </w:t>
      </w:r>
    </w:p>
    <w:p w:rsidR="00A91F5F" w:rsidRDefault="001A5D39" w:rsidP="001A05E1">
      <w:pPr>
        <w:jc w:val="both"/>
        <w:rPr>
          <w:rFonts w:ascii="Arial" w:hAnsi="Arial" w:cs="Arial"/>
          <w:sz w:val="24"/>
          <w:szCs w:val="24"/>
        </w:rPr>
      </w:pPr>
      <w:r w:rsidRPr="001A5D39">
        <w:rPr>
          <w:rFonts w:ascii="Arial" w:hAnsi="Arial" w:cs="Arial"/>
          <w:sz w:val="24"/>
          <w:szCs w:val="24"/>
        </w:rPr>
        <w:t xml:space="preserve">10 - Divulgação do resultado dos recursos e publicação da lista definitiva </w:t>
      </w:r>
      <w:proofErr w:type="gramStart"/>
      <w:r w:rsidRPr="001A5D39">
        <w:rPr>
          <w:rFonts w:ascii="Arial" w:hAnsi="Arial" w:cs="Arial"/>
          <w:sz w:val="24"/>
          <w:szCs w:val="24"/>
        </w:rPr>
        <w:t>dos(</w:t>
      </w:r>
      <w:proofErr w:type="gramEnd"/>
      <w:r w:rsidRPr="001A5D39">
        <w:rPr>
          <w:rFonts w:ascii="Arial" w:hAnsi="Arial" w:cs="Arial"/>
          <w:sz w:val="24"/>
          <w:szCs w:val="24"/>
        </w:rPr>
        <w:t xml:space="preserve">as) candidatos(as) com inscrição deferida, em ordem alfabética (e início do prazo para realização de campanha </w:t>
      </w:r>
      <w:r w:rsidR="00EE0263">
        <w:rPr>
          <w:rFonts w:ascii="Arial" w:hAnsi="Arial" w:cs="Arial"/>
          <w:sz w:val="24"/>
          <w:szCs w:val="24"/>
        </w:rPr>
        <w:t>pelos(as) candidatos(as)): 18/07/2023</w:t>
      </w:r>
      <w:r w:rsidRPr="001A5D39">
        <w:rPr>
          <w:rFonts w:ascii="Arial" w:hAnsi="Arial" w:cs="Arial"/>
          <w:sz w:val="24"/>
          <w:szCs w:val="24"/>
        </w:rPr>
        <w:t xml:space="preserve">; </w:t>
      </w:r>
    </w:p>
    <w:p w:rsidR="00A91F5F" w:rsidRDefault="00EE0263" w:rsidP="001A05E1">
      <w:pPr>
        <w:jc w:val="both"/>
        <w:rPr>
          <w:rFonts w:ascii="Arial" w:hAnsi="Arial" w:cs="Arial"/>
          <w:sz w:val="24"/>
          <w:szCs w:val="24"/>
        </w:rPr>
      </w:pPr>
      <w:r>
        <w:rPr>
          <w:rFonts w:ascii="Arial" w:hAnsi="Arial" w:cs="Arial"/>
          <w:sz w:val="24"/>
          <w:szCs w:val="24"/>
        </w:rPr>
        <w:t>11 - Dia da votação: 01/10/2023</w:t>
      </w:r>
      <w:r w:rsidR="001A5D39" w:rsidRPr="001A5D39">
        <w:rPr>
          <w:rFonts w:ascii="Arial" w:hAnsi="Arial" w:cs="Arial"/>
          <w:sz w:val="24"/>
          <w:szCs w:val="24"/>
        </w:rPr>
        <w:t xml:space="preserve">; </w:t>
      </w:r>
    </w:p>
    <w:p w:rsidR="00A91F5F" w:rsidRDefault="001A5D39" w:rsidP="001A05E1">
      <w:pPr>
        <w:jc w:val="both"/>
        <w:rPr>
          <w:rFonts w:ascii="Arial" w:hAnsi="Arial" w:cs="Arial"/>
          <w:sz w:val="24"/>
          <w:szCs w:val="24"/>
        </w:rPr>
      </w:pPr>
      <w:r w:rsidRPr="001A5D39">
        <w:rPr>
          <w:rFonts w:ascii="Arial" w:hAnsi="Arial" w:cs="Arial"/>
          <w:sz w:val="24"/>
          <w:szCs w:val="24"/>
        </w:rPr>
        <w:t xml:space="preserve">12 - Divulgação do </w:t>
      </w:r>
      <w:r w:rsidR="00EE0263">
        <w:rPr>
          <w:rFonts w:ascii="Arial" w:hAnsi="Arial" w:cs="Arial"/>
          <w:sz w:val="24"/>
          <w:szCs w:val="24"/>
        </w:rPr>
        <w:t>resultado da votação: 02/10/2023</w:t>
      </w:r>
      <w:r w:rsidRPr="001A5D39">
        <w:rPr>
          <w:rFonts w:ascii="Arial" w:hAnsi="Arial" w:cs="Arial"/>
          <w:sz w:val="24"/>
          <w:szCs w:val="24"/>
        </w:rPr>
        <w:t xml:space="preserve">; </w:t>
      </w:r>
    </w:p>
    <w:p w:rsidR="00A91F5F" w:rsidRDefault="001A5D39" w:rsidP="001A05E1">
      <w:pPr>
        <w:jc w:val="both"/>
        <w:rPr>
          <w:rFonts w:ascii="Arial" w:hAnsi="Arial" w:cs="Arial"/>
          <w:sz w:val="24"/>
          <w:szCs w:val="24"/>
        </w:rPr>
      </w:pPr>
      <w:r w:rsidRPr="001A5D39">
        <w:rPr>
          <w:rFonts w:ascii="Arial" w:hAnsi="Arial" w:cs="Arial"/>
          <w:sz w:val="24"/>
          <w:szCs w:val="24"/>
        </w:rPr>
        <w:t>13 - Prazo para impugnação do resultado do processo d</w:t>
      </w:r>
      <w:r w:rsidR="00EE0263">
        <w:rPr>
          <w:rFonts w:ascii="Arial" w:hAnsi="Arial" w:cs="Arial"/>
          <w:sz w:val="24"/>
          <w:szCs w:val="24"/>
        </w:rPr>
        <w:t>e escolha: de 03/10/2023 à 03/10/2023</w:t>
      </w:r>
      <w:r w:rsidRPr="001A5D39">
        <w:rPr>
          <w:rFonts w:ascii="Arial" w:hAnsi="Arial" w:cs="Arial"/>
          <w:sz w:val="24"/>
          <w:szCs w:val="24"/>
        </w:rPr>
        <w:t xml:space="preserve">; </w:t>
      </w:r>
    </w:p>
    <w:p w:rsidR="00A91F5F" w:rsidRDefault="001A5D39" w:rsidP="001A05E1">
      <w:pPr>
        <w:jc w:val="both"/>
        <w:rPr>
          <w:rFonts w:ascii="Arial" w:hAnsi="Arial" w:cs="Arial"/>
          <w:sz w:val="24"/>
          <w:szCs w:val="24"/>
        </w:rPr>
      </w:pPr>
      <w:r w:rsidRPr="001A5D39">
        <w:rPr>
          <w:rFonts w:ascii="Arial" w:hAnsi="Arial" w:cs="Arial"/>
          <w:sz w:val="24"/>
          <w:szCs w:val="24"/>
        </w:rPr>
        <w:t>14 - Julgamento das impugnações ao resulta</w:t>
      </w:r>
      <w:r w:rsidR="00EE0263">
        <w:rPr>
          <w:rFonts w:ascii="Arial" w:hAnsi="Arial" w:cs="Arial"/>
          <w:sz w:val="24"/>
          <w:szCs w:val="24"/>
        </w:rPr>
        <w:t>do do processo de escolha: 05/10/2023</w:t>
      </w:r>
      <w:r w:rsidRPr="001A5D39">
        <w:rPr>
          <w:rFonts w:ascii="Arial" w:hAnsi="Arial" w:cs="Arial"/>
          <w:sz w:val="24"/>
          <w:szCs w:val="24"/>
        </w:rPr>
        <w:t xml:space="preserve">; </w:t>
      </w:r>
    </w:p>
    <w:p w:rsidR="00A91F5F" w:rsidRDefault="001A5D39" w:rsidP="001A05E1">
      <w:pPr>
        <w:jc w:val="both"/>
        <w:rPr>
          <w:rFonts w:ascii="Arial" w:hAnsi="Arial" w:cs="Arial"/>
          <w:sz w:val="24"/>
          <w:szCs w:val="24"/>
        </w:rPr>
      </w:pPr>
      <w:r w:rsidRPr="001A5D39">
        <w:rPr>
          <w:rFonts w:ascii="Arial" w:hAnsi="Arial" w:cs="Arial"/>
          <w:sz w:val="24"/>
          <w:szCs w:val="24"/>
        </w:rPr>
        <w:t>15 - Publicação do resultado do julgamento das impugnações ao resulta</w:t>
      </w:r>
      <w:r w:rsidR="00EE0263">
        <w:rPr>
          <w:rFonts w:ascii="Arial" w:hAnsi="Arial" w:cs="Arial"/>
          <w:sz w:val="24"/>
          <w:szCs w:val="24"/>
        </w:rPr>
        <w:t>do do processo de escolha: 09/10/2023</w:t>
      </w:r>
      <w:r w:rsidRPr="001A5D39">
        <w:rPr>
          <w:rFonts w:ascii="Arial" w:hAnsi="Arial" w:cs="Arial"/>
          <w:sz w:val="24"/>
          <w:szCs w:val="24"/>
        </w:rPr>
        <w:t>;</w:t>
      </w:r>
    </w:p>
    <w:p w:rsidR="00A91F5F" w:rsidRDefault="001A5D39" w:rsidP="001A05E1">
      <w:pPr>
        <w:jc w:val="both"/>
        <w:rPr>
          <w:rFonts w:ascii="Arial" w:hAnsi="Arial" w:cs="Arial"/>
          <w:sz w:val="24"/>
          <w:szCs w:val="24"/>
        </w:rPr>
      </w:pPr>
      <w:r w:rsidRPr="001A5D39">
        <w:rPr>
          <w:rFonts w:ascii="Arial" w:hAnsi="Arial" w:cs="Arial"/>
          <w:sz w:val="24"/>
          <w:szCs w:val="24"/>
        </w:rPr>
        <w:t xml:space="preserve">16 - Prazo para recurso quanto ao julgamento dos recursos interpostos contra resultado </w:t>
      </w:r>
      <w:r w:rsidR="00CE4E20">
        <w:rPr>
          <w:rFonts w:ascii="Arial" w:hAnsi="Arial" w:cs="Arial"/>
          <w:sz w:val="24"/>
          <w:szCs w:val="24"/>
        </w:rPr>
        <w:t>do processo d</w:t>
      </w:r>
      <w:r w:rsidR="00EE0263">
        <w:rPr>
          <w:rFonts w:ascii="Arial" w:hAnsi="Arial" w:cs="Arial"/>
          <w:sz w:val="24"/>
          <w:szCs w:val="24"/>
        </w:rPr>
        <w:t>e escolha: de 10/10/2023 à 11/10/2023</w:t>
      </w:r>
      <w:r w:rsidRPr="001A5D39">
        <w:rPr>
          <w:rFonts w:ascii="Arial" w:hAnsi="Arial" w:cs="Arial"/>
          <w:sz w:val="24"/>
          <w:szCs w:val="24"/>
        </w:rPr>
        <w:t>;</w:t>
      </w:r>
    </w:p>
    <w:p w:rsidR="00A91F5F" w:rsidRDefault="001A5D39" w:rsidP="001A05E1">
      <w:pPr>
        <w:jc w:val="both"/>
        <w:rPr>
          <w:rFonts w:ascii="Arial" w:hAnsi="Arial" w:cs="Arial"/>
          <w:sz w:val="24"/>
          <w:szCs w:val="24"/>
        </w:rPr>
      </w:pPr>
      <w:r w:rsidRPr="001A5D39">
        <w:rPr>
          <w:rFonts w:ascii="Arial" w:hAnsi="Arial" w:cs="Arial"/>
          <w:sz w:val="24"/>
          <w:szCs w:val="24"/>
        </w:rPr>
        <w:lastRenderedPageBreak/>
        <w:t xml:space="preserve"> 17 - Publicação do resultado d</w:t>
      </w:r>
      <w:r w:rsidR="00EE0263">
        <w:rPr>
          <w:rFonts w:ascii="Arial" w:hAnsi="Arial" w:cs="Arial"/>
          <w:sz w:val="24"/>
          <w:szCs w:val="24"/>
        </w:rPr>
        <w:t>o julgamento dos recursos: 12/10/2023</w:t>
      </w:r>
      <w:r w:rsidRPr="001A5D39">
        <w:rPr>
          <w:rFonts w:ascii="Arial" w:hAnsi="Arial" w:cs="Arial"/>
          <w:sz w:val="24"/>
          <w:szCs w:val="24"/>
        </w:rPr>
        <w:t xml:space="preserve">; </w:t>
      </w:r>
    </w:p>
    <w:p w:rsidR="00A91F5F" w:rsidRDefault="001A5D39" w:rsidP="001A05E1">
      <w:pPr>
        <w:jc w:val="both"/>
        <w:rPr>
          <w:rFonts w:ascii="Arial" w:hAnsi="Arial" w:cs="Arial"/>
          <w:sz w:val="24"/>
          <w:szCs w:val="24"/>
        </w:rPr>
      </w:pPr>
      <w:r w:rsidRPr="001A5D39">
        <w:rPr>
          <w:rFonts w:ascii="Arial" w:hAnsi="Arial" w:cs="Arial"/>
          <w:sz w:val="24"/>
          <w:szCs w:val="24"/>
        </w:rPr>
        <w:t>18 - Proclamação do resultado fin</w:t>
      </w:r>
      <w:r w:rsidR="00EE0263">
        <w:rPr>
          <w:rFonts w:ascii="Arial" w:hAnsi="Arial" w:cs="Arial"/>
          <w:sz w:val="24"/>
          <w:szCs w:val="24"/>
        </w:rPr>
        <w:t>al do processo de escolha: 15/10/2023</w:t>
      </w:r>
      <w:r w:rsidRPr="001A5D39">
        <w:rPr>
          <w:rFonts w:ascii="Arial" w:hAnsi="Arial" w:cs="Arial"/>
          <w:sz w:val="24"/>
          <w:szCs w:val="24"/>
        </w:rPr>
        <w:t xml:space="preserve">; </w:t>
      </w:r>
    </w:p>
    <w:p w:rsidR="009D3BE2" w:rsidRPr="001A5D39" w:rsidRDefault="001A5D39" w:rsidP="001A05E1">
      <w:pPr>
        <w:jc w:val="both"/>
        <w:rPr>
          <w:rFonts w:ascii="Arial" w:hAnsi="Arial" w:cs="Arial"/>
          <w:sz w:val="24"/>
          <w:szCs w:val="24"/>
        </w:rPr>
      </w:pPr>
      <w:r w:rsidRPr="001A5D39">
        <w:rPr>
          <w:rFonts w:ascii="Arial" w:hAnsi="Arial" w:cs="Arial"/>
          <w:sz w:val="24"/>
          <w:szCs w:val="24"/>
        </w:rPr>
        <w:t>19 - Posse e diplomação dos</w:t>
      </w:r>
      <w:r w:rsidR="00CE4E20">
        <w:rPr>
          <w:rFonts w:ascii="Arial" w:hAnsi="Arial" w:cs="Arial"/>
          <w:sz w:val="24"/>
          <w:szCs w:val="24"/>
        </w:rPr>
        <w:t xml:space="preserve"> </w:t>
      </w:r>
      <w:r w:rsidR="00EE0263">
        <w:rPr>
          <w:rFonts w:ascii="Arial" w:hAnsi="Arial" w:cs="Arial"/>
          <w:sz w:val="24"/>
          <w:szCs w:val="24"/>
        </w:rPr>
        <w:t xml:space="preserve">(as) </w:t>
      </w:r>
      <w:proofErr w:type="gramStart"/>
      <w:r w:rsidR="00EE0263">
        <w:rPr>
          <w:rFonts w:ascii="Arial" w:hAnsi="Arial" w:cs="Arial"/>
          <w:sz w:val="24"/>
          <w:szCs w:val="24"/>
        </w:rPr>
        <w:t>eleitos(</w:t>
      </w:r>
      <w:proofErr w:type="gramEnd"/>
      <w:r w:rsidR="00EE0263">
        <w:rPr>
          <w:rFonts w:ascii="Arial" w:hAnsi="Arial" w:cs="Arial"/>
          <w:sz w:val="24"/>
          <w:szCs w:val="24"/>
        </w:rPr>
        <w:t>as): 10/01/2024.</w:t>
      </w:r>
    </w:p>
    <w:sectPr w:rsidR="009D3BE2" w:rsidRPr="001A5D39">
      <w:pgSz w:w="11906" w:h="16838"/>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A5D39"/>
    <w:rsid w:val="00010765"/>
    <w:rsid w:val="000C2BC8"/>
    <w:rsid w:val="001A05E1"/>
    <w:rsid w:val="001A5D39"/>
    <w:rsid w:val="001B43A0"/>
    <w:rsid w:val="002A2273"/>
    <w:rsid w:val="002B5A0A"/>
    <w:rsid w:val="002C5FBF"/>
    <w:rsid w:val="002E74BF"/>
    <w:rsid w:val="00344BE4"/>
    <w:rsid w:val="00374F0A"/>
    <w:rsid w:val="003819B2"/>
    <w:rsid w:val="00410BC0"/>
    <w:rsid w:val="004455CF"/>
    <w:rsid w:val="004B7385"/>
    <w:rsid w:val="00566263"/>
    <w:rsid w:val="00611575"/>
    <w:rsid w:val="00794454"/>
    <w:rsid w:val="00817FD9"/>
    <w:rsid w:val="009119A6"/>
    <w:rsid w:val="009122ED"/>
    <w:rsid w:val="00931FEE"/>
    <w:rsid w:val="00971105"/>
    <w:rsid w:val="009B00BA"/>
    <w:rsid w:val="009D3BE2"/>
    <w:rsid w:val="009D7AC9"/>
    <w:rsid w:val="00A50CA5"/>
    <w:rsid w:val="00A8149B"/>
    <w:rsid w:val="00A91F5F"/>
    <w:rsid w:val="00B4161F"/>
    <w:rsid w:val="00B4427F"/>
    <w:rsid w:val="00B71262"/>
    <w:rsid w:val="00B753AF"/>
    <w:rsid w:val="00C2018E"/>
    <w:rsid w:val="00CC3FA4"/>
    <w:rsid w:val="00CE4E20"/>
    <w:rsid w:val="00E46D34"/>
    <w:rsid w:val="00EA31A1"/>
    <w:rsid w:val="00EE0263"/>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25B9970"/>
  <w15:docId w15:val="{A8C45001-9EE8-450B-9CE8-14FFEEB429E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pt-BR"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Textodebalo">
    <w:name w:val="Balloon Text"/>
    <w:basedOn w:val="Normal"/>
    <w:link w:val="TextodebaloChar"/>
    <w:uiPriority w:val="99"/>
    <w:semiHidden/>
    <w:unhideWhenUsed/>
    <w:rsid w:val="009122ED"/>
    <w:pPr>
      <w:spacing w:after="0" w:line="240" w:lineRule="auto"/>
    </w:pPr>
    <w:rPr>
      <w:rFonts w:ascii="Tahoma" w:hAnsi="Tahoma" w:cs="Tahoma"/>
      <w:sz w:val="16"/>
      <w:szCs w:val="16"/>
    </w:rPr>
  </w:style>
  <w:style w:type="character" w:customStyle="1" w:styleId="TextodebaloChar">
    <w:name w:val="Texto de balão Char"/>
    <w:basedOn w:val="Fontepargpadro"/>
    <w:link w:val="Textodebalo"/>
    <w:uiPriority w:val="99"/>
    <w:semiHidden/>
    <w:rsid w:val="009122ED"/>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jpg"/></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137</TotalTime>
  <Pages>1</Pages>
  <Words>4299</Words>
  <Characters>23215</Characters>
  <Application>Microsoft Office Word</Application>
  <DocSecurity>0</DocSecurity>
  <Lines>193</Lines>
  <Paragraphs>54</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27460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Gabriel</dc:creator>
  <cp:lastModifiedBy>Usuário</cp:lastModifiedBy>
  <cp:revision>11</cp:revision>
  <cp:lastPrinted>2023-03-17T13:58:00Z</cp:lastPrinted>
  <dcterms:created xsi:type="dcterms:W3CDTF">2019-04-05T20:59:00Z</dcterms:created>
  <dcterms:modified xsi:type="dcterms:W3CDTF">2023-03-17T18:46:00Z</dcterms:modified>
</cp:coreProperties>
</file>