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C37C" w14:textId="3EA08F7D" w:rsidR="003763E8" w:rsidRPr="00C94101" w:rsidRDefault="00A02840" w:rsidP="00E36FB5">
      <w:pPr>
        <w:spacing w:after="0"/>
        <w:ind w:left="-284"/>
        <w:jc w:val="center"/>
        <w:rPr>
          <w:rFonts w:ascii="Arial" w:hAnsi="Arial" w:cs="Arial"/>
        </w:rPr>
      </w:pPr>
      <w:r w:rsidRPr="00C94101">
        <w:rPr>
          <w:rFonts w:ascii="Arial" w:hAnsi="Arial" w:cs="Arial"/>
        </w:rPr>
        <w:t xml:space="preserve"> </w:t>
      </w:r>
      <w:r w:rsidR="00C27B9A" w:rsidRPr="00C94101">
        <w:rPr>
          <w:rFonts w:ascii="Arial" w:hAnsi="Arial" w:cs="Arial"/>
        </w:rPr>
        <w:t xml:space="preserve">Ata </w:t>
      </w:r>
      <w:proofErr w:type="gramStart"/>
      <w:r w:rsidR="00C27B9A" w:rsidRPr="00C94101">
        <w:rPr>
          <w:rFonts w:ascii="Arial" w:hAnsi="Arial" w:cs="Arial"/>
        </w:rPr>
        <w:t>n.º</w:t>
      </w:r>
      <w:proofErr w:type="gramEnd"/>
      <w:r w:rsidR="00C27B9A" w:rsidRPr="00C94101">
        <w:rPr>
          <w:rFonts w:ascii="Arial" w:hAnsi="Arial" w:cs="Arial"/>
        </w:rPr>
        <w:t xml:space="preserve"> </w:t>
      </w:r>
      <w:r w:rsidR="00A4328D" w:rsidRPr="00C94101">
        <w:rPr>
          <w:rFonts w:ascii="Arial" w:hAnsi="Arial" w:cs="Arial"/>
        </w:rPr>
        <w:t>1</w:t>
      </w:r>
      <w:r w:rsidR="004676ED" w:rsidRPr="00C94101">
        <w:rPr>
          <w:rFonts w:ascii="Arial" w:hAnsi="Arial" w:cs="Arial"/>
        </w:rPr>
        <w:t>6</w:t>
      </w:r>
      <w:r w:rsidR="00C27B9A" w:rsidRPr="00C94101">
        <w:rPr>
          <w:rFonts w:ascii="Arial" w:hAnsi="Arial" w:cs="Arial"/>
        </w:rPr>
        <w:t>/20</w:t>
      </w:r>
      <w:r w:rsidR="009363C9" w:rsidRPr="00C94101">
        <w:rPr>
          <w:rFonts w:ascii="Arial" w:hAnsi="Arial" w:cs="Arial"/>
        </w:rPr>
        <w:t>2</w:t>
      </w:r>
      <w:r w:rsidR="00D34B95" w:rsidRPr="00C94101">
        <w:rPr>
          <w:rFonts w:ascii="Arial" w:hAnsi="Arial" w:cs="Arial"/>
        </w:rPr>
        <w:t>5</w:t>
      </w:r>
    </w:p>
    <w:p w14:paraId="05E0F3D7" w14:textId="138DCF2F" w:rsidR="00C11160" w:rsidRPr="00C94101" w:rsidRDefault="00AA0D1B" w:rsidP="007F4E24">
      <w:pPr>
        <w:pStyle w:val="Default"/>
        <w:jc w:val="both"/>
        <w:rPr>
          <w:color w:val="auto"/>
          <w:sz w:val="22"/>
          <w:szCs w:val="22"/>
        </w:rPr>
      </w:pPr>
      <w:r w:rsidRPr="00C94101">
        <w:rPr>
          <w:color w:val="auto"/>
          <w:sz w:val="22"/>
          <w:szCs w:val="22"/>
        </w:rPr>
        <w:t xml:space="preserve">Aos </w:t>
      </w:r>
      <w:r w:rsidR="004676ED" w:rsidRPr="00C94101">
        <w:rPr>
          <w:color w:val="auto"/>
          <w:sz w:val="22"/>
          <w:szCs w:val="22"/>
        </w:rPr>
        <w:t>dezenove dias d</w:t>
      </w:r>
      <w:r w:rsidRPr="00C94101">
        <w:rPr>
          <w:color w:val="auto"/>
          <w:sz w:val="22"/>
          <w:szCs w:val="22"/>
        </w:rPr>
        <w:t xml:space="preserve">o mês de </w:t>
      </w:r>
      <w:r w:rsidR="004676ED" w:rsidRPr="00C94101">
        <w:rPr>
          <w:color w:val="auto"/>
          <w:sz w:val="22"/>
          <w:szCs w:val="22"/>
        </w:rPr>
        <w:t>novembro</w:t>
      </w:r>
      <w:r w:rsidRPr="00C94101">
        <w:rPr>
          <w:color w:val="auto"/>
          <w:sz w:val="22"/>
          <w:szCs w:val="22"/>
        </w:rPr>
        <w:t xml:space="preserve"> do ano de 202</w:t>
      </w:r>
      <w:r w:rsidR="00D34B95" w:rsidRPr="00C94101">
        <w:rPr>
          <w:color w:val="auto"/>
          <w:sz w:val="22"/>
          <w:szCs w:val="22"/>
        </w:rPr>
        <w:t>5</w:t>
      </w:r>
      <w:r w:rsidRPr="00C94101">
        <w:rPr>
          <w:color w:val="auto"/>
          <w:sz w:val="22"/>
          <w:szCs w:val="22"/>
        </w:rPr>
        <w:t xml:space="preserve">, </w:t>
      </w:r>
      <w:r w:rsidR="00BC0A8D" w:rsidRPr="00C94101">
        <w:rPr>
          <w:color w:val="auto"/>
          <w:sz w:val="22"/>
          <w:szCs w:val="22"/>
        </w:rPr>
        <w:t>a</w:t>
      </w:r>
      <w:r w:rsidRPr="00C94101">
        <w:rPr>
          <w:color w:val="auto"/>
          <w:sz w:val="22"/>
          <w:szCs w:val="22"/>
        </w:rPr>
        <w:t xml:space="preserve">s </w:t>
      </w:r>
      <w:r w:rsidR="00D34B95" w:rsidRPr="00C94101">
        <w:rPr>
          <w:color w:val="auto"/>
          <w:sz w:val="22"/>
          <w:szCs w:val="22"/>
        </w:rPr>
        <w:t>13</w:t>
      </w:r>
      <w:r w:rsidR="00291A41" w:rsidRPr="00C94101">
        <w:rPr>
          <w:color w:val="auto"/>
          <w:sz w:val="22"/>
          <w:szCs w:val="22"/>
        </w:rPr>
        <w:t>:30</w:t>
      </w:r>
      <w:r w:rsidRPr="00C94101">
        <w:rPr>
          <w:color w:val="auto"/>
          <w:sz w:val="22"/>
          <w:szCs w:val="22"/>
        </w:rPr>
        <w:t>h</w:t>
      </w:r>
      <w:r w:rsidR="00A32ECB" w:rsidRPr="00C94101">
        <w:rPr>
          <w:color w:val="auto"/>
          <w:sz w:val="22"/>
          <w:szCs w:val="22"/>
        </w:rPr>
        <w:t>.</w:t>
      </w:r>
      <w:r w:rsidRPr="00C94101">
        <w:rPr>
          <w:color w:val="auto"/>
          <w:sz w:val="22"/>
          <w:szCs w:val="22"/>
        </w:rPr>
        <w:t xml:space="preserve">, tendo por local a Sala do Fundo de Previdência Social do Município, prédio do Centro Administrativo da Prefeitura Municipal, situada na Rua Angelo Fucilini Sobrinho, 496, Centro, na cidade de São Valério do Sul/Rio Grande do Sul, reuniram-se </w:t>
      </w:r>
      <w:r w:rsidR="00800612" w:rsidRPr="00C94101">
        <w:rPr>
          <w:color w:val="auto"/>
          <w:sz w:val="22"/>
          <w:szCs w:val="22"/>
        </w:rPr>
        <w:t>ordinariamente</w:t>
      </w:r>
      <w:r w:rsidRPr="00C94101">
        <w:rPr>
          <w:color w:val="auto"/>
          <w:sz w:val="22"/>
          <w:szCs w:val="22"/>
        </w:rPr>
        <w:t xml:space="preserve"> os membros do </w:t>
      </w:r>
      <w:r w:rsidRPr="00C94101">
        <w:rPr>
          <w:b/>
          <w:color w:val="auto"/>
          <w:sz w:val="22"/>
          <w:szCs w:val="22"/>
        </w:rPr>
        <w:t xml:space="preserve">Conselho </w:t>
      </w:r>
      <w:r w:rsidR="000F030E" w:rsidRPr="00C94101">
        <w:rPr>
          <w:b/>
          <w:color w:val="auto"/>
          <w:sz w:val="22"/>
          <w:szCs w:val="22"/>
        </w:rPr>
        <w:t>Deliberativo</w:t>
      </w:r>
      <w:r w:rsidRPr="00C94101">
        <w:rPr>
          <w:color w:val="auto"/>
          <w:sz w:val="22"/>
          <w:szCs w:val="22"/>
        </w:rPr>
        <w:t xml:space="preserve">, nomeados pela </w:t>
      </w:r>
      <w:r w:rsidR="00104211" w:rsidRPr="00C94101">
        <w:rPr>
          <w:color w:val="auto"/>
          <w:sz w:val="22"/>
          <w:szCs w:val="22"/>
        </w:rPr>
        <w:t xml:space="preserve">Portaria </w:t>
      </w:r>
      <w:proofErr w:type="gramStart"/>
      <w:r w:rsidR="00104211" w:rsidRPr="00C94101">
        <w:rPr>
          <w:color w:val="auto"/>
          <w:sz w:val="22"/>
          <w:szCs w:val="22"/>
        </w:rPr>
        <w:t>n.º</w:t>
      </w:r>
      <w:proofErr w:type="gramEnd"/>
      <w:r w:rsidR="00104211" w:rsidRPr="00C94101">
        <w:rPr>
          <w:color w:val="auto"/>
          <w:sz w:val="22"/>
          <w:szCs w:val="22"/>
        </w:rPr>
        <w:t xml:space="preserve"> 22.709 de 13 de dezembro de 2023</w:t>
      </w:r>
      <w:r w:rsidRPr="00C94101">
        <w:rPr>
          <w:color w:val="auto"/>
          <w:sz w:val="22"/>
          <w:szCs w:val="22"/>
        </w:rPr>
        <w:t>. A reunião</w:t>
      </w:r>
      <w:r w:rsidR="00800612" w:rsidRPr="00C94101">
        <w:rPr>
          <w:color w:val="auto"/>
          <w:sz w:val="22"/>
          <w:szCs w:val="22"/>
        </w:rPr>
        <w:t xml:space="preserve"> teve início no horário previsto, conforme convocação prévia, </w:t>
      </w:r>
      <w:r w:rsidRPr="00C94101">
        <w:rPr>
          <w:color w:val="auto"/>
          <w:sz w:val="22"/>
          <w:szCs w:val="22"/>
        </w:rPr>
        <w:t xml:space="preserve">e com suficiência de quórum, </w:t>
      </w:r>
      <w:r w:rsidR="009D0D5E" w:rsidRPr="00C94101">
        <w:rPr>
          <w:color w:val="auto"/>
          <w:sz w:val="22"/>
          <w:szCs w:val="22"/>
        </w:rPr>
        <w:t>para tratar da seguinte pauta:</w:t>
      </w:r>
      <w:r w:rsidR="00DC2996" w:rsidRPr="00C94101">
        <w:rPr>
          <w:color w:val="auto"/>
          <w:sz w:val="22"/>
          <w:szCs w:val="22"/>
        </w:rPr>
        <w:t xml:space="preserve"> </w:t>
      </w:r>
      <w:r w:rsidR="009D0D5E" w:rsidRPr="00C94101">
        <w:rPr>
          <w:color w:val="auto"/>
          <w:sz w:val="22"/>
          <w:szCs w:val="22"/>
        </w:rPr>
        <w:t>apreciação do</w:t>
      </w:r>
      <w:r w:rsidR="00270E5D" w:rsidRPr="00C94101">
        <w:rPr>
          <w:color w:val="auto"/>
          <w:sz w:val="22"/>
          <w:szCs w:val="22"/>
        </w:rPr>
        <w:t>s</w:t>
      </w:r>
      <w:r w:rsidR="009D0D5E" w:rsidRPr="00C94101">
        <w:rPr>
          <w:color w:val="auto"/>
          <w:sz w:val="22"/>
          <w:szCs w:val="22"/>
        </w:rPr>
        <w:t xml:space="preserve"> </w:t>
      </w:r>
      <w:r w:rsidR="00CA3B33" w:rsidRPr="00C94101">
        <w:rPr>
          <w:color w:val="auto"/>
          <w:sz w:val="22"/>
          <w:szCs w:val="22"/>
        </w:rPr>
        <w:t xml:space="preserve">relatórios da receita, despesa, carteira e </w:t>
      </w:r>
      <w:proofErr w:type="spellStart"/>
      <w:r w:rsidR="00CA3B33" w:rsidRPr="00C94101">
        <w:rPr>
          <w:color w:val="auto"/>
          <w:sz w:val="22"/>
          <w:szCs w:val="22"/>
        </w:rPr>
        <w:t>APRs</w:t>
      </w:r>
      <w:proofErr w:type="spellEnd"/>
      <w:r w:rsidR="00CA3B33" w:rsidRPr="00C94101">
        <w:rPr>
          <w:color w:val="auto"/>
          <w:sz w:val="22"/>
          <w:szCs w:val="22"/>
        </w:rPr>
        <w:t xml:space="preserve"> do mês de </w:t>
      </w:r>
      <w:r w:rsidR="004676ED" w:rsidRPr="00C94101">
        <w:rPr>
          <w:color w:val="auto"/>
          <w:sz w:val="22"/>
          <w:szCs w:val="22"/>
        </w:rPr>
        <w:t>outubro</w:t>
      </w:r>
      <w:r w:rsidR="00CA3B33" w:rsidRPr="00C94101">
        <w:rPr>
          <w:color w:val="auto"/>
          <w:sz w:val="22"/>
          <w:szCs w:val="22"/>
        </w:rPr>
        <w:t xml:space="preserve"> de 202</w:t>
      </w:r>
      <w:r w:rsidR="00D34B95" w:rsidRPr="00C94101">
        <w:rPr>
          <w:color w:val="auto"/>
          <w:sz w:val="22"/>
          <w:szCs w:val="22"/>
        </w:rPr>
        <w:t>5</w:t>
      </w:r>
      <w:r w:rsidR="00A21610" w:rsidRPr="00C94101">
        <w:rPr>
          <w:color w:val="auto"/>
          <w:sz w:val="22"/>
          <w:szCs w:val="22"/>
        </w:rPr>
        <w:t xml:space="preserve">, </w:t>
      </w:r>
      <w:r w:rsidR="00A21610" w:rsidRPr="00C94101">
        <w:rPr>
          <w:sz w:val="22"/>
          <w:szCs w:val="22"/>
        </w:rPr>
        <w:t>relatório do 5º Bimestre/2025</w:t>
      </w:r>
      <w:r w:rsidR="000000D6">
        <w:rPr>
          <w:sz w:val="22"/>
          <w:szCs w:val="22"/>
        </w:rPr>
        <w:t>, credenciamento das instituições bancárias</w:t>
      </w:r>
      <w:r w:rsidR="00A21610" w:rsidRPr="00C94101">
        <w:rPr>
          <w:sz w:val="22"/>
          <w:szCs w:val="22"/>
        </w:rPr>
        <w:t xml:space="preserve"> </w:t>
      </w:r>
      <w:r w:rsidR="00CA3B33" w:rsidRPr="00C94101">
        <w:rPr>
          <w:color w:val="auto"/>
          <w:sz w:val="22"/>
          <w:szCs w:val="22"/>
        </w:rPr>
        <w:t>e assuntos gerais.</w:t>
      </w:r>
      <w:r w:rsidR="009D0D5E" w:rsidRPr="00C94101">
        <w:rPr>
          <w:color w:val="auto"/>
          <w:sz w:val="22"/>
          <w:szCs w:val="22"/>
        </w:rPr>
        <w:t xml:space="preserve"> </w:t>
      </w:r>
      <w:r w:rsidR="001A78A6" w:rsidRPr="00C94101">
        <w:rPr>
          <w:color w:val="auto"/>
          <w:sz w:val="22"/>
          <w:szCs w:val="22"/>
        </w:rPr>
        <w:t>Registra-se a presença d</w:t>
      </w:r>
      <w:r w:rsidRPr="00C94101">
        <w:rPr>
          <w:color w:val="auto"/>
          <w:sz w:val="22"/>
          <w:szCs w:val="22"/>
        </w:rPr>
        <w:t xml:space="preserve">os membros titulares </w:t>
      </w:r>
      <w:proofErr w:type="spellStart"/>
      <w:r w:rsidR="004676ED" w:rsidRPr="00C94101">
        <w:rPr>
          <w:color w:val="auto"/>
          <w:sz w:val="22"/>
          <w:szCs w:val="22"/>
        </w:rPr>
        <w:t>Andrelandia</w:t>
      </w:r>
      <w:proofErr w:type="spellEnd"/>
      <w:r w:rsidR="004676ED" w:rsidRPr="00C94101">
        <w:rPr>
          <w:color w:val="auto"/>
          <w:sz w:val="22"/>
          <w:szCs w:val="22"/>
        </w:rPr>
        <w:t xml:space="preserve"> Soares da Silva, </w:t>
      </w:r>
      <w:r w:rsidR="00183F70" w:rsidRPr="00C94101">
        <w:rPr>
          <w:color w:val="auto"/>
          <w:sz w:val="22"/>
          <w:szCs w:val="22"/>
        </w:rPr>
        <w:t xml:space="preserve">Deise Fernanda Costella, </w:t>
      </w:r>
      <w:r w:rsidR="00270E5D" w:rsidRPr="00C94101">
        <w:rPr>
          <w:color w:val="auto"/>
          <w:sz w:val="22"/>
          <w:szCs w:val="22"/>
        </w:rPr>
        <w:t>Guilherme Mateus Ribeiro</w:t>
      </w:r>
      <w:r w:rsidR="004676ED" w:rsidRPr="00C94101">
        <w:rPr>
          <w:color w:val="auto"/>
          <w:sz w:val="22"/>
          <w:szCs w:val="22"/>
        </w:rPr>
        <w:t xml:space="preserve"> e</w:t>
      </w:r>
      <w:r w:rsidR="001A78A6" w:rsidRPr="00C94101">
        <w:rPr>
          <w:color w:val="auto"/>
          <w:sz w:val="22"/>
          <w:szCs w:val="22"/>
        </w:rPr>
        <w:t xml:space="preserve"> Larissa Fatima Dal </w:t>
      </w:r>
      <w:proofErr w:type="spellStart"/>
      <w:r w:rsidR="001A78A6" w:rsidRPr="00C94101">
        <w:rPr>
          <w:color w:val="auto"/>
          <w:sz w:val="22"/>
          <w:szCs w:val="22"/>
        </w:rPr>
        <w:t>Piaz</w:t>
      </w:r>
      <w:proofErr w:type="spellEnd"/>
      <w:r w:rsidR="001A78A6" w:rsidRPr="00C94101">
        <w:rPr>
          <w:color w:val="auto"/>
          <w:sz w:val="22"/>
          <w:szCs w:val="22"/>
        </w:rPr>
        <w:t xml:space="preserve"> </w:t>
      </w:r>
      <w:proofErr w:type="spellStart"/>
      <w:r w:rsidR="001A78A6" w:rsidRPr="00C94101">
        <w:rPr>
          <w:color w:val="auto"/>
          <w:sz w:val="22"/>
          <w:szCs w:val="22"/>
        </w:rPr>
        <w:t>Danelli</w:t>
      </w:r>
      <w:proofErr w:type="spellEnd"/>
      <w:r w:rsidR="001A78A6" w:rsidRPr="00C94101">
        <w:rPr>
          <w:color w:val="auto"/>
          <w:sz w:val="22"/>
          <w:szCs w:val="22"/>
        </w:rPr>
        <w:t xml:space="preserve"> </w:t>
      </w:r>
      <w:proofErr w:type="spellStart"/>
      <w:r w:rsidR="001A78A6" w:rsidRPr="00C94101">
        <w:rPr>
          <w:color w:val="auto"/>
          <w:sz w:val="22"/>
          <w:szCs w:val="22"/>
        </w:rPr>
        <w:t>Backes</w:t>
      </w:r>
      <w:proofErr w:type="spellEnd"/>
      <w:r w:rsidR="004E489D" w:rsidRPr="00C94101">
        <w:rPr>
          <w:color w:val="auto"/>
          <w:sz w:val="22"/>
          <w:szCs w:val="22"/>
        </w:rPr>
        <w:t>.</w:t>
      </w:r>
      <w:r w:rsidR="00811D30" w:rsidRPr="00C94101">
        <w:rPr>
          <w:color w:val="auto"/>
          <w:sz w:val="22"/>
          <w:szCs w:val="22"/>
        </w:rPr>
        <w:t xml:space="preserve"> </w:t>
      </w:r>
      <w:r w:rsidR="00CA6852" w:rsidRPr="00C94101">
        <w:rPr>
          <w:color w:val="auto"/>
          <w:sz w:val="22"/>
          <w:szCs w:val="22"/>
        </w:rPr>
        <w:t>Particip</w:t>
      </w:r>
      <w:r w:rsidR="00A20EC8" w:rsidRPr="00C94101">
        <w:rPr>
          <w:color w:val="auto"/>
          <w:sz w:val="22"/>
          <w:szCs w:val="22"/>
        </w:rPr>
        <w:t>ou</w:t>
      </w:r>
      <w:r w:rsidR="00CA6852" w:rsidRPr="00C94101">
        <w:rPr>
          <w:color w:val="auto"/>
          <w:sz w:val="22"/>
          <w:szCs w:val="22"/>
        </w:rPr>
        <w:t xml:space="preserve"> </w:t>
      </w:r>
      <w:r w:rsidR="003A16F5" w:rsidRPr="00C94101">
        <w:rPr>
          <w:color w:val="auto"/>
          <w:sz w:val="22"/>
          <w:szCs w:val="22"/>
        </w:rPr>
        <w:t xml:space="preserve">ainda </w:t>
      </w:r>
      <w:r w:rsidR="00811D30" w:rsidRPr="00C94101">
        <w:rPr>
          <w:color w:val="auto"/>
          <w:sz w:val="22"/>
          <w:szCs w:val="22"/>
        </w:rPr>
        <w:t xml:space="preserve">o Gestor dos Recursos do Regime Próprio de Previdência </w:t>
      </w:r>
      <w:proofErr w:type="spellStart"/>
      <w:r w:rsidR="00811D30" w:rsidRPr="00C94101">
        <w:rPr>
          <w:color w:val="auto"/>
          <w:sz w:val="22"/>
          <w:szCs w:val="22"/>
        </w:rPr>
        <w:t>Jandir</w:t>
      </w:r>
      <w:proofErr w:type="spellEnd"/>
      <w:r w:rsidR="00811D30" w:rsidRPr="00C94101">
        <w:rPr>
          <w:color w:val="auto"/>
          <w:sz w:val="22"/>
          <w:szCs w:val="22"/>
        </w:rPr>
        <w:t xml:space="preserve"> Agnes</w:t>
      </w:r>
      <w:r w:rsidR="004676ED" w:rsidRPr="00C94101">
        <w:rPr>
          <w:color w:val="auto"/>
          <w:sz w:val="22"/>
          <w:szCs w:val="22"/>
        </w:rPr>
        <w:t xml:space="preserve"> e a servidora com dedicação exclusiva da Unidade Gestora do RPPS Kelly </w:t>
      </w:r>
      <w:proofErr w:type="spellStart"/>
      <w:r w:rsidR="004676ED" w:rsidRPr="00C94101">
        <w:rPr>
          <w:color w:val="auto"/>
          <w:sz w:val="22"/>
          <w:szCs w:val="22"/>
        </w:rPr>
        <w:t>Blass</w:t>
      </w:r>
      <w:proofErr w:type="spellEnd"/>
      <w:r w:rsidR="009B23AA" w:rsidRPr="00C94101">
        <w:rPr>
          <w:color w:val="auto"/>
          <w:sz w:val="22"/>
          <w:szCs w:val="22"/>
        </w:rPr>
        <w:t>.</w:t>
      </w:r>
      <w:r w:rsidR="009D0D5E" w:rsidRPr="00C94101">
        <w:rPr>
          <w:color w:val="auto"/>
          <w:sz w:val="22"/>
          <w:szCs w:val="22"/>
        </w:rPr>
        <w:t xml:space="preserve"> </w:t>
      </w:r>
      <w:r w:rsidR="001472A1" w:rsidRPr="00C94101">
        <w:rPr>
          <w:color w:val="auto"/>
          <w:sz w:val="22"/>
          <w:szCs w:val="22"/>
        </w:rPr>
        <w:t>Nos termos regimentais a</w:t>
      </w:r>
      <w:r w:rsidR="00183F70" w:rsidRPr="00C94101">
        <w:rPr>
          <w:color w:val="auto"/>
          <w:sz w:val="22"/>
          <w:szCs w:val="22"/>
        </w:rPr>
        <w:t xml:space="preserve"> </w:t>
      </w:r>
      <w:r w:rsidR="001A78A6" w:rsidRPr="00C94101">
        <w:rPr>
          <w:color w:val="auto"/>
          <w:sz w:val="22"/>
          <w:szCs w:val="22"/>
        </w:rPr>
        <w:t>P</w:t>
      </w:r>
      <w:r w:rsidR="00DB69B1" w:rsidRPr="00C94101">
        <w:rPr>
          <w:color w:val="auto"/>
          <w:sz w:val="22"/>
          <w:szCs w:val="22"/>
        </w:rPr>
        <w:t xml:space="preserve">residente </w:t>
      </w:r>
      <w:r w:rsidR="001A78A6" w:rsidRPr="00C94101">
        <w:rPr>
          <w:color w:val="auto"/>
          <w:sz w:val="22"/>
          <w:szCs w:val="22"/>
        </w:rPr>
        <w:t>Deise</w:t>
      </w:r>
      <w:r w:rsidR="00270E5D" w:rsidRPr="00C94101">
        <w:rPr>
          <w:color w:val="auto"/>
          <w:sz w:val="22"/>
          <w:szCs w:val="22"/>
        </w:rPr>
        <w:t xml:space="preserve"> coordenou a reunião</w:t>
      </w:r>
      <w:r w:rsidR="00183F70" w:rsidRPr="00C94101">
        <w:rPr>
          <w:color w:val="auto"/>
          <w:sz w:val="22"/>
          <w:szCs w:val="22"/>
        </w:rPr>
        <w:t>, deu</w:t>
      </w:r>
      <w:r w:rsidR="00270E5D" w:rsidRPr="00C94101">
        <w:rPr>
          <w:color w:val="auto"/>
          <w:sz w:val="22"/>
          <w:szCs w:val="22"/>
        </w:rPr>
        <w:t xml:space="preserve"> </w:t>
      </w:r>
      <w:r w:rsidR="00323E11" w:rsidRPr="00C94101">
        <w:rPr>
          <w:color w:val="auto"/>
          <w:sz w:val="22"/>
          <w:szCs w:val="22"/>
        </w:rPr>
        <w:t>boas-vindas</w:t>
      </w:r>
      <w:r w:rsidR="00270E5D" w:rsidRPr="00C94101">
        <w:rPr>
          <w:color w:val="auto"/>
          <w:sz w:val="22"/>
          <w:szCs w:val="22"/>
        </w:rPr>
        <w:t xml:space="preserve"> e declar</w:t>
      </w:r>
      <w:r w:rsidR="00CD4730" w:rsidRPr="00C94101">
        <w:rPr>
          <w:color w:val="auto"/>
          <w:sz w:val="22"/>
          <w:szCs w:val="22"/>
        </w:rPr>
        <w:t>o</w:t>
      </w:r>
      <w:r w:rsidR="00270E5D" w:rsidRPr="00C94101">
        <w:rPr>
          <w:color w:val="auto"/>
          <w:sz w:val="22"/>
          <w:szCs w:val="22"/>
        </w:rPr>
        <w:t>u</w:t>
      </w:r>
      <w:r w:rsidR="00CD4730" w:rsidRPr="00C94101">
        <w:rPr>
          <w:color w:val="auto"/>
          <w:sz w:val="22"/>
          <w:szCs w:val="22"/>
        </w:rPr>
        <w:t xml:space="preserve"> aberta a reunião,</w:t>
      </w:r>
      <w:r w:rsidR="00C376E1" w:rsidRPr="00C94101">
        <w:rPr>
          <w:color w:val="auto"/>
          <w:sz w:val="22"/>
          <w:szCs w:val="22"/>
        </w:rPr>
        <w:t xml:space="preserve"> </w:t>
      </w:r>
      <w:r w:rsidR="00DB69B1" w:rsidRPr="00C94101">
        <w:rPr>
          <w:color w:val="auto"/>
          <w:sz w:val="22"/>
          <w:szCs w:val="22"/>
        </w:rPr>
        <w:t>e</w:t>
      </w:r>
      <w:r w:rsidR="00121651" w:rsidRPr="00C94101">
        <w:rPr>
          <w:color w:val="auto"/>
          <w:sz w:val="22"/>
          <w:szCs w:val="22"/>
        </w:rPr>
        <w:t xml:space="preserve"> na sequência, </w:t>
      </w:r>
      <w:r w:rsidR="002B3E4C" w:rsidRPr="00C94101">
        <w:rPr>
          <w:color w:val="auto"/>
          <w:sz w:val="22"/>
          <w:szCs w:val="22"/>
        </w:rPr>
        <w:t>após a leitura da ata da reunião nº 0</w:t>
      </w:r>
      <w:r w:rsidR="001A55E8" w:rsidRPr="00C94101">
        <w:rPr>
          <w:color w:val="auto"/>
          <w:sz w:val="22"/>
          <w:szCs w:val="22"/>
        </w:rPr>
        <w:t>1</w:t>
      </w:r>
      <w:r w:rsidR="004676ED" w:rsidRPr="00C94101">
        <w:rPr>
          <w:color w:val="auto"/>
          <w:sz w:val="22"/>
          <w:szCs w:val="22"/>
        </w:rPr>
        <w:t>4</w:t>
      </w:r>
      <w:r w:rsidR="002B3E4C" w:rsidRPr="00C94101">
        <w:rPr>
          <w:color w:val="auto"/>
          <w:sz w:val="22"/>
          <w:szCs w:val="22"/>
        </w:rPr>
        <w:t>/202</w:t>
      </w:r>
      <w:r w:rsidR="004A4214" w:rsidRPr="00C94101">
        <w:rPr>
          <w:color w:val="auto"/>
          <w:sz w:val="22"/>
          <w:szCs w:val="22"/>
        </w:rPr>
        <w:t>5</w:t>
      </w:r>
      <w:r w:rsidR="002B3E4C" w:rsidRPr="00C94101">
        <w:rPr>
          <w:color w:val="auto"/>
          <w:sz w:val="22"/>
          <w:szCs w:val="22"/>
        </w:rPr>
        <w:t xml:space="preserve"> a mesma foi colocada em votação e aprovada por unanimidade. Em seguida f</w:t>
      </w:r>
      <w:r w:rsidR="00270E5D" w:rsidRPr="00C94101">
        <w:rPr>
          <w:color w:val="auto"/>
          <w:sz w:val="22"/>
          <w:szCs w:val="22"/>
        </w:rPr>
        <w:t>e</w:t>
      </w:r>
      <w:r w:rsidR="002B3E4C" w:rsidRPr="00C94101">
        <w:rPr>
          <w:color w:val="auto"/>
          <w:sz w:val="22"/>
          <w:szCs w:val="22"/>
        </w:rPr>
        <w:t>z uso da palavra o Gestor do RPPS Jandir Agnes,</w:t>
      </w:r>
      <w:r w:rsidR="00270E5D" w:rsidRPr="00C94101">
        <w:rPr>
          <w:color w:val="auto"/>
          <w:sz w:val="22"/>
          <w:szCs w:val="22"/>
        </w:rPr>
        <w:t xml:space="preserve"> que </w:t>
      </w:r>
      <w:r w:rsidR="002B3E4C" w:rsidRPr="00C94101">
        <w:rPr>
          <w:color w:val="auto"/>
          <w:sz w:val="22"/>
          <w:szCs w:val="22"/>
        </w:rPr>
        <w:t xml:space="preserve">passou a explanar </w:t>
      </w:r>
      <w:r w:rsidR="00D254D6" w:rsidRPr="00C94101">
        <w:rPr>
          <w:color w:val="auto"/>
          <w:sz w:val="22"/>
          <w:szCs w:val="22"/>
        </w:rPr>
        <w:t xml:space="preserve">os relatórios com os resultados de receitas e despesas do FPSM referente ao mês de </w:t>
      </w:r>
      <w:r w:rsidR="004676ED" w:rsidRPr="00C94101">
        <w:rPr>
          <w:color w:val="auto"/>
          <w:sz w:val="22"/>
          <w:szCs w:val="22"/>
        </w:rPr>
        <w:t>outubro</w:t>
      </w:r>
      <w:r w:rsidR="00D254D6" w:rsidRPr="00C94101">
        <w:rPr>
          <w:color w:val="auto"/>
          <w:sz w:val="22"/>
          <w:szCs w:val="22"/>
        </w:rPr>
        <w:t xml:space="preserve"> de 2025, os quais, passa-se a transcrever de forma resumida: o resultado da receita foi de R$ </w:t>
      </w:r>
      <w:r w:rsidR="007A4438" w:rsidRPr="00C94101">
        <w:rPr>
          <w:color w:val="auto"/>
          <w:sz w:val="22"/>
          <w:szCs w:val="22"/>
        </w:rPr>
        <w:t>600.686,38</w:t>
      </w:r>
      <w:r w:rsidR="00D254D6" w:rsidRPr="00C94101">
        <w:rPr>
          <w:color w:val="auto"/>
          <w:sz w:val="22"/>
          <w:szCs w:val="22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724EA3" w:rsidRPr="00C94101">
        <w:rPr>
          <w:color w:val="auto"/>
          <w:sz w:val="22"/>
          <w:szCs w:val="22"/>
        </w:rPr>
        <w:t>13</w:t>
      </w:r>
      <w:r w:rsidR="007A4438" w:rsidRPr="00C94101">
        <w:rPr>
          <w:color w:val="auto"/>
          <w:sz w:val="22"/>
          <w:szCs w:val="22"/>
        </w:rPr>
        <w:t>7</w:t>
      </w:r>
      <w:r w:rsidR="00D254D6" w:rsidRPr="00C94101">
        <w:rPr>
          <w:color w:val="auto"/>
          <w:sz w:val="22"/>
          <w:szCs w:val="22"/>
        </w:rPr>
        <w:t>.</w:t>
      </w:r>
      <w:r w:rsidR="007A4438" w:rsidRPr="00C94101">
        <w:rPr>
          <w:color w:val="auto"/>
          <w:sz w:val="22"/>
          <w:szCs w:val="22"/>
        </w:rPr>
        <w:t>213,92</w:t>
      </w:r>
      <w:r w:rsidR="00D254D6" w:rsidRPr="00C94101">
        <w:rPr>
          <w:color w:val="auto"/>
          <w:sz w:val="22"/>
          <w:szCs w:val="22"/>
        </w:rPr>
        <w:t xml:space="preserve"> restando um superávit no valor de R$ 4</w:t>
      </w:r>
      <w:r w:rsidR="007A4438" w:rsidRPr="00C94101">
        <w:rPr>
          <w:color w:val="auto"/>
          <w:sz w:val="22"/>
          <w:szCs w:val="22"/>
        </w:rPr>
        <w:t>63</w:t>
      </w:r>
      <w:r w:rsidR="00D254D6" w:rsidRPr="00C94101">
        <w:rPr>
          <w:color w:val="auto"/>
          <w:sz w:val="22"/>
          <w:szCs w:val="22"/>
        </w:rPr>
        <w:t>.</w:t>
      </w:r>
      <w:r w:rsidR="007A4438" w:rsidRPr="00C94101">
        <w:rPr>
          <w:color w:val="auto"/>
          <w:sz w:val="22"/>
          <w:szCs w:val="22"/>
        </w:rPr>
        <w:t>472</w:t>
      </w:r>
      <w:r w:rsidR="00724EA3" w:rsidRPr="00C94101">
        <w:rPr>
          <w:color w:val="auto"/>
          <w:sz w:val="22"/>
          <w:szCs w:val="22"/>
        </w:rPr>
        <w:t>,</w:t>
      </w:r>
      <w:r w:rsidR="007A4438" w:rsidRPr="00C94101">
        <w:rPr>
          <w:color w:val="auto"/>
          <w:sz w:val="22"/>
          <w:szCs w:val="22"/>
        </w:rPr>
        <w:t>46</w:t>
      </w:r>
      <w:r w:rsidR="00D254D6" w:rsidRPr="00C94101">
        <w:rPr>
          <w:color w:val="auto"/>
          <w:sz w:val="22"/>
          <w:szCs w:val="22"/>
        </w:rPr>
        <w:t>. Destacou que se forem considerados somente as receitas referente a contribuição dos servidores e parte patronal, estas somariam o montante de R$ 13</w:t>
      </w:r>
      <w:r w:rsidR="007A4438" w:rsidRPr="00C94101">
        <w:rPr>
          <w:color w:val="auto"/>
          <w:sz w:val="22"/>
          <w:szCs w:val="22"/>
        </w:rPr>
        <w:t>4</w:t>
      </w:r>
      <w:r w:rsidR="002C4542" w:rsidRPr="00C94101">
        <w:rPr>
          <w:color w:val="auto"/>
          <w:sz w:val="22"/>
          <w:szCs w:val="22"/>
        </w:rPr>
        <w:t>.</w:t>
      </w:r>
      <w:r w:rsidR="007A4438" w:rsidRPr="00C94101">
        <w:rPr>
          <w:color w:val="auto"/>
          <w:sz w:val="22"/>
          <w:szCs w:val="22"/>
        </w:rPr>
        <w:t>344</w:t>
      </w:r>
      <w:r w:rsidR="00D254D6" w:rsidRPr="00C94101">
        <w:rPr>
          <w:color w:val="auto"/>
          <w:sz w:val="22"/>
          <w:szCs w:val="22"/>
        </w:rPr>
        <w:t>,</w:t>
      </w:r>
      <w:r w:rsidR="007A4438" w:rsidRPr="00C94101">
        <w:rPr>
          <w:color w:val="auto"/>
          <w:sz w:val="22"/>
          <w:szCs w:val="22"/>
        </w:rPr>
        <w:t>18</w:t>
      </w:r>
      <w:r w:rsidR="00D254D6" w:rsidRPr="00C94101">
        <w:rPr>
          <w:color w:val="auto"/>
          <w:sz w:val="22"/>
          <w:szCs w:val="22"/>
        </w:rPr>
        <w:t xml:space="preserve"> e despesas com ap</w:t>
      </w:r>
      <w:r w:rsidR="002C4542" w:rsidRPr="00C94101">
        <w:rPr>
          <w:color w:val="auto"/>
          <w:sz w:val="22"/>
          <w:szCs w:val="22"/>
        </w:rPr>
        <w:t>osentadorias, pensões e</w:t>
      </w:r>
      <w:r w:rsidR="00D254D6" w:rsidRPr="00C94101">
        <w:rPr>
          <w:color w:val="auto"/>
          <w:sz w:val="22"/>
          <w:szCs w:val="22"/>
        </w:rPr>
        <w:t xml:space="preserve"> despesas administrativas </w:t>
      </w:r>
      <w:proofErr w:type="gramStart"/>
      <w:r w:rsidR="00D65B33" w:rsidRPr="00C94101">
        <w:rPr>
          <w:color w:val="auto"/>
          <w:sz w:val="22"/>
          <w:szCs w:val="22"/>
        </w:rPr>
        <w:t xml:space="preserve">de </w:t>
      </w:r>
      <w:r w:rsidR="00D254D6" w:rsidRPr="00C94101">
        <w:rPr>
          <w:color w:val="auto"/>
          <w:sz w:val="22"/>
          <w:szCs w:val="22"/>
        </w:rPr>
        <w:t xml:space="preserve"> R</w:t>
      </w:r>
      <w:proofErr w:type="gramEnd"/>
      <w:r w:rsidR="00D254D6" w:rsidRPr="00C94101">
        <w:rPr>
          <w:color w:val="auto"/>
          <w:sz w:val="22"/>
          <w:szCs w:val="22"/>
        </w:rPr>
        <w:t>$ 13</w:t>
      </w:r>
      <w:r w:rsidR="007A4438" w:rsidRPr="00C94101">
        <w:rPr>
          <w:color w:val="auto"/>
          <w:sz w:val="22"/>
          <w:szCs w:val="22"/>
        </w:rPr>
        <w:t>3</w:t>
      </w:r>
      <w:r w:rsidR="00D254D6" w:rsidRPr="00C94101">
        <w:rPr>
          <w:color w:val="auto"/>
          <w:sz w:val="22"/>
          <w:szCs w:val="22"/>
        </w:rPr>
        <w:t>.</w:t>
      </w:r>
      <w:r w:rsidR="007A4438" w:rsidRPr="00C94101">
        <w:rPr>
          <w:color w:val="auto"/>
          <w:sz w:val="22"/>
          <w:szCs w:val="22"/>
        </w:rPr>
        <w:t>390</w:t>
      </w:r>
      <w:r w:rsidR="00D254D6" w:rsidRPr="00C94101">
        <w:rPr>
          <w:color w:val="auto"/>
          <w:sz w:val="22"/>
          <w:szCs w:val="22"/>
        </w:rPr>
        <w:t>,</w:t>
      </w:r>
      <w:r w:rsidR="007A4438" w:rsidRPr="00C94101">
        <w:rPr>
          <w:color w:val="auto"/>
          <w:sz w:val="22"/>
          <w:szCs w:val="22"/>
        </w:rPr>
        <w:t>45</w:t>
      </w:r>
      <w:r w:rsidR="00D254D6" w:rsidRPr="00C94101">
        <w:rPr>
          <w:color w:val="auto"/>
          <w:sz w:val="22"/>
          <w:szCs w:val="22"/>
        </w:rPr>
        <w:t xml:space="preserve">, gerando um </w:t>
      </w:r>
      <w:r w:rsidR="002C4542" w:rsidRPr="00C94101">
        <w:rPr>
          <w:color w:val="auto"/>
          <w:sz w:val="22"/>
          <w:szCs w:val="22"/>
        </w:rPr>
        <w:t xml:space="preserve">superávit de </w:t>
      </w:r>
      <w:r w:rsidR="00D254D6" w:rsidRPr="00C94101">
        <w:rPr>
          <w:color w:val="auto"/>
          <w:sz w:val="22"/>
          <w:szCs w:val="22"/>
        </w:rPr>
        <w:t xml:space="preserve"> R$</w:t>
      </w:r>
      <w:r w:rsidR="007A4438" w:rsidRPr="00C94101">
        <w:rPr>
          <w:color w:val="auto"/>
          <w:sz w:val="22"/>
          <w:szCs w:val="22"/>
        </w:rPr>
        <w:t>953,73</w:t>
      </w:r>
      <w:r w:rsidR="00D254D6" w:rsidRPr="00C94101">
        <w:rPr>
          <w:color w:val="auto"/>
          <w:sz w:val="22"/>
          <w:szCs w:val="22"/>
        </w:rPr>
        <w:t>. Este resultado, se considerarmos o acumulado do ano até o presente momento, temos um superávit de R$</w:t>
      </w:r>
      <w:r w:rsidR="007A4438" w:rsidRPr="00C94101">
        <w:rPr>
          <w:color w:val="auto"/>
          <w:sz w:val="22"/>
          <w:szCs w:val="22"/>
        </w:rPr>
        <w:t>51</w:t>
      </w:r>
      <w:r w:rsidR="00D254D6" w:rsidRPr="00C94101">
        <w:rPr>
          <w:color w:val="auto"/>
          <w:sz w:val="22"/>
          <w:szCs w:val="22"/>
        </w:rPr>
        <w:t>.</w:t>
      </w:r>
      <w:r w:rsidR="007A4438" w:rsidRPr="00C94101">
        <w:rPr>
          <w:color w:val="auto"/>
          <w:sz w:val="22"/>
          <w:szCs w:val="22"/>
        </w:rPr>
        <w:t>105,34</w:t>
      </w:r>
      <w:r w:rsidR="00D254D6" w:rsidRPr="00C94101">
        <w:rPr>
          <w:color w:val="auto"/>
          <w:sz w:val="22"/>
          <w:szCs w:val="22"/>
        </w:rPr>
        <w:t xml:space="preserve">. </w:t>
      </w:r>
      <w:r w:rsidR="002C4542" w:rsidRPr="00C94101">
        <w:rPr>
          <w:color w:val="auto"/>
          <w:sz w:val="22"/>
          <w:szCs w:val="22"/>
        </w:rPr>
        <w:t>Cabe destacar a retificação dos relatórios comparativos de receitas de contribuições x despesas d</w:t>
      </w:r>
      <w:r w:rsidR="00BD747D" w:rsidRPr="00C94101">
        <w:rPr>
          <w:color w:val="auto"/>
          <w:sz w:val="22"/>
          <w:szCs w:val="22"/>
        </w:rPr>
        <w:t>os meses de julho e agosto</w:t>
      </w:r>
      <w:r w:rsidR="002C4542" w:rsidRPr="00C94101">
        <w:rPr>
          <w:color w:val="auto"/>
          <w:sz w:val="22"/>
          <w:szCs w:val="22"/>
        </w:rPr>
        <w:t xml:space="preserve"> deste ano de 2025, </w:t>
      </w:r>
      <w:r w:rsidR="00BD747D" w:rsidRPr="00C94101">
        <w:rPr>
          <w:color w:val="auto"/>
          <w:sz w:val="22"/>
          <w:szCs w:val="22"/>
        </w:rPr>
        <w:t xml:space="preserve">conforme relatório contábil, </w:t>
      </w:r>
      <w:r w:rsidR="002C4542" w:rsidRPr="00C94101">
        <w:rPr>
          <w:color w:val="auto"/>
          <w:sz w:val="22"/>
          <w:szCs w:val="22"/>
        </w:rPr>
        <w:t>a saber: J</w:t>
      </w:r>
      <w:r w:rsidR="00BD747D" w:rsidRPr="00C94101">
        <w:rPr>
          <w:color w:val="auto"/>
          <w:sz w:val="22"/>
          <w:szCs w:val="22"/>
        </w:rPr>
        <w:t>ulho</w:t>
      </w:r>
      <w:r w:rsidR="002C4542" w:rsidRPr="00C94101">
        <w:rPr>
          <w:color w:val="auto"/>
          <w:sz w:val="22"/>
          <w:szCs w:val="22"/>
        </w:rPr>
        <w:t xml:space="preserve">/2025, </w:t>
      </w:r>
      <w:r w:rsidR="00CE1421" w:rsidRPr="00C94101">
        <w:rPr>
          <w:color w:val="auto"/>
          <w:sz w:val="22"/>
          <w:szCs w:val="22"/>
        </w:rPr>
        <w:t>Receitas R$133.</w:t>
      </w:r>
      <w:r w:rsidR="00BD747D" w:rsidRPr="00C94101">
        <w:rPr>
          <w:color w:val="auto"/>
          <w:sz w:val="22"/>
          <w:szCs w:val="22"/>
        </w:rPr>
        <w:t>982</w:t>
      </w:r>
      <w:r w:rsidR="00CE1421" w:rsidRPr="00C94101">
        <w:rPr>
          <w:color w:val="auto"/>
          <w:sz w:val="22"/>
          <w:szCs w:val="22"/>
        </w:rPr>
        <w:t>,</w:t>
      </w:r>
      <w:r w:rsidR="00BD747D" w:rsidRPr="00C94101">
        <w:rPr>
          <w:color w:val="auto"/>
          <w:sz w:val="22"/>
          <w:szCs w:val="22"/>
        </w:rPr>
        <w:t>94</w:t>
      </w:r>
      <w:r w:rsidR="00CE1421" w:rsidRPr="00C94101">
        <w:rPr>
          <w:color w:val="auto"/>
          <w:sz w:val="22"/>
          <w:szCs w:val="22"/>
        </w:rPr>
        <w:t xml:space="preserve"> e Despesas R$121.906,07, Superávit R$</w:t>
      </w:r>
      <w:r w:rsidR="00BD747D" w:rsidRPr="00C94101">
        <w:rPr>
          <w:color w:val="auto"/>
          <w:sz w:val="22"/>
          <w:szCs w:val="22"/>
        </w:rPr>
        <w:t>12</w:t>
      </w:r>
      <w:r w:rsidR="00CE1421" w:rsidRPr="00C94101">
        <w:rPr>
          <w:color w:val="auto"/>
          <w:sz w:val="22"/>
          <w:szCs w:val="22"/>
        </w:rPr>
        <w:t>.</w:t>
      </w:r>
      <w:r w:rsidR="00BD747D" w:rsidRPr="00C94101">
        <w:rPr>
          <w:color w:val="auto"/>
          <w:sz w:val="22"/>
          <w:szCs w:val="22"/>
        </w:rPr>
        <w:t>076</w:t>
      </w:r>
      <w:r w:rsidR="00CE1421" w:rsidRPr="00C94101">
        <w:rPr>
          <w:color w:val="auto"/>
          <w:sz w:val="22"/>
          <w:szCs w:val="22"/>
        </w:rPr>
        <w:t>,</w:t>
      </w:r>
      <w:r w:rsidR="00BD747D" w:rsidRPr="00C94101">
        <w:rPr>
          <w:color w:val="auto"/>
          <w:sz w:val="22"/>
          <w:szCs w:val="22"/>
        </w:rPr>
        <w:t>87</w:t>
      </w:r>
      <w:r w:rsidR="00CE1421" w:rsidRPr="00C94101">
        <w:rPr>
          <w:color w:val="auto"/>
          <w:sz w:val="22"/>
          <w:szCs w:val="22"/>
        </w:rPr>
        <w:t>. Agosto/2025, Receitas R$13</w:t>
      </w:r>
      <w:r w:rsidR="00BD747D" w:rsidRPr="00C94101">
        <w:rPr>
          <w:color w:val="auto"/>
          <w:sz w:val="22"/>
          <w:szCs w:val="22"/>
        </w:rPr>
        <w:t>4</w:t>
      </w:r>
      <w:r w:rsidR="00CE1421" w:rsidRPr="00C94101">
        <w:rPr>
          <w:color w:val="auto"/>
          <w:sz w:val="22"/>
          <w:szCs w:val="22"/>
        </w:rPr>
        <w:t>.</w:t>
      </w:r>
      <w:r w:rsidR="00BD747D" w:rsidRPr="00C94101">
        <w:rPr>
          <w:color w:val="auto"/>
          <w:sz w:val="22"/>
          <w:szCs w:val="22"/>
        </w:rPr>
        <w:t>344</w:t>
      </w:r>
      <w:r w:rsidR="00CE1421" w:rsidRPr="00C94101">
        <w:rPr>
          <w:color w:val="auto"/>
          <w:sz w:val="22"/>
          <w:szCs w:val="22"/>
        </w:rPr>
        <w:t>,</w:t>
      </w:r>
      <w:r w:rsidR="00BD747D" w:rsidRPr="00C94101">
        <w:rPr>
          <w:color w:val="auto"/>
          <w:sz w:val="22"/>
          <w:szCs w:val="22"/>
        </w:rPr>
        <w:t>18</w:t>
      </w:r>
      <w:r w:rsidR="00CE1421" w:rsidRPr="00C94101">
        <w:rPr>
          <w:color w:val="auto"/>
          <w:sz w:val="22"/>
          <w:szCs w:val="22"/>
        </w:rPr>
        <w:t xml:space="preserve"> e Despesas R$126.649,70, Superávit R$</w:t>
      </w:r>
      <w:r w:rsidR="00BD747D" w:rsidRPr="00C94101">
        <w:rPr>
          <w:color w:val="auto"/>
          <w:sz w:val="22"/>
          <w:szCs w:val="22"/>
        </w:rPr>
        <w:t>7</w:t>
      </w:r>
      <w:r w:rsidR="00CE1421" w:rsidRPr="00C94101">
        <w:rPr>
          <w:color w:val="auto"/>
          <w:sz w:val="22"/>
          <w:szCs w:val="22"/>
        </w:rPr>
        <w:t>.</w:t>
      </w:r>
      <w:r w:rsidR="00BD747D" w:rsidRPr="00C94101">
        <w:rPr>
          <w:color w:val="auto"/>
          <w:sz w:val="22"/>
          <w:szCs w:val="22"/>
        </w:rPr>
        <w:t>694,48</w:t>
      </w:r>
      <w:r w:rsidR="00CE1421" w:rsidRPr="00C94101">
        <w:rPr>
          <w:color w:val="auto"/>
          <w:sz w:val="22"/>
          <w:szCs w:val="22"/>
        </w:rPr>
        <w:t>.</w:t>
      </w:r>
      <w:r w:rsidR="003644C5" w:rsidRPr="00C94101">
        <w:rPr>
          <w:color w:val="auto"/>
          <w:sz w:val="22"/>
          <w:szCs w:val="22"/>
        </w:rPr>
        <w:t xml:space="preserve"> </w:t>
      </w:r>
      <w:r w:rsidR="00D254D6" w:rsidRPr="00C94101">
        <w:rPr>
          <w:color w:val="auto"/>
          <w:sz w:val="22"/>
          <w:szCs w:val="22"/>
        </w:rPr>
        <w:t xml:space="preserve">Destaque-se que, caso este resultado estivesse deficitário no acumulado do ano, o Município deveria aportar a diferença. As despesas cobertas com recursos da taxa de administração somaram em R$ </w:t>
      </w:r>
      <w:r w:rsidR="00BD747D" w:rsidRPr="00C94101">
        <w:rPr>
          <w:color w:val="auto"/>
          <w:sz w:val="22"/>
          <w:szCs w:val="22"/>
        </w:rPr>
        <w:t>9</w:t>
      </w:r>
      <w:r w:rsidR="00D254D6" w:rsidRPr="00C94101">
        <w:rPr>
          <w:color w:val="auto"/>
          <w:sz w:val="22"/>
          <w:szCs w:val="22"/>
        </w:rPr>
        <w:t>.</w:t>
      </w:r>
      <w:r w:rsidR="00BD747D" w:rsidRPr="00C94101">
        <w:rPr>
          <w:color w:val="auto"/>
          <w:sz w:val="22"/>
          <w:szCs w:val="22"/>
        </w:rPr>
        <w:t>121</w:t>
      </w:r>
      <w:r w:rsidR="003613BA" w:rsidRPr="00C94101">
        <w:rPr>
          <w:color w:val="auto"/>
          <w:sz w:val="22"/>
          <w:szCs w:val="22"/>
        </w:rPr>
        <w:t>,</w:t>
      </w:r>
      <w:r w:rsidR="00BD747D" w:rsidRPr="00C94101">
        <w:rPr>
          <w:color w:val="auto"/>
          <w:sz w:val="22"/>
          <w:szCs w:val="22"/>
        </w:rPr>
        <w:t>69</w:t>
      </w:r>
      <w:r w:rsidR="00D254D6" w:rsidRPr="00C94101">
        <w:rPr>
          <w:color w:val="auto"/>
          <w:sz w:val="22"/>
          <w:szCs w:val="22"/>
        </w:rPr>
        <w:t xml:space="preserve"> destinadas ao pagamento de despesas diversas para a administração do Fundo, os juros gerados no mês totalizaram em R$ 2</w:t>
      </w:r>
      <w:r w:rsidR="00643E33" w:rsidRPr="00C94101">
        <w:rPr>
          <w:color w:val="auto"/>
          <w:sz w:val="22"/>
          <w:szCs w:val="22"/>
        </w:rPr>
        <w:t>95</w:t>
      </w:r>
      <w:r w:rsidR="003613BA" w:rsidRPr="00C94101">
        <w:rPr>
          <w:color w:val="auto"/>
          <w:sz w:val="22"/>
          <w:szCs w:val="22"/>
        </w:rPr>
        <w:t>,</w:t>
      </w:r>
      <w:r w:rsidR="00643E33" w:rsidRPr="00C94101">
        <w:rPr>
          <w:color w:val="auto"/>
          <w:sz w:val="22"/>
          <w:szCs w:val="22"/>
        </w:rPr>
        <w:t>78</w:t>
      </w:r>
      <w:r w:rsidR="00D254D6" w:rsidRPr="00C94101">
        <w:rPr>
          <w:color w:val="auto"/>
          <w:sz w:val="22"/>
          <w:szCs w:val="22"/>
        </w:rPr>
        <w:t xml:space="preserve"> e o repasse foi de R$ 10.463,92. Quanto a carteira de investimentos apresentou a evolução patrimonial, relatórios quanto a composição da carteira contendo o demonstrativo das aplicações e investimentos dos recursos por fundo de investimentos e por instituição, pelos principais benchmarks e gráficos com a porcentagem investida em cada fundo e grau de risco, onde ficou registrado que no acumulado do ano o montante total mantido em carteira soma o valor de R$ 2</w:t>
      </w:r>
      <w:r w:rsidR="003613BA" w:rsidRPr="00C94101">
        <w:rPr>
          <w:color w:val="auto"/>
          <w:sz w:val="22"/>
          <w:szCs w:val="22"/>
        </w:rPr>
        <w:t>9</w:t>
      </w:r>
      <w:r w:rsidR="00D254D6" w:rsidRPr="00C94101">
        <w:rPr>
          <w:color w:val="auto"/>
          <w:sz w:val="22"/>
          <w:szCs w:val="22"/>
        </w:rPr>
        <w:t>.</w:t>
      </w:r>
      <w:r w:rsidR="00643E33" w:rsidRPr="00C94101">
        <w:rPr>
          <w:color w:val="auto"/>
          <w:sz w:val="22"/>
          <w:szCs w:val="22"/>
        </w:rPr>
        <w:t>730</w:t>
      </w:r>
      <w:r w:rsidR="00D254D6" w:rsidRPr="00C94101">
        <w:rPr>
          <w:color w:val="auto"/>
          <w:sz w:val="22"/>
          <w:szCs w:val="22"/>
        </w:rPr>
        <w:t>.</w:t>
      </w:r>
      <w:r w:rsidR="00643E33" w:rsidRPr="00C94101">
        <w:rPr>
          <w:color w:val="auto"/>
          <w:sz w:val="22"/>
          <w:szCs w:val="22"/>
        </w:rPr>
        <w:t>876</w:t>
      </w:r>
      <w:r w:rsidR="00D254D6" w:rsidRPr="00C94101">
        <w:rPr>
          <w:color w:val="auto"/>
          <w:sz w:val="22"/>
          <w:szCs w:val="22"/>
        </w:rPr>
        <w:t>,</w:t>
      </w:r>
      <w:r w:rsidR="00643E33" w:rsidRPr="00C94101">
        <w:rPr>
          <w:color w:val="auto"/>
          <w:sz w:val="22"/>
          <w:szCs w:val="22"/>
        </w:rPr>
        <w:t>62</w:t>
      </w:r>
      <w:r w:rsidR="00D254D6" w:rsidRPr="00C94101">
        <w:rPr>
          <w:color w:val="auto"/>
          <w:sz w:val="22"/>
          <w:szCs w:val="22"/>
        </w:rPr>
        <w:t xml:space="preserve">, onde no </w:t>
      </w:r>
      <w:r w:rsidR="003613BA" w:rsidRPr="00C94101">
        <w:rPr>
          <w:color w:val="auto"/>
          <w:sz w:val="22"/>
          <w:szCs w:val="22"/>
        </w:rPr>
        <w:t xml:space="preserve">acumulado do ano, a </w:t>
      </w:r>
      <w:r w:rsidR="00D254D6" w:rsidRPr="00C94101">
        <w:rPr>
          <w:color w:val="auto"/>
          <w:sz w:val="22"/>
          <w:szCs w:val="22"/>
        </w:rPr>
        <w:t xml:space="preserve">meta de rentabilidade era de </w:t>
      </w:r>
      <w:r w:rsidR="00643E33" w:rsidRPr="00C94101">
        <w:rPr>
          <w:color w:val="auto"/>
          <w:sz w:val="22"/>
          <w:szCs w:val="22"/>
        </w:rPr>
        <w:t>8,13</w:t>
      </w:r>
      <w:r w:rsidR="00D254D6" w:rsidRPr="00C94101">
        <w:rPr>
          <w:color w:val="auto"/>
          <w:sz w:val="22"/>
          <w:szCs w:val="22"/>
        </w:rPr>
        <w:t>% e alcançou o percentual de 1</w:t>
      </w:r>
      <w:r w:rsidR="00643E33" w:rsidRPr="00C94101">
        <w:rPr>
          <w:color w:val="auto"/>
          <w:sz w:val="22"/>
          <w:szCs w:val="22"/>
        </w:rPr>
        <w:t>1</w:t>
      </w:r>
      <w:r w:rsidR="00D254D6" w:rsidRPr="00C94101">
        <w:rPr>
          <w:color w:val="auto"/>
          <w:sz w:val="22"/>
          <w:szCs w:val="22"/>
        </w:rPr>
        <w:t>,</w:t>
      </w:r>
      <w:r w:rsidR="00643E33" w:rsidRPr="00C94101">
        <w:rPr>
          <w:color w:val="auto"/>
          <w:sz w:val="22"/>
          <w:szCs w:val="22"/>
        </w:rPr>
        <w:t>6886</w:t>
      </w:r>
      <w:r w:rsidR="00D254D6" w:rsidRPr="00C94101">
        <w:rPr>
          <w:color w:val="auto"/>
          <w:sz w:val="22"/>
          <w:szCs w:val="22"/>
        </w:rPr>
        <w:t xml:space="preserve">%, </w:t>
      </w:r>
      <w:r w:rsidR="003613BA" w:rsidRPr="00C94101">
        <w:rPr>
          <w:color w:val="auto"/>
          <w:sz w:val="22"/>
          <w:szCs w:val="22"/>
        </w:rPr>
        <w:t xml:space="preserve">gerando uma rentabilidade acumulada </w:t>
      </w:r>
      <w:r w:rsidR="00D254D6" w:rsidRPr="00C94101">
        <w:rPr>
          <w:color w:val="auto"/>
          <w:sz w:val="22"/>
          <w:szCs w:val="22"/>
        </w:rPr>
        <w:t xml:space="preserve">equivalente em reais a R$ </w:t>
      </w:r>
      <w:r w:rsidR="00643E33" w:rsidRPr="00C94101">
        <w:rPr>
          <w:color w:val="auto"/>
          <w:sz w:val="22"/>
          <w:szCs w:val="22"/>
        </w:rPr>
        <w:t>3</w:t>
      </w:r>
      <w:r w:rsidR="00D254D6" w:rsidRPr="00C94101">
        <w:rPr>
          <w:color w:val="auto"/>
          <w:sz w:val="22"/>
          <w:szCs w:val="22"/>
        </w:rPr>
        <w:t>.</w:t>
      </w:r>
      <w:r w:rsidR="00643E33" w:rsidRPr="00C94101">
        <w:rPr>
          <w:color w:val="auto"/>
          <w:sz w:val="22"/>
          <w:szCs w:val="22"/>
        </w:rPr>
        <w:t>076</w:t>
      </w:r>
      <w:r w:rsidR="00D254D6" w:rsidRPr="00C94101">
        <w:rPr>
          <w:color w:val="auto"/>
          <w:sz w:val="22"/>
          <w:szCs w:val="22"/>
        </w:rPr>
        <w:t>.</w:t>
      </w:r>
      <w:r w:rsidR="00643E33" w:rsidRPr="00C94101">
        <w:rPr>
          <w:color w:val="auto"/>
          <w:sz w:val="22"/>
          <w:szCs w:val="22"/>
        </w:rPr>
        <w:t>672,73</w:t>
      </w:r>
      <w:r w:rsidR="00D254D6" w:rsidRPr="00C94101">
        <w:rPr>
          <w:color w:val="auto"/>
          <w:sz w:val="22"/>
          <w:szCs w:val="22"/>
        </w:rPr>
        <w:t xml:space="preserve"> alocados em ativos bem diversificados o que reduz o risco, todos enquadrados e de acordo com a Política de Investimentos, ultrapassando a meta em 1</w:t>
      </w:r>
      <w:r w:rsidR="006E129C" w:rsidRPr="00C94101">
        <w:rPr>
          <w:color w:val="auto"/>
          <w:sz w:val="22"/>
          <w:szCs w:val="22"/>
        </w:rPr>
        <w:t>43</w:t>
      </w:r>
      <w:r w:rsidR="00D254D6" w:rsidRPr="00C94101">
        <w:rPr>
          <w:color w:val="auto"/>
          <w:sz w:val="22"/>
          <w:szCs w:val="22"/>
        </w:rPr>
        <w:t>,</w:t>
      </w:r>
      <w:r w:rsidR="006E129C" w:rsidRPr="00C94101">
        <w:rPr>
          <w:color w:val="auto"/>
          <w:sz w:val="22"/>
          <w:szCs w:val="22"/>
        </w:rPr>
        <w:t>71</w:t>
      </w:r>
      <w:r w:rsidR="00D254D6" w:rsidRPr="00C94101">
        <w:rPr>
          <w:color w:val="auto"/>
          <w:sz w:val="22"/>
          <w:szCs w:val="22"/>
        </w:rPr>
        <w:t xml:space="preserve">% (no período). O Gestor informou que a exposição da carteira por grau de risco no mês de </w:t>
      </w:r>
      <w:r w:rsidR="006C1C87">
        <w:rPr>
          <w:color w:val="auto"/>
          <w:sz w:val="22"/>
          <w:szCs w:val="22"/>
        </w:rPr>
        <w:t>outubro</w:t>
      </w:r>
      <w:r w:rsidR="0005645D" w:rsidRPr="00C94101">
        <w:rPr>
          <w:color w:val="auto"/>
          <w:sz w:val="22"/>
          <w:szCs w:val="22"/>
        </w:rPr>
        <w:t xml:space="preserve"> indicou que 8</w:t>
      </w:r>
      <w:r w:rsidR="006E129C" w:rsidRPr="00C94101">
        <w:rPr>
          <w:color w:val="auto"/>
          <w:sz w:val="22"/>
          <w:szCs w:val="22"/>
        </w:rPr>
        <w:t>7,9</w:t>
      </w:r>
      <w:r w:rsidR="0005645D" w:rsidRPr="00C94101">
        <w:rPr>
          <w:color w:val="auto"/>
          <w:sz w:val="22"/>
          <w:szCs w:val="22"/>
        </w:rPr>
        <w:t>% da carteira está alocada e exposta a baixo grau de risco; 4,6% baixo/médio e 4,</w:t>
      </w:r>
      <w:r w:rsidR="006E129C" w:rsidRPr="00C94101">
        <w:rPr>
          <w:color w:val="auto"/>
          <w:sz w:val="22"/>
          <w:szCs w:val="22"/>
        </w:rPr>
        <w:t>7</w:t>
      </w:r>
      <w:r w:rsidR="0005645D" w:rsidRPr="00C94101">
        <w:rPr>
          <w:color w:val="auto"/>
          <w:sz w:val="22"/>
          <w:szCs w:val="22"/>
        </w:rPr>
        <w:t xml:space="preserve">% alto. Foi apresentado o relatório das aplicações e resgates do período, sendo as de número </w:t>
      </w:r>
      <w:r w:rsidR="00D254D6" w:rsidRPr="00C94101">
        <w:rPr>
          <w:color w:val="auto"/>
          <w:sz w:val="22"/>
          <w:szCs w:val="22"/>
        </w:rPr>
        <w:t>1</w:t>
      </w:r>
      <w:r w:rsidR="006E129C" w:rsidRPr="00C94101">
        <w:rPr>
          <w:color w:val="auto"/>
          <w:sz w:val="22"/>
          <w:szCs w:val="22"/>
        </w:rPr>
        <w:t>43</w:t>
      </w:r>
      <w:r w:rsidR="00D254D6" w:rsidRPr="00C94101">
        <w:rPr>
          <w:color w:val="auto"/>
          <w:sz w:val="22"/>
          <w:szCs w:val="22"/>
        </w:rPr>
        <w:t xml:space="preserve"> a 1</w:t>
      </w:r>
      <w:r w:rsidR="006E129C" w:rsidRPr="00C94101">
        <w:rPr>
          <w:color w:val="auto"/>
          <w:sz w:val="22"/>
          <w:szCs w:val="22"/>
        </w:rPr>
        <w:t>53</w:t>
      </w:r>
      <w:r w:rsidR="00D254D6" w:rsidRPr="00C94101">
        <w:rPr>
          <w:color w:val="auto"/>
          <w:sz w:val="22"/>
          <w:szCs w:val="22"/>
        </w:rPr>
        <w:t>, cujos resgates totalizaram em R$ 1</w:t>
      </w:r>
      <w:r w:rsidR="006E129C" w:rsidRPr="00C94101">
        <w:rPr>
          <w:color w:val="auto"/>
          <w:sz w:val="22"/>
          <w:szCs w:val="22"/>
        </w:rPr>
        <w:t>40</w:t>
      </w:r>
      <w:r w:rsidR="00D254D6" w:rsidRPr="00C94101">
        <w:rPr>
          <w:color w:val="auto"/>
          <w:sz w:val="22"/>
          <w:szCs w:val="22"/>
        </w:rPr>
        <w:t>.</w:t>
      </w:r>
      <w:r w:rsidR="006E129C" w:rsidRPr="00C94101">
        <w:rPr>
          <w:color w:val="auto"/>
          <w:sz w:val="22"/>
          <w:szCs w:val="22"/>
        </w:rPr>
        <w:t>845</w:t>
      </w:r>
      <w:r w:rsidR="00D254D6" w:rsidRPr="00C94101">
        <w:rPr>
          <w:color w:val="auto"/>
          <w:sz w:val="22"/>
          <w:szCs w:val="22"/>
        </w:rPr>
        <w:t>,</w:t>
      </w:r>
      <w:r w:rsidR="006E129C" w:rsidRPr="00C94101">
        <w:rPr>
          <w:color w:val="auto"/>
          <w:sz w:val="22"/>
          <w:szCs w:val="22"/>
        </w:rPr>
        <w:t>25</w:t>
      </w:r>
      <w:r w:rsidR="00D254D6" w:rsidRPr="00C94101">
        <w:rPr>
          <w:color w:val="auto"/>
          <w:sz w:val="22"/>
          <w:szCs w:val="22"/>
        </w:rPr>
        <w:t xml:space="preserve"> e as aplicações em R$ </w:t>
      </w:r>
      <w:r w:rsidR="006E129C" w:rsidRPr="00C94101">
        <w:rPr>
          <w:color w:val="auto"/>
          <w:sz w:val="22"/>
          <w:szCs w:val="22"/>
        </w:rPr>
        <w:t>207</w:t>
      </w:r>
      <w:r w:rsidR="00D254D6" w:rsidRPr="00C94101">
        <w:rPr>
          <w:color w:val="auto"/>
          <w:sz w:val="22"/>
          <w:szCs w:val="22"/>
        </w:rPr>
        <w:t>.</w:t>
      </w:r>
      <w:r w:rsidR="006E129C" w:rsidRPr="00C94101">
        <w:rPr>
          <w:color w:val="auto"/>
          <w:sz w:val="22"/>
          <w:szCs w:val="22"/>
        </w:rPr>
        <w:t>396</w:t>
      </w:r>
      <w:r w:rsidR="00D254D6" w:rsidRPr="00C94101">
        <w:rPr>
          <w:color w:val="auto"/>
          <w:sz w:val="22"/>
          <w:szCs w:val="22"/>
        </w:rPr>
        <w:t>,</w:t>
      </w:r>
      <w:r w:rsidR="006E129C" w:rsidRPr="00C94101">
        <w:rPr>
          <w:color w:val="auto"/>
          <w:sz w:val="22"/>
          <w:szCs w:val="22"/>
        </w:rPr>
        <w:t>54</w:t>
      </w:r>
      <w:r w:rsidR="00D254D6" w:rsidRPr="00C94101">
        <w:rPr>
          <w:color w:val="auto"/>
          <w:sz w:val="22"/>
          <w:szCs w:val="22"/>
        </w:rPr>
        <w:t xml:space="preserve">. </w:t>
      </w:r>
      <w:r w:rsidR="00A21610" w:rsidRPr="00C94101">
        <w:rPr>
          <w:sz w:val="22"/>
          <w:szCs w:val="22"/>
        </w:rPr>
        <w:t xml:space="preserve">Na sequência passou a apresentar os balancetes orçamentário da despesa por elemento de despesa e balancete orçamentário da receita, o relatório resumido da execução orçamentária contendo o demonstrativo das receitas e despesas previdenciárias do 5º bimestre de 2025. </w:t>
      </w:r>
      <w:r w:rsidR="00EA605B" w:rsidRPr="00C94101">
        <w:rPr>
          <w:sz w:val="22"/>
          <w:szCs w:val="22"/>
        </w:rPr>
        <w:t xml:space="preserve">Finalizada a apresentação dos relatórios, a Presidente abriu espaço para discussão e depois de esclarecidas as dúvidas os relatórios foram colocados em votação e aprovados por unanimidade. Na sequência, </w:t>
      </w:r>
      <w:r w:rsidR="006E129C" w:rsidRPr="00C94101">
        <w:rPr>
          <w:color w:val="auto"/>
          <w:sz w:val="22"/>
          <w:szCs w:val="22"/>
        </w:rPr>
        <w:t xml:space="preserve">o Gestor </w:t>
      </w:r>
      <w:proofErr w:type="spellStart"/>
      <w:r w:rsidR="006E129C" w:rsidRPr="00C94101">
        <w:rPr>
          <w:color w:val="auto"/>
          <w:sz w:val="22"/>
          <w:szCs w:val="22"/>
        </w:rPr>
        <w:t>Jandir</w:t>
      </w:r>
      <w:proofErr w:type="spellEnd"/>
      <w:r w:rsidR="006E129C" w:rsidRPr="00C94101">
        <w:rPr>
          <w:color w:val="auto"/>
          <w:sz w:val="22"/>
          <w:szCs w:val="22"/>
        </w:rPr>
        <w:t xml:space="preserve"> Agnes</w:t>
      </w:r>
      <w:r w:rsidR="00675E74" w:rsidRPr="00C94101">
        <w:rPr>
          <w:color w:val="auto"/>
          <w:sz w:val="22"/>
          <w:szCs w:val="22"/>
        </w:rPr>
        <w:t xml:space="preserve">, comunicou que o Comitê de Investimentos analisou o credenciamento das instituições financeiras para receber recursos do FPSM nos exercícios financeiros de 2026 e 2027, e que, foram emitidos os seguintes Termos de </w:t>
      </w:r>
      <w:r w:rsidR="00675E74" w:rsidRPr="00C94101">
        <w:rPr>
          <w:color w:val="auto"/>
          <w:sz w:val="22"/>
          <w:szCs w:val="22"/>
        </w:rPr>
        <w:lastRenderedPageBreak/>
        <w:t xml:space="preserve">Credenciamentos: Termo de Credenciamento 01/2025 – Caixa Econômica Federal, CPNJ 00.360.305/0001-04, Gestor e Administrator; Termo de Credenciamento 02/2025 – Banco do Brasil Gestão de Recursos Distribuidora de Títulos e Valores Mobiliários AS, CN`J 30.822.936/0001-69, Gestor e Administrador; Termo de Credenciamento 03/2025 – Banco do Estado do Rio Grande do Sul S.A, Administrador, CNPJ 92.702.067/0001-96; Termo de Credenciamento 04/2025 – Banrisul AS Corretora de Valores Mobiliários e Câmbio, Administrador e Gestor, CNPJ 93.026.847/0001-26; Credenciamento n.º 05/2025 – </w:t>
      </w:r>
      <w:proofErr w:type="spellStart"/>
      <w:r w:rsidR="00675E74" w:rsidRPr="00C94101">
        <w:rPr>
          <w:color w:val="auto"/>
          <w:sz w:val="22"/>
          <w:szCs w:val="22"/>
        </w:rPr>
        <w:t>Sicredi</w:t>
      </w:r>
      <w:proofErr w:type="spellEnd"/>
      <w:r w:rsidR="00675E74" w:rsidRPr="00C94101">
        <w:rPr>
          <w:color w:val="auto"/>
          <w:sz w:val="22"/>
          <w:szCs w:val="22"/>
        </w:rPr>
        <w:t>, CNPJ 03.795.072/0001-60</w:t>
      </w:r>
      <w:r w:rsidR="00DF652E" w:rsidRPr="00C94101">
        <w:rPr>
          <w:color w:val="auto"/>
          <w:sz w:val="22"/>
          <w:szCs w:val="22"/>
        </w:rPr>
        <w:t xml:space="preserve">. Destacou que os Termos de Credenciamento tem validade para dois anos (2026-2027), nos termos da Portaria MTP </w:t>
      </w:r>
      <w:proofErr w:type="gramStart"/>
      <w:r w:rsidR="00DF652E" w:rsidRPr="00C94101">
        <w:rPr>
          <w:color w:val="auto"/>
          <w:sz w:val="22"/>
          <w:szCs w:val="22"/>
        </w:rPr>
        <w:t>n.º</w:t>
      </w:r>
      <w:proofErr w:type="gramEnd"/>
      <w:r w:rsidR="00DF652E" w:rsidRPr="00C94101">
        <w:rPr>
          <w:color w:val="auto"/>
          <w:sz w:val="22"/>
          <w:szCs w:val="22"/>
        </w:rPr>
        <w:t xml:space="preserve"> 1467/2022, e que toda a documentação de registro das Instituições Financeiras credenciadas foram apresentadas, tais como: Cadastro, Registro CVM, BC, Certidões Negativas, FGTS, INSS, RFB, BC, Certificado ANBIMA e encontram-se arquivados junto a Unidade Gestora do RPPS. Após discussão, os termos de credenciamento foram colocados em votação e aprovados por unanimidade.</w:t>
      </w:r>
      <w:r w:rsidR="00D254D6" w:rsidRPr="00C94101">
        <w:rPr>
          <w:color w:val="auto"/>
          <w:sz w:val="22"/>
          <w:szCs w:val="22"/>
        </w:rPr>
        <w:t xml:space="preserve"> Na sequência, </w:t>
      </w:r>
      <w:r w:rsidR="00120AED" w:rsidRPr="00C94101">
        <w:rPr>
          <w:color w:val="auto"/>
          <w:sz w:val="22"/>
          <w:szCs w:val="22"/>
        </w:rPr>
        <w:t xml:space="preserve">a servidora com dedicação exclusiva Kelly passou a informar aos presentes sobre assuntos de interesse do Conselho, comunicando que, durante o mês de </w:t>
      </w:r>
      <w:r w:rsidR="00EA67F6" w:rsidRPr="00C94101">
        <w:rPr>
          <w:color w:val="auto"/>
          <w:sz w:val="22"/>
          <w:szCs w:val="22"/>
        </w:rPr>
        <w:t>novembro</w:t>
      </w:r>
      <w:r w:rsidR="00120AED" w:rsidRPr="00C94101">
        <w:rPr>
          <w:color w:val="auto"/>
          <w:sz w:val="22"/>
          <w:szCs w:val="22"/>
        </w:rPr>
        <w:t xml:space="preserve"> foram realizadas 100% das provas de vida dos inativos.</w:t>
      </w:r>
      <w:r w:rsidR="00A757CD" w:rsidRPr="00C94101">
        <w:rPr>
          <w:color w:val="auto"/>
          <w:sz w:val="22"/>
          <w:szCs w:val="22"/>
        </w:rPr>
        <w:t xml:space="preserve"> </w:t>
      </w:r>
      <w:r w:rsidR="00EB4287" w:rsidRPr="00C94101">
        <w:rPr>
          <w:color w:val="auto"/>
          <w:sz w:val="22"/>
          <w:szCs w:val="22"/>
        </w:rPr>
        <w:t xml:space="preserve">Ainda, no mês de </w:t>
      </w:r>
      <w:r w:rsidR="00EA67F6" w:rsidRPr="00C94101">
        <w:rPr>
          <w:color w:val="auto"/>
          <w:sz w:val="22"/>
          <w:szCs w:val="22"/>
        </w:rPr>
        <w:t>novembro</w:t>
      </w:r>
      <w:r w:rsidR="00EB4287" w:rsidRPr="00C94101">
        <w:rPr>
          <w:color w:val="auto"/>
          <w:sz w:val="22"/>
          <w:szCs w:val="22"/>
        </w:rPr>
        <w:t xml:space="preserve">, foi emitida uma CTC para o </w:t>
      </w:r>
      <w:proofErr w:type="spellStart"/>
      <w:r w:rsidR="00EB4287" w:rsidRPr="00C94101">
        <w:rPr>
          <w:color w:val="auto"/>
          <w:sz w:val="22"/>
          <w:szCs w:val="22"/>
        </w:rPr>
        <w:t>ex</w:t>
      </w:r>
      <w:proofErr w:type="spellEnd"/>
      <w:r w:rsidR="00EB4287" w:rsidRPr="00C94101">
        <w:rPr>
          <w:color w:val="auto"/>
          <w:sz w:val="22"/>
          <w:szCs w:val="22"/>
        </w:rPr>
        <w:t xml:space="preserve"> servidor </w:t>
      </w:r>
      <w:proofErr w:type="spellStart"/>
      <w:r w:rsidR="00EB4287" w:rsidRPr="00C94101">
        <w:rPr>
          <w:color w:val="auto"/>
          <w:sz w:val="22"/>
          <w:szCs w:val="22"/>
        </w:rPr>
        <w:t>J</w:t>
      </w:r>
      <w:r w:rsidR="00EA67F6" w:rsidRPr="00C94101">
        <w:rPr>
          <w:color w:val="auto"/>
          <w:sz w:val="22"/>
          <w:szCs w:val="22"/>
        </w:rPr>
        <w:t>adir</w:t>
      </w:r>
      <w:proofErr w:type="spellEnd"/>
      <w:r w:rsidR="00EA67F6" w:rsidRPr="00C94101">
        <w:rPr>
          <w:color w:val="auto"/>
          <w:sz w:val="22"/>
          <w:szCs w:val="22"/>
        </w:rPr>
        <w:t xml:space="preserve"> </w:t>
      </w:r>
      <w:proofErr w:type="spellStart"/>
      <w:r w:rsidR="00EA67F6" w:rsidRPr="00C94101">
        <w:rPr>
          <w:color w:val="auto"/>
          <w:sz w:val="22"/>
          <w:szCs w:val="22"/>
        </w:rPr>
        <w:t>Steiger</w:t>
      </w:r>
      <w:proofErr w:type="spellEnd"/>
      <w:r w:rsidR="00340594" w:rsidRPr="00C94101">
        <w:rPr>
          <w:color w:val="auto"/>
          <w:sz w:val="22"/>
          <w:szCs w:val="22"/>
        </w:rPr>
        <w:t>.</w:t>
      </w:r>
      <w:r w:rsidR="00D0179B" w:rsidRPr="00C94101">
        <w:rPr>
          <w:color w:val="auto"/>
          <w:sz w:val="22"/>
          <w:szCs w:val="22"/>
        </w:rPr>
        <w:t xml:space="preserve"> Foi colocado ainda ao conselho, que, </w:t>
      </w:r>
      <w:r w:rsidR="00EA67F6" w:rsidRPr="00C94101">
        <w:rPr>
          <w:color w:val="auto"/>
          <w:sz w:val="22"/>
          <w:szCs w:val="22"/>
        </w:rPr>
        <w:t xml:space="preserve">foi analisado e deferido na data de 30/10/2025, um </w:t>
      </w:r>
      <w:r w:rsidR="00D0179B" w:rsidRPr="00C94101">
        <w:rPr>
          <w:color w:val="auto"/>
          <w:sz w:val="22"/>
          <w:szCs w:val="22"/>
        </w:rPr>
        <w:t>pedido de compensação</w:t>
      </w:r>
      <w:r w:rsidR="00EA67F6" w:rsidRPr="00C94101">
        <w:rPr>
          <w:color w:val="auto"/>
          <w:sz w:val="22"/>
          <w:szCs w:val="22"/>
        </w:rPr>
        <w:t xml:space="preserve"> previdenciária, trata-se de pensão da </w:t>
      </w:r>
      <w:proofErr w:type="spellStart"/>
      <w:r w:rsidR="00EA67F6" w:rsidRPr="00C94101">
        <w:rPr>
          <w:color w:val="auto"/>
          <w:sz w:val="22"/>
          <w:szCs w:val="22"/>
        </w:rPr>
        <w:t>ex</w:t>
      </w:r>
      <w:proofErr w:type="spellEnd"/>
      <w:r w:rsidR="00EA67F6" w:rsidRPr="00C94101">
        <w:rPr>
          <w:color w:val="auto"/>
          <w:sz w:val="22"/>
          <w:szCs w:val="22"/>
        </w:rPr>
        <w:t xml:space="preserve"> servidora Maria de Lurdes </w:t>
      </w:r>
      <w:proofErr w:type="spellStart"/>
      <w:r w:rsidR="00EA67F6" w:rsidRPr="00C94101">
        <w:rPr>
          <w:color w:val="auto"/>
          <w:sz w:val="22"/>
          <w:szCs w:val="22"/>
        </w:rPr>
        <w:t>Bussiol</w:t>
      </w:r>
      <w:proofErr w:type="spellEnd"/>
      <w:r w:rsidR="00EA67F6" w:rsidRPr="00C94101">
        <w:rPr>
          <w:color w:val="auto"/>
          <w:sz w:val="22"/>
          <w:szCs w:val="22"/>
        </w:rPr>
        <w:t xml:space="preserve"> Fernandes. Também há dois pedidos de compensação pendentes de análise, porém, dentro do prazo legal</w:t>
      </w:r>
      <w:r w:rsidR="00D0179B" w:rsidRPr="00C94101">
        <w:rPr>
          <w:color w:val="auto"/>
          <w:sz w:val="22"/>
          <w:szCs w:val="22"/>
        </w:rPr>
        <w:t>.</w:t>
      </w:r>
      <w:r w:rsidR="0079260D" w:rsidRPr="00C94101">
        <w:rPr>
          <w:color w:val="auto"/>
          <w:sz w:val="22"/>
          <w:szCs w:val="22"/>
        </w:rPr>
        <w:t xml:space="preserve"> Ainda se falando em compensação previdenciária, discutiu-se a possibilidade de contratação, para o ano de 2026 de assessoria com a empresa </w:t>
      </w:r>
      <w:proofErr w:type="spellStart"/>
      <w:r w:rsidR="0079260D" w:rsidRPr="00C94101">
        <w:rPr>
          <w:color w:val="auto"/>
          <w:sz w:val="22"/>
          <w:szCs w:val="22"/>
        </w:rPr>
        <w:t>Marlo</w:t>
      </w:r>
      <w:proofErr w:type="spellEnd"/>
      <w:r w:rsidR="0079260D" w:rsidRPr="00C94101">
        <w:rPr>
          <w:color w:val="auto"/>
          <w:sz w:val="22"/>
          <w:szCs w:val="22"/>
        </w:rPr>
        <w:t xml:space="preserve"> Miguel </w:t>
      </w:r>
      <w:bookmarkStart w:id="0" w:name="_GoBack"/>
      <w:bookmarkEnd w:id="0"/>
      <w:r w:rsidR="0079260D" w:rsidRPr="00C94101">
        <w:rPr>
          <w:color w:val="auto"/>
          <w:sz w:val="22"/>
          <w:szCs w:val="22"/>
        </w:rPr>
        <w:t xml:space="preserve">Koch, o qual já prestou serviços ao nosso RPPS nos anos de 2021 e 2022, especialmente, devido a servidora Kelly não ter conhecimento na área, a qual necessita de muito cuidado nas análises, a fim de evitar prejuízos ao nosso RPPS, sendo que o Conselho aprovou e autorizou buscar orçamento </w:t>
      </w:r>
      <w:r w:rsidR="00D74DD3" w:rsidRPr="00C94101">
        <w:rPr>
          <w:color w:val="auto"/>
          <w:sz w:val="22"/>
          <w:szCs w:val="22"/>
        </w:rPr>
        <w:t>para ser analisado na próxima reunião.</w:t>
      </w:r>
      <w:r w:rsidR="00D0179B" w:rsidRPr="00C94101">
        <w:rPr>
          <w:color w:val="auto"/>
          <w:sz w:val="22"/>
          <w:szCs w:val="22"/>
        </w:rPr>
        <w:t xml:space="preserve"> </w:t>
      </w:r>
      <w:r w:rsidR="00EA67F6" w:rsidRPr="00C94101">
        <w:rPr>
          <w:color w:val="auto"/>
          <w:sz w:val="22"/>
          <w:szCs w:val="22"/>
        </w:rPr>
        <w:t>Comunicou ainda que foi concedido aposentadoria por invalidez a</w:t>
      </w:r>
      <w:r w:rsidR="00D0179B" w:rsidRPr="00C94101">
        <w:rPr>
          <w:color w:val="auto"/>
          <w:sz w:val="22"/>
          <w:szCs w:val="22"/>
        </w:rPr>
        <w:t>o servidor Osmar Fernandes de Paula,</w:t>
      </w:r>
      <w:r w:rsidR="00EA67F6" w:rsidRPr="00C94101">
        <w:rPr>
          <w:color w:val="auto"/>
          <w:sz w:val="22"/>
          <w:szCs w:val="22"/>
        </w:rPr>
        <w:t xml:space="preserve"> a contar de 17 de novembro de 2025, com proventos proporcionais no valor de R$2.639,49. Comunicou ainda, o falecimento do </w:t>
      </w:r>
      <w:proofErr w:type="spellStart"/>
      <w:r w:rsidR="00EA67F6" w:rsidRPr="00C94101">
        <w:rPr>
          <w:color w:val="auto"/>
          <w:sz w:val="22"/>
          <w:szCs w:val="22"/>
        </w:rPr>
        <w:t>ex</w:t>
      </w:r>
      <w:proofErr w:type="spellEnd"/>
      <w:r w:rsidR="00EA67F6" w:rsidRPr="00C94101">
        <w:rPr>
          <w:color w:val="auto"/>
          <w:sz w:val="22"/>
          <w:szCs w:val="22"/>
        </w:rPr>
        <w:t xml:space="preserve"> servidor inativo, Laurindo </w:t>
      </w:r>
      <w:proofErr w:type="spellStart"/>
      <w:r w:rsidR="00EA67F6" w:rsidRPr="00C94101">
        <w:rPr>
          <w:color w:val="auto"/>
          <w:sz w:val="22"/>
          <w:szCs w:val="22"/>
        </w:rPr>
        <w:t>Dezordi</w:t>
      </w:r>
      <w:proofErr w:type="spellEnd"/>
      <w:r w:rsidR="00EA67F6" w:rsidRPr="00C94101">
        <w:rPr>
          <w:color w:val="auto"/>
          <w:sz w:val="22"/>
          <w:szCs w:val="22"/>
        </w:rPr>
        <w:t xml:space="preserve">, no dia 09/11/2025, e que, sua única dependente, </w:t>
      </w:r>
      <w:proofErr w:type="spellStart"/>
      <w:r w:rsidR="00EA67F6" w:rsidRPr="00C94101">
        <w:rPr>
          <w:color w:val="auto"/>
          <w:sz w:val="22"/>
          <w:szCs w:val="22"/>
        </w:rPr>
        <w:t>Sra</w:t>
      </w:r>
      <w:proofErr w:type="spellEnd"/>
      <w:r w:rsidR="00EA67F6" w:rsidRPr="00C94101">
        <w:rPr>
          <w:color w:val="auto"/>
          <w:sz w:val="22"/>
          <w:szCs w:val="22"/>
        </w:rPr>
        <w:t xml:space="preserve"> </w:t>
      </w:r>
      <w:proofErr w:type="spellStart"/>
      <w:r w:rsidR="00EA67F6" w:rsidRPr="00C94101">
        <w:rPr>
          <w:color w:val="auto"/>
          <w:sz w:val="22"/>
          <w:szCs w:val="22"/>
        </w:rPr>
        <w:t>Angela</w:t>
      </w:r>
      <w:proofErr w:type="spellEnd"/>
      <w:r w:rsidR="00EA67F6" w:rsidRPr="00C94101">
        <w:rPr>
          <w:color w:val="auto"/>
          <w:sz w:val="22"/>
          <w:szCs w:val="22"/>
        </w:rPr>
        <w:t xml:space="preserve"> Maria </w:t>
      </w:r>
      <w:proofErr w:type="spellStart"/>
      <w:r w:rsidR="00EA67F6" w:rsidRPr="00C94101">
        <w:rPr>
          <w:color w:val="auto"/>
          <w:sz w:val="22"/>
          <w:szCs w:val="22"/>
        </w:rPr>
        <w:t>Dezordi</w:t>
      </w:r>
      <w:proofErr w:type="spellEnd"/>
      <w:r w:rsidR="00EA67F6" w:rsidRPr="00C94101">
        <w:rPr>
          <w:color w:val="auto"/>
          <w:sz w:val="22"/>
          <w:szCs w:val="22"/>
        </w:rPr>
        <w:t xml:space="preserve">, requereu a pensão em 17 de novembro de 2025, tendo sido concedida, a partir </w:t>
      </w:r>
      <w:r w:rsidR="006C1C87">
        <w:rPr>
          <w:color w:val="auto"/>
          <w:sz w:val="22"/>
          <w:szCs w:val="22"/>
        </w:rPr>
        <w:t>da data do falecimento</w:t>
      </w:r>
      <w:r w:rsidR="00EA67F6" w:rsidRPr="00C94101">
        <w:rPr>
          <w:color w:val="auto"/>
          <w:sz w:val="22"/>
          <w:szCs w:val="22"/>
        </w:rPr>
        <w:t>, sendo que o benefício totaliza em 60% do valor percebido pelo segurado, o que assegura um valor mensal de R$910,80</w:t>
      </w:r>
      <w:r w:rsidR="004F7FBC" w:rsidRPr="00C94101">
        <w:rPr>
          <w:color w:val="auto"/>
          <w:sz w:val="22"/>
          <w:szCs w:val="22"/>
        </w:rPr>
        <w:t>, sendo vitalícia.</w:t>
      </w:r>
      <w:r w:rsidR="003020D7" w:rsidRPr="00C94101">
        <w:rPr>
          <w:color w:val="auto"/>
          <w:sz w:val="22"/>
          <w:szCs w:val="22"/>
        </w:rPr>
        <w:t xml:space="preserve"> Foi colocado ainda ao Conselho, da recorrente preocupação com os pagamentos em atraso, o que, pode resultar na cobrança de juros e multas, conforme se pode observar no demonstrativo apresentado, referente ao pagamento do COMPREV, competência 08/2025, cuja data de vencimento era 07/10 e foi pago em 14/10. Neste sentido, o conselho deliberou por alertar a autoridade competente sobre o ocorrido. </w:t>
      </w:r>
      <w:r w:rsidR="00D254D6" w:rsidRPr="00C94101">
        <w:rPr>
          <w:color w:val="auto"/>
          <w:sz w:val="22"/>
          <w:szCs w:val="22"/>
        </w:rPr>
        <w:t xml:space="preserve">Nada mais havendo a tratar, a presidente Deise Fernanda Costella declarou encerrada a reunião cuja ata foi por mim lavrada e assinada, seguida dos demais conselheiros e presentes. São Valério do Sul/RS, em </w:t>
      </w:r>
      <w:r w:rsidR="003020D7" w:rsidRPr="00C94101">
        <w:rPr>
          <w:color w:val="auto"/>
          <w:sz w:val="22"/>
          <w:szCs w:val="22"/>
        </w:rPr>
        <w:t>19</w:t>
      </w:r>
      <w:r w:rsidR="00D254D6" w:rsidRPr="00C94101">
        <w:rPr>
          <w:color w:val="auto"/>
          <w:sz w:val="22"/>
          <w:szCs w:val="22"/>
        </w:rPr>
        <w:t xml:space="preserve"> de </w:t>
      </w:r>
      <w:r w:rsidR="003020D7" w:rsidRPr="00C94101">
        <w:rPr>
          <w:color w:val="auto"/>
          <w:sz w:val="22"/>
          <w:szCs w:val="22"/>
        </w:rPr>
        <w:t>novembro</w:t>
      </w:r>
      <w:r w:rsidR="00D254D6" w:rsidRPr="00C94101">
        <w:rPr>
          <w:color w:val="auto"/>
          <w:sz w:val="22"/>
          <w:szCs w:val="22"/>
        </w:rPr>
        <w:t xml:space="preserve"> de 2025.</w:t>
      </w:r>
      <w:r w:rsidR="00EB12A6" w:rsidRPr="00C94101">
        <w:rPr>
          <w:color w:val="auto"/>
          <w:sz w:val="22"/>
          <w:szCs w:val="22"/>
        </w:rPr>
        <w:t>____________________________</w:t>
      </w:r>
      <w:r w:rsidR="00DC4527" w:rsidRPr="00C94101">
        <w:rPr>
          <w:color w:val="auto"/>
          <w:sz w:val="22"/>
          <w:szCs w:val="22"/>
        </w:rPr>
        <w:t>______________</w:t>
      </w:r>
      <w:r w:rsidR="00D6542D" w:rsidRPr="00C94101">
        <w:rPr>
          <w:color w:val="auto"/>
          <w:sz w:val="22"/>
          <w:szCs w:val="22"/>
        </w:rPr>
        <w:t>________________________________________________________</w:t>
      </w:r>
      <w:r w:rsidR="00C140BF" w:rsidRPr="00C94101">
        <w:rPr>
          <w:color w:val="auto"/>
          <w:sz w:val="22"/>
          <w:szCs w:val="22"/>
        </w:rPr>
        <w:t>_______________</w:t>
      </w:r>
      <w:r w:rsidR="00D6542D" w:rsidRPr="00C94101">
        <w:rPr>
          <w:color w:val="auto"/>
          <w:sz w:val="22"/>
          <w:szCs w:val="22"/>
        </w:rPr>
        <w:t>__</w:t>
      </w:r>
      <w:r w:rsidR="009C230D" w:rsidRPr="00C94101">
        <w:rPr>
          <w:color w:val="auto"/>
          <w:sz w:val="22"/>
          <w:szCs w:val="22"/>
        </w:rPr>
        <w:t>________________________________________________________________</w:t>
      </w:r>
      <w:r w:rsidR="00224601" w:rsidRPr="00C94101">
        <w:rPr>
          <w:color w:val="auto"/>
          <w:sz w:val="22"/>
          <w:szCs w:val="22"/>
        </w:rPr>
        <w:t>_______</w:t>
      </w:r>
      <w:r w:rsidR="002B3E4C" w:rsidRPr="00C94101"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="00EB12A6" w:rsidRPr="00C94101">
        <w:rPr>
          <w:color w:val="auto"/>
          <w:sz w:val="22"/>
          <w:szCs w:val="22"/>
        </w:rPr>
        <w:t>________________</w:t>
      </w:r>
      <w:r w:rsidR="000000D6">
        <w:rPr>
          <w:color w:val="auto"/>
          <w:sz w:val="22"/>
          <w:szCs w:val="22"/>
        </w:rPr>
        <w:t>_______________________________________</w:t>
      </w:r>
    </w:p>
    <w:sectPr w:rsidR="00C11160" w:rsidRPr="00C94101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9A"/>
    <w:rsid w:val="000000D6"/>
    <w:rsid w:val="00022F62"/>
    <w:rsid w:val="000428A3"/>
    <w:rsid w:val="00047653"/>
    <w:rsid w:val="0005645D"/>
    <w:rsid w:val="000604CE"/>
    <w:rsid w:val="00065704"/>
    <w:rsid w:val="00065BF1"/>
    <w:rsid w:val="00067E4B"/>
    <w:rsid w:val="000808F3"/>
    <w:rsid w:val="000B2795"/>
    <w:rsid w:val="000B38B3"/>
    <w:rsid w:val="000B671A"/>
    <w:rsid w:val="000C1A30"/>
    <w:rsid w:val="000E5871"/>
    <w:rsid w:val="000F030E"/>
    <w:rsid w:val="00104211"/>
    <w:rsid w:val="001067B9"/>
    <w:rsid w:val="00112AA6"/>
    <w:rsid w:val="00113FA3"/>
    <w:rsid w:val="00120AED"/>
    <w:rsid w:val="00121651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1DD3"/>
    <w:rsid w:val="001E169C"/>
    <w:rsid w:val="001E5B33"/>
    <w:rsid w:val="001F226F"/>
    <w:rsid w:val="00223453"/>
    <w:rsid w:val="00224118"/>
    <w:rsid w:val="00224601"/>
    <w:rsid w:val="00230FE8"/>
    <w:rsid w:val="00244CC6"/>
    <w:rsid w:val="0024531B"/>
    <w:rsid w:val="00252B3D"/>
    <w:rsid w:val="00267405"/>
    <w:rsid w:val="00270E5D"/>
    <w:rsid w:val="00272A4F"/>
    <w:rsid w:val="0027797B"/>
    <w:rsid w:val="002837B4"/>
    <w:rsid w:val="00284D91"/>
    <w:rsid w:val="00291A41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13BA"/>
    <w:rsid w:val="003644C5"/>
    <w:rsid w:val="003711EB"/>
    <w:rsid w:val="003737D6"/>
    <w:rsid w:val="0037631B"/>
    <w:rsid w:val="003763E8"/>
    <w:rsid w:val="0037685C"/>
    <w:rsid w:val="00392290"/>
    <w:rsid w:val="003A16F5"/>
    <w:rsid w:val="003C141F"/>
    <w:rsid w:val="003C1580"/>
    <w:rsid w:val="003C60D5"/>
    <w:rsid w:val="003D22B8"/>
    <w:rsid w:val="003D4C08"/>
    <w:rsid w:val="003D593E"/>
    <w:rsid w:val="003E4829"/>
    <w:rsid w:val="003E6923"/>
    <w:rsid w:val="003F0564"/>
    <w:rsid w:val="003F4A5C"/>
    <w:rsid w:val="004068B1"/>
    <w:rsid w:val="0041026D"/>
    <w:rsid w:val="00435117"/>
    <w:rsid w:val="00436461"/>
    <w:rsid w:val="0043790A"/>
    <w:rsid w:val="00441FB4"/>
    <w:rsid w:val="0044758B"/>
    <w:rsid w:val="00452681"/>
    <w:rsid w:val="004628C3"/>
    <w:rsid w:val="004676ED"/>
    <w:rsid w:val="00470A4D"/>
    <w:rsid w:val="00475611"/>
    <w:rsid w:val="004902DD"/>
    <w:rsid w:val="004A0597"/>
    <w:rsid w:val="004A4214"/>
    <w:rsid w:val="004C5FD7"/>
    <w:rsid w:val="004E489D"/>
    <w:rsid w:val="004F4D87"/>
    <w:rsid w:val="004F7FBC"/>
    <w:rsid w:val="00507929"/>
    <w:rsid w:val="005174AC"/>
    <w:rsid w:val="0052054D"/>
    <w:rsid w:val="00527E69"/>
    <w:rsid w:val="00530823"/>
    <w:rsid w:val="00533201"/>
    <w:rsid w:val="0053426B"/>
    <w:rsid w:val="00556F9F"/>
    <w:rsid w:val="00557E47"/>
    <w:rsid w:val="00560DE7"/>
    <w:rsid w:val="00575709"/>
    <w:rsid w:val="00581DB3"/>
    <w:rsid w:val="0059020D"/>
    <w:rsid w:val="00592F3E"/>
    <w:rsid w:val="005A7C24"/>
    <w:rsid w:val="005B58F6"/>
    <w:rsid w:val="005B7861"/>
    <w:rsid w:val="005C0A99"/>
    <w:rsid w:val="005D1954"/>
    <w:rsid w:val="005D48B0"/>
    <w:rsid w:val="005E0CEA"/>
    <w:rsid w:val="005E5001"/>
    <w:rsid w:val="005E6D1C"/>
    <w:rsid w:val="00623249"/>
    <w:rsid w:val="006338BF"/>
    <w:rsid w:val="00643E33"/>
    <w:rsid w:val="00674972"/>
    <w:rsid w:val="00675E74"/>
    <w:rsid w:val="00682F08"/>
    <w:rsid w:val="0068547B"/>
    <w:rsid w:val="006A5F05"/>
    <w:rsid w:val="006B394D"/>
    <w:rsid w:val="006C130C"/>
    <w:rsid w:val="006C1C87"/>
    <w:rsid w:val="006C25A4"/>
    <w:rsid w:val="006D3948"/>
    <w:rsid w:val="006E129C"/>
    <w:rsid w:val="006F1F39"/>
    <w:rsid w:val="0071612C"/>
    <w:rsid w:val="0071723A"/>
    <w:rsid w:val="00724EA3"/>
    <w:rsid w:val="007472C6"/>
    <w:rsid w:val="00757B6E"/>
    <w:rsid w:val="00763C67"/>
    <w:rsid w:val="0079260D"/>
    <w:rsid w:val="00792BA2"/>
    <w:rsid w:val="007A4438"/>
    <w:rsid w:val="007B20A5"/>
    <w:rsid w:val="007B587D"/>
    <w:rsid w:val="007C07B3"/>
    <w:rsid w:val="007D72EC"/>
    <w:rsid w:val="007F4E24"/>
    <w:rsid w:val="00800612"/>
    <w:rsid w:val="008041F5"/>
    <w:rsid w:val="00805423"/>
    <w:rsid w:val="008061C2"/>
    <w:rsid w:val="00811D30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A3D77"/>
    <w:rsid w:val="008A55A8"/>
    <w:rsid w:val="008A7E67"/>
    <w:rsid w:val="008C5A11"/>
    <w:rsid w:val="008D0CB0"/>
    <w:rsid w:val="008D3FAC"/>
    <w:rsid w:val="00904A17"/>
    <w:rsid w:val="00910E2E"/>
    <w:rsid w:val="00934038"/>
    <w:rsid w:val="009363C9"/>
    <w:rsid w:val="00961F9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691D"/>
    <w:rsid w:val="009D0D5E"/>
    <w:rsid w:val="009E3189"/>
    <w:rsid w:val="009E5BA1"/>
    <w:rsid w:val="009E5CA6"/>
    <w:rsid w:val="009F3751"/>
    <w:rsid w:val="00A02840"/>
    <w:rsid w:val="00A10CB4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7CD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712D"/>
    <w:rsid w:val="00B12BEA"/>
    <w:rsid w:val="00B212CB"/>
    <w:rsid w:val="00B21642"/>
    <w:rsid w:val="00B3293B"/>
    <w:rsid w:val="00B41F3C"/>
    <w:rsid w:val="00B44958"/>
    <w:rsid w:val="00B55666"/>
    <w:rsid w:val="00B56EF6"/>
    <w:rsid w:val="00B5728F"/>
    <w:rsid w:val="00B63C50"/>
    <w:rsid w:val="00B73823"/>
    <w:rsid w:val="00B907D9"/>
    <w:rsid w:val="00B978DE"/>
    <w:rsid w:val="00BA5EE7"/>
    <w:rsid w:val="00BB3658"/>
    <w:rsid w:val="00BC0A8D"/>
    <w:rsid w:val="00BC20B0"/>
    <w:rsid w:val="00BD42E6"/>
    <w:rsid w:val="00BD747D"/>
    <w:rsid w:val="00BE6507"/>
    <w:rsid w:val="00BF7890"/>
    <w:rsid w:val="00C0769E"/>
    <w:rsid w:val="00C11160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4730"/>
    <w:rsid w:val="00CE1421"/>
    <w:rsid w:val="00CE380A"/>
    <w:rsid w:val="00D0179B"/>
    <w:rsid w:val="00D0248A"/>
    <w:rsid w:val="00D21BB2"/>
    <w:rsid w:val="00D254D6"/>
    <w:rsid w:val="00D34B95"/>
    <w:rsid w:val="00D51E21"/>
    <w:rsid w:val="00D6542D"/>
    <w:rsid w:val="00D65B33"/>
    <w:rsid w:val="00D74DD3"/>
    <w:rsid w:val="00D843E0"/>
    <w:rsid w:val="00D95EC2"/>
    <w:rsid w:val="00DA4A99"/>
    <w:rsid w:val="00DB69B1"/>
    <w:rsid w:val="00DC2792"/>
    <w:rsid w:val="00DC2996"/>
    <w:rsid w:val="00DC4527"/>
    <w:rsid w:val="00DD2A68"/>
    <w:rsid w:val="00DD7BD0"/>
    <w:rsid w:val="00DF652E"/>
    <w:rsid w:val="00DF6F3F"/>
    <w:rsid w:val="00E00C0C"/>
    <w:rsid w:val="00E32425"/>
    <w:rsid w:val="00E36FB5"/>
    <w:rsid w:val="00E44E17"/>
    <w:rsid w:val="00E72073"/>
    <w:rsid w:val="00E8622B"/>
    <w:rsid w:val="00E9072A"/>
    <w:rsid w:val="00E90E19"/>
    <w:rsid w:val="00E92ACE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F22EEF"/>
    <w:rsid w:val="00F27A7A"/>
    <w:rsid w:val="00F5322E"/>
    <w:rsid w:val="00F60136"/>
    <w:rsid w:val="00F7257C"/>
    <w:rsid w:val="00F803DD"/>
    <w:rsid w:val="00F841E6"/>
    <w:rsid w:val="00F9538A"/>
    <w:rsid w:val="00FA7E2B"/>
    <w:rsid w:val="00FD7C9B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1345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Sao Valerio</dc:creator>
  <cp:lastModifiedBy>User</cp:lastModifiedBy>
  <cp:revision>37</cp:revision>
  <cp:lastPrinted>2025-12-17T12:22:00Z</cp:lastPrinted>
  <dcterms:created xsi:type="dcterms:W3CDTF">2025-10-23T12:55:00Z</dcterms:created>
  <dcterms:modified xsi:type="dcterms:W3CDTF">2025-12-17T12:50:00Z</dcterms:modified>
</cp:coreProperties>
</file>