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7C37C" w14:textId="2EDF515C" w:rsidR="003763E8" w:rsidRPr="00C94101" w:rsidRDefault="00A02840" w:rsidP="00E36FB5">
      <w:pPr>
        <w:spacing w:after="0"/>
        <w:ind w:left="-284"/>
        <w:jc w:val="center"/>
        <w:rPr>
          <w:rFonts w:ascii="Arial" w:hAnsi="Arial" w:cs="Arial"/>
        </w:rPr>
      </w:pPr>
      <w:r w:rsidRPr="00C94101">
        <w:rPr>
          <w:rFonts w:ascii="Arial" w:hAnsi="Arial" w:cs="Arial"/>
        </w:rPr>
        <w:t xml:space="preserve"> </w:t>
      </w:r>
      <w:r w:rsidR="00C27B9A" w:rsidRPr="00C94101">
        <w:rPr>
          <w:rFonts w:ascii="Arial" w:hAnsi="Arial" w:cs="Arial"/>
        </w:rPr>
        <w:t xml:space="preserve">Ata </w:t>
      </w:r>
      <w:proofErr w:type="gramStart"/>
      <w:r w:rsidR="00C27B9A" w:rsidRPr="00C94101">
        <w:rPr>
          <w:rFonts w:ascii="Arial" w:hAnsi="Arial" w:cs="Arial"/>
        </w:rPr>
        <w:t>n.º</w:t>
      </w:r>
      <w:proofErr w:type="gramEnd"/>
      <w:r w:rsidR="00C27B9A" w:rsidRPr="00C94101">
        <w:rPr>
          <w:rFonts w:ascii="Arial" w:hAnsi="Arial" w:cs="Arial"/>
        </w:rPr>
        <w:t xml:space="preserve"> </w:t>
      </w:r>
      <w:r w:rsidR="00A4328D" w:rsidRPr="00C94101">
        <w:rPr>
          <w:rFonts w:ascii="Arial" w:hAnsi="Arial" w:cs="Arial"/>
        </w:rPr>
        <w:t>1</w:t>
      </w:r>
      <w:r w:rsidR="00272FB7">
        <w:rPr>
          <w:rFonts w:ascii="Arial" w:hAnsi="Arial" w:cs="Arial"/>
        </w:rPr>
        <w:t>7</w:t>
      </w:r>
      <w:r w:rsidR="00C27B9A" w:rsidRPr="00C94101">
        <w:rPr>
          <w:rFonts w:ascii="Arial" w:hAnsi="Arial" w:cs="Arial"/>
        </w:rPr>
        <w:t>/20</w:t>
      </w:r>
      <w:r w:rsidR="009363C9" w:rsidRPr="00C94101">
        <w:rPr>
          <w:rFonts w:ascii="Arial" w:hAnsi="Arial" w:cs="Arial"/>
        </w:rPr>
        <w:t>2</w:t>
      </w:r>
      <w:r w:rsidR="00D34B95" w:rsidRPr="00C94101">
        <w:rPr>
          <w:rFonts w:ascii="Arial" w:hAnsi="Arial" w:cs="Arial"/>
        </w:rPr>
        <w:t>5</w:t>
      </w:r>
    </w:p>
    <w:p w14:paraId="05E0F3D7" w14:textId="6C26B957" w:rsidR="00C11160" w:rsidRPr="00C94101" w:rsidRDefault="00AA0D1B" w:rsidP="007F4E24">
      <w:pPr>
        <w:pStyle w:val="Default"/>
        <w:jc w:val="both"/>
        <w:rPr>
          <w:color w:val="auto"/>
          <w:sz w:val="22"/>
          <w:szCs w:val="22"/>
        </w:rPr>
      </w:pPr>
      <w:r w:rsidRPr="00C94101">
        <w:rPr>
          <w:color w:val="auto"/>
          <w:sz w:val="22"/>
          <w:szCs w:val="22"/>
        </w:rPr>
        <w:t xml:space="preserve">Aos </w:t>
      </w:r>
      <w:r w:rsidR="004676ED" w:rsidRPr="00C94101">
        <w:rPr>
          <w:color w:val="auto"/>
          <w:sz w:val="22"/>
          <w:szCs w:val="22"/>
        </w:rPr>
        <w:t>deze</w:t>
      </w:r>
      <w:r w:rsidR="00272FB7">
        <w:rPr>
          <w:color w:val="auto"/>
          <w:sz w:val="22"/>
          <w:szCs w:val="22"/>
        </w:rPr>
        <w:t>ssete</w:t>
      </w:r>
      <w:r w:rsidR="004676ED" w:rsidRPr="00C94101">
        <w:rPr>
          <w:color w:val="auto"/>
          <w:sz w:val="22"/>
          <w:szCs w:val="22"/>
        </w:rPr>
        <w:t xml:space="preserve"> dias d</w:t>
      </w:r>
      <w:r w:rsidRPr="00C94101">
        <w:rPr>
          <w:color w:val="auto"/>
          <w:sz w:val="22"/>
          <w:szCs w:val="22"/>
        </w:rPr>
        <w:t xml:space="preserve">o mês de </w:t>
      </w:r>
      <w:r w:rsidR="00272FB7">
        <w:rPr>
          <w:color w:val="auto"/>
          <w:sz w:val="22"/>
          <w:szCs w:val="22"/>
        </w:rPr>
        <w:t>dez</w:t>
      </w:r>
      <w:r w:rsidR="004676ED" w:rsidRPr="00C94101">
        <w:rPr>
          <w:color w:val="auto"/>
          <w:sz w:val="22"/>
          <w:szCs w:val="22"/>
        </w:rPr>
        <w:t>embro</w:t>
      </w:r>
      <w:r w:rsidRPr="00C94101">
        <w:rPr>
          <w:color w:val="auto"/>
          <w:sz w:val="22"/>
          <w:szCs w:val="22"/>
        </w:rPr>
        <w:t xml:space="preserve"> do ano de 202</w:t>
      </w:r>
      <w:r w:rsidR="00D34B95" w:rsidRPr="00C94101">
        <w:rPr>
          <w:color w:val="auto"/>
          <w:sz w:val="22"/>
          <w:szCs w:val="22"/>
        </w:rPr>
        <w:t>5</w:t>
      </w:r>
      <w:r w:rsidRPr="00C94101">
        <w:rPr>
          <w:color w:val="auto"/>
          <w:sz w:val="22"/>
          <w:szCs w:val="22"/>
        </w:rPr>
        <w:t xml:space="preserve">, </w:t>
      </w:r>
      <w:r w:rsidR="00BC0A8D" w:rsidRPr="00C94101">
        <w:rPr>
          <w:color w:val="auto"/>
          <w:sz w:val="22"/>
          <w:szCs w:val="22"/>
        </w:rPr>
        <w:t>a</w:t>
      </w:r>
      <w:r w:rsidRPr="00C94101">
        <w:rPr>
          <w:color w:val="auto"/>
          <w:sz w:val="22"/>
          <w:szCs w:val="22"/>
        </w:rPr>
        <w:t xml:space="preserve">s </w:t>
      </w:r>
      <w:r w:rsidR="00D34B95" w:rsidRPr="00C94101">
        <w:rPr>
          <w:color w:val="auto"/>
          <w:sz w:val="22"/>
          <w:szCs w:val="22"/>
        </w:rPr>
        <w:t>13</w:t>
      </w:r>
      <w:r w:rsidR="00291A41" w:rsidRPr="00C94101">
        <w:rPr>
          <w:color w:val="auto"/>
          <w:sz w:val="22"/>
          <w:szCs w:val="22"/>
        </w:rPr>
        <w:t>:30</w:t>
      </w:r>
      <w:r w:rsidRPr="00C94101">
        <w:rPr>
          <w:color w:val="auto"/>
          <w:sz w:val="22"/>
          <w:szCs w:val="22"/>
        </w:rPr>
        <w:t>h</w:t>
      </w:r>
      <w:r w:rsidR="00A32ECB" w:rsidRPr="00C94101">
        <w:rPr>
          <w:color w:val="auto"/>
          <w:sz w:val="22"/>
          <w:szCs w:val="22"/>
        </w:rPr>
        <w:t>.</w:t>
      </w:r>
      <w:r w:rsidRPr="00C94101">
        <w:rPr>
          <w:color w:val="auto"/>
          <w:sz w:val="22"/>
          <w:szCs w:val="22"/>
        </w:rPr>
        <w:t xml:space="preserve">, tendo por local a Sala do Fundo de Previdência Social do Município, prédio do Centro Administrativo da Prefeitura Municipal, situada na Rua Angelo Fucilini Sobrinho, 496, Centro, na cidade de São Valério do Sul/Rio Grande do Sul, reuniram-se </w:t>
      </w:r>
      <w:r w:rsidR="00800612" w:rsidRPr="00C94101">
        <w:rPr>
          <w:color w:val="auto"/>
          <w:sz w:val="22"/>
          <w:szCs w:val="22"/>
        </w:rPr>
        <w:t>ordinariamente</w:t>
      </w:r>
      <w:r w:rsidRPr="00C94101">
        <w:rPr>
          <w:color w:val="auto"/>
          <w:sz w:val="22"/>
          <w:szCs w:val="22"/>
        </w:rPr>
        <w:t xml:space="preserve"> os membros do </w:t>
      </w:r>
      <w:r w:rsidRPr="00C94101">
        <w:rPr>
          <w:b/>
          <w:color w:val="auto"/>
          <w:sz w:val="22"/>
          <w:szCs w:val="22"/>
        </w:rPr>
        <w:t xml:space="preserve">Conselho </w:t>
      </w:r>
      <w:r w:rsidR="000F030E" w:rsidRPr="00C94101">
        <w:rPr>
          <w:b/>
          <w:color w:val="auto"/>
          <w:sz w:val="22"/>
          <w:szCs w:val="22"/>
        </w:rPr>
        <w:t>Deliberativo</w:t>
      </w:r>
      <w:r w:rsidRPr="00C94101">
        <w:rPr>
          <w:color w:val="auto"/>
          <w:sz w:val="22"/>
          <w:szCs w:val="22"/>
        </w:rPr>
        <w:t xml:space="preserve">, nomeados pela </w:t>
      </w:r>
      <w:r w:rsidR="00104211" w:rsidRPr="00C94101">
        <w:rPr>
          <w:color w:val="auto"/>
          <w:sz w:val="22"/>
          <w:szCs w:val="22"/>
        </w:rPr>
        <w:t xml:space="preserve">Portaria </w:t>
      </w:r>
      <w:proofErr w:type="gramStart"/>
      <w:r w:rsidR="00104211" w:rsidRPr="00C94101">
        <w:rPr>
          <w:color w:val="auto"/>
          <w:sz w:val="22"/>
          <w:szCs w:val="22"/>
        </w:rPr>
        <w:t>n.º</w:t>
      </w:r>
      <w:proofErr w:type="gramEnd"/>
      <w:r w:rsidR="00104211" w:rsidRPr="00C94101">
        <w:rPr>
          <w:color w:val="auto"/>
          <w:sz w:val="22"/>
          <w:szCs w:val="22"/>
        </w:rPr>
        <w:t xml:space="preserve"> 22.709 de 13 de dezembro de 2023</w:t>
      </w:r>
      <w:r w:rsidRPr="00C94101">
        <w:rPr>
          <w:color w:val="auto"/>
          <w:sz w:val="22"/>
          <w:szCs w:val="22"/>
        </w:rPr>
        <w:t>. A reunião</w:t>
      </w:r>
      <w:r w:rsidR="00800612" w:rsidRPr="00C94101">
        <w:rPr>
          <w:color w:val="auto"/>
          <w:sz w:val="22"/>
          <w:szCs w:val="22"/>
        </w:rPr>
        <w:t xml:space="preserve"> teve início no horário previsto, conforme convocação prévia, </w:t>
      </w:r>
      <w:r w:rsidRPr="00C94101">
        <w:rPr>
          <w:color w:val="auto"/>
          <w:sz w:val="22"/>
          <w:szCs w:val="22"/>
        </w:rPr>
        <w:t xml:space="preserve">e com suficiência de quórum, </w:t>
      </w:r>
      <w:r w:rsidR="009D0D5E" w:rsidRPr="00C94101">
        <w:rPr>
          <w:color w:val="auto"/>
          <w:sz w:val="22"/>
          <w:szCs w:val="22"/>
        </w:rPr>
        <w:t>para tratar da seguinte pauta:</w:t>
      </w:r>
      <w:r w:rsidR="00DC2996" w:rsidRPr="00C94101">
        <w:rPr>
          <w:color w:val="auto"/>
          <w:sz w:val="22"/>
          <w:szCs w:val="22"/>
        </w:rPr>
        <w:t xml:space="preserve"> </w:t>
      </w:r>
      <w:r w:rsidR="009D0D5E" w:rsidRPr="00C94101">
        <w:rPr>
          <w:color w:val="auto"/>
          <w:sz w:val="22"/>
          <w:szCs w:val="22"/>
        </w:rPr>
        <w:t>apreciação do</w:t>
      </w:r>
      <w:r w:rsidR="00270E5D" w:rsidRPr="00C94101">
        <w:rPr>
          <w:color w:val="auto"/>
          <w:sz w:val="22"/>
          <w:szCs w:val="22"/>
        </w:rPr>
        <w:t>s</w:t>
      </w:r>
      <w:r w:rsidR="009D0D5E" w:rsidRPr="00C94101">
        <w:rPr>
          <w:color w:val="auto"/>
          <w:sz w:val="22"/>
          <w:szCs w:val="22"/>
        </w:rPr>
        <w:t xml:space="preserve"> </w:t>
      </w:r>
      <w:r w:rsidR="00CA3B33" w:rsidRPr="00C94101">
        <w:rPr>
          <w:color w:val="auto"/>
          <w:sz w:val="22"/>
          <w:szCs w:val="22"/>
        </w:rPr>
        <w:t xml:space="preserve">relatórios da receita, despesa, carteira e </w:t>
      </w:r>
      <w:proofErr w:type="spellStart"/>
      <w:r w:rsidR="00CA3B33" w:rsidRPr="00C94101">
        <w:rPr>
          <w:color w:val="auto"/>
          <w:sz w:val="22"/>
          <w:szCs w:val="22"/>
        </w:rPr>
        <w:t>APRs</w:t>
      </w:r>
      <w:proofErr w:type="spellEnd"/>
      <w:r w:rsidR="00CA3B33" w:rsidRPr="00C94101">
        <w:rPr>
          <w:color w:val="auto"/>
          <w:sz w:val="22"/>
          <w:szCs w:val="22"/>
        </w:rPr>
        <w:t xml:space="preserve"> do mês de </w:t>
      </w:r>
      <w:r w:rsidR="00272FB7">
        <w:rPr>
          <w:color w:val="auto"/>
          <w:sz w:val="22"/>
          <w:szCs w:val="22"/>
        </w:rPr>
        <w:t>novembro</w:t>
      </w:r>
      <w:r w:rsidR="00CA3B33" w:rsidRPr="00C94101">
        <w:rPr>
          <w:color w:val="auto"/>
          <w:sz w:val="22"/>
          <w:szCs w:val="22"/>
        </w:rPr>
        <w:t xml:space="preserve"> de 202</w:t>
      </w:r>
      <w:r w:rsidR="00D34B95" w:rsidRPr="00C94101">
        <w:rPr>
          <w:color w:val="auto"/>
          <w:sz w:val="22"/>
          <w:szCs w:val="22"/>
        </w:rPr>
        <w:t>5</w:t>
      </w:r>
      <w:r w:rsidR="00A21610" w:rsidRPr="00C94101">
        <w:rPr>
          <w:color w:val="auto"/>
          <w:sz w:val="22"/>
          <w:szCs w:val="22"/>
        </w:rPr>
        <w:t xml:space="preserve">, </w:t>
      </w:r>
      <w:r w:rsidR="00272FB7">
        <w:rPr>
          <w:color w:val="auto"/>
          <w:sz w:val="22"/>
          <w:szCs w:val="22"/>
        </w:rPr>
        <w:t>Calendário de Reuniões 2026, Edital para prova de Vida 2026</w:t>
      </w:r>
      <w:r w:rsidR="00A21610" w:rsidRPr="00C94101">
        <w:rPr>
          <w:sz w:val="22"/>
          <w:szCs w:val="22"/>
        </w:rPr>
        <w:t xml:space="preserve"> </w:t>
      </w:r>
      <w:r w:rsidR="00CA3B33" w:rsidRPr="00C94101">
        <w:rPr>
          <w:color w:val="auto"/>
          <w:sz w:val="22"/>
          <w:szCs w:val="22"/>
        </w:rPr>
        <w:t>e assuntos gerais.</w:t>
      </w:r>
      <w:r w:rsidR="009D0D5E" w:rsidRPr="00C94101">
        <w:rPr>
          <w:color w:val="auto"/>
          <w:sz w:val="22"/>
          <w:szCs w:val="22"/>
        </w:rPr>
        <w:t xml:space="preserve"> </w:t>
      </w:r>
      <w:r w:rsidR="001A78A6" w:rsidRPr="00C94101">
        <w:rPr>
          <w:color w:val="auto"/>
          <w:sz w:val="22"/>
          <w:szCs w:val="22"/>
        </w:rPr>
        <w:t>Registra-se a presença d</w:t>
      </w:r>
      <w:r w:rsidRPr="00C94101">
        <w:rPr>
          <w:color w:val="auto"/>
          <w:sz w:val="22"/>
          <w:szCs w:val="22"/>
        </w:rPr>
        <w:t xml:space="preserve">os membros titulares </w:t>
      </w:r>
      <w:proofErr w:type="spellStart"/>
      <w:r w:rsidR="004676ED" w:rsidRPr="00C94101">
        <w:rPr>
          <w:color w:val="auto"/>
          <w:sz w:val="22"/>
          <w:szCs w:val="22"/>
        </w:rPr>
        <w:t>Andrelandia</w:t>
      </w:r>
      <w:proofErr w:type="spellEnd"/>
      <w:r w:rsidR="004676ED" w:rsidRPr="00C94101">
        <w:rPr>
          <w:color w:val="auto"/>
          <w:sz w:val="22"/>
          <w:szCs w:val="22"/>
        </w:rPr>
        <w:t xml:space="preserve"> Soares da Silva, </w:t>
      </w:r>
      <w:r w:rsidR="00270E5D" w:rsidRPr="00C94101">
        <w:rPr>
          <w:color w:val="auto"/>
          <w:sz w:val="22"/>
          <w:szCs w:val="22"/>
        </w:rPr>
        <w:t>Guilherme Mateus Ribeiro</w:t>
      </w:r>
      <w:r w:rsidR="004676ED" w:rsidRPr="00C94101">
        <w:rPr>
          <w:color w:val="auto"/>
          <w:sz w:val="22"/>
          <w:szCs w:val="22"/>
        </w:rPr>
        <w:t xml:space="preserve"> e</w:t>
      </w:r>
      <w:r w:rsidR="001A78A6" w:rsidRPr="00C94101">
        <w:rPr>
          <w:color w:val="auto"/>
          <w:sz w:val="22"/>
          <w:szCs w:val="22"/>
        </w:rPr>
        <w:t xml:space="preserve"> Larissa Fatima Dal </w:t>
      </w:r>
      <w:proofErr w:type="spellStart"/>
      <w:r w:rsidR="001A78A6" w:rsidRPr="00C94101">
        <w:rPr>
          <w:color w:val="auto"/>
          <w:sz w:val="22"/>
          <w:szCs w:val="22"/>
        </w:rPr>
        <w:t>Piaz</w:t>
      </w:r>
      <w:proofErr w:type="spellEnd"/>
      <w:r w:rsidR="001A78A6" w:rsidRPr="00C94101">
        <w:rPr>
          <w:color w:val="auto"/>
          <w:sz w:val="22"/>
          <w:szCs w:val="22"/>
        </w:rPr>
        <w:t xml:space="preserve"> </w:t>
      </w:r>
      <w:proofErr w:type="spellStart"/>
      <w:r w:rsidR="001A78A6" w:rsidRPr="00C94101">
        <w:rPr>
          <w:color w:val="auto"/>
          <w:sz w:val="22"/>
          <w:szCs w:val="22"/>
        </w:rPr>
        <w:t>Danelli</w:t>
      </w:r>
      <w:proofErr w:type="spellEnd"/>
      <w:r w:rsidR="001A78A6" w:rsidRPr="00C94101">
        <w:rPr>
          <w:color w:val="auto"/>
          <w:sz w:val="22"/>
          <w:szCs w:val="22"/>
        </w:rPr>
        <w:t xml:space="preserve"> </w:t>
      </w:r>
      <w:proofErr w:type="spellStart"/>
      <w:r w:rsidR="001A78A6" w:rsidRPr="00C94101">
        <w:rPr>
          <w:color w:val="auto"/>
          <w:sz w:val="22"/>
          <w:szCs w:val="22"/>
        </w:rPr>
        <w:t>Backes</w:t>
      </w:r>
      <w:proofErr w:type="spellEnd"/>
      <w:r w:rsidR="004E489D" w:rsidRPr="00C94101">
        <w:rPr>
          <w:color w:val="auto"/>
          <w:sz w:val="22"/>
          <w:szCs w:val="22"/>
        </w:rPr>
        <w:t>.</w:t>
      </w:r>
      <w:r w:rsidR="00272FB7">
        <w:rPr>
          <w:color w:val="auto"/>
          <w:sz w:val="22"/>
          <w:szCs w:val="22"/>
        </w:rPr>
        <w:t xml:space="preserve"> Participou ainda a membro suplente Ana Luiza dos Santos </w:t>
      </w:r>
      <w:proofErr w:type="spellStart"/>
      <w:r w:rsidR="00272FB7">
        <w:rPr>
          <w:color w:val="auto"/>
          <w:sz w:val="22"/>
          <w:szCs w:val="22"/>
        </w:rPr>
        <w:t>Pauvels</w:t>
      </w:r>
      <w:proofErr w:type="spellEnd"/>
      <w:r w:rsidR="00272FB7">
        <w:rPr>
          <w:color w:val="auto"/>
          <w:sz w:val="22"/>
          <w:szCs w:val="22"/>
        </w:rPr>
        <w:t>, em substituição a titular Deise Fernanda Costella.</w:t>
      </w:r>
      <w:r w:rsidR="00811D30" w:rsidRPr="00C94101">
        <w:rPr>
          <w:color w:val="auto"/>
          <w:sz w:val="22"/>
          <w:szCs w:val="22"/>
        </w:rPr>
        <w:t xml:space="preserve"> </w:t>
      </w:r>
      <w:r w:rsidR="00CA6852" w:rsidRPr="00C94101">
        <w:rPr>
          <w:color w:val="auto"/>
          <w:sz w:val="22"/>
          <w:szCs w:val="22"/>
        </w:rPr>
        <w:t>Particip</w:t>
      </w:r>
      <w:r w:rsidR="00A20EC8" w:rsidRPr="00C94101">
        <w:rPr>
          <w:color w:val="auto"/>
          <w:sz w:val="22"/>
          <w:szCs w:val="22"/>
        </w:rPr>
        <w:t>ou</w:t>
      </w:r>
      <w:r w:rsidR="00CA6852" w:rsidRPr="00C94101">
        <w:rPr>
          <w:color w:val="auto"/>
          <w:sz w:val="22"/>
          <w:szCs w:val="22"/>
        </w:rPr>
        <w:t xml:space="preserve"> </w:t>
      </w:r>
      <w:r w:rsidR="00272FB7">
        <w:rPr>
          <w:color w:val="auto"/>
          <w:sz w:val="22"/>
          <w:szCs w:val="22"/>
        </w:rPr>
        <w:t xml:space="preserve">também </w:t>
      </w:r>
      <w:r w:rsidR="004676ED" w:rsidRPr="00C94101">
        <w:rPr>
          <w:color w:val="auto"/>
          <w:sz w:val="22"/>
          <w:szCs w:val="22"/>
        </w:rPr>
        <w:t xml:space="preserve">a servidora com dedicação exclusiva da Unidade Gestora do RPPS Kelly </w:t>
      </w:r>
      <w:proofErr w:type="spellStart"/>
      <w:r w:rsidR="004676ED" w:rsidRPr="00C94101">
        <w:rPr>
          <w:color w:val="auto"/>
          <w:sz w:val="22"/>
          <w:szCs w:val="22"/>
        </w:rPr>
        <w:t>Blass</w:t>
      </w:r>
      <w:proofErr w:type="spellEnd"/>
      <w:r w:rsidR="009B23AA" w:rsidRPr="00C94101">
        <w:rPr>
          <w:color w:val="auto"/>
          <w:sz w:val="22"/>
          <w:szCs w:val="22"/>
        </w:rPr>
        <w:t>.</w:t>
      </w:r>
      <w:r w:rsidR="009D0D5E" w:rsidRPr="00C94101">
        <w:rPr>
          <w:color w:val="auto"/>
          <w:sz w:val="22"/>
          <w:szCs w:val="22"/>
        </w:rPr>
        <w:t xml:space="preserve"> </w:t>
      </w:r>
      <w:r w:rsidR="00272FB7">
        <w:rPr>
          <w:color w:val="auto"/>
          <w:sz w:val="22"/>
          <w:szCs w:val="22"/>
        </w:rPr>
        <w:t xml:space="preserve">Considerando as férias regulamentares da presidente Deise Fernanda Costella, presidiu esta reunião a </w:t>
      </w:r>
      <w:proofErr w:type="gramStart"/>
      <w:r w:rsidR="00272FB7">
        <w:rPr>
          <w:color w:val="auto"/>
          <w:sz w:val="22"/>
          <w:szCs w:val="22"/>
        </w:rPr>
        <w:t>Vice Presidente</w:t>
      </w:r>
      <w:proofErr w:type="gramEnd"/>
      <w:r w:rsidR="00272FB7">
        <w:rPr>
          <w:color w:val="auto"/>
          <w:sz w:val="22"/>
          <w:szCs w:val="22"/>
        </w:rPr>
        <w:t xml:space="preserve"> </w:t>
      </w:r>
      <w:proofErr w:type="spellStart"/>
      <w:r w:rsidR="00272FB7">
        <w:rPr>
          <w:color w:val="auto"/>
          <w:sz w:val="22"/>
          <w:szCs w:val="22"/>
        </w:rPr>
        <w:t>Andrelandia</w:t>
      </w:r>
      <w:proofErr w:type="spellEnd"/>
      <w:r w:rsidR="00272FB7">
        <w:rPr>
          <w:color w:val="auto"/>
          <w:sz w:val="22"/>
          <w:szCs w:val="22"/>
        </w:rPr>
        <w:t xml:space="preserve"> Soares da Silva, a qual </w:t>
      </w:r>
      <w:r w:rsidR="00270E5D" w:rsidRPr="00C94101">
        <w:rPr>
          <w:color w:val="auto"/>
          <w:sz w:val="22"/>
          <w:szCs w:val="22"/>
        </w:rPr>
        <w:t>coordenou a reunião</w:t>
      </w:r>
      <w:r w:rsidR="00183F70" w:rsidRPr="00C94101">
        <w:rPr>
          <w:color w:val="auto"/>
          <w:sz w:val="22"/>
          <w:szCs w:val="22"/>
        </w:rPr>
        <w:t>, deu</w:t>
      </w:r>
      <w:r w:rsidR="00270E5D" w:rsidRPr="00C94101">
        <w:rPr>
          <w:color w:val="auto"/>
          <w:sz w:val="22"/>
          <w:szCs w:val="22"/>
        </w:rPr>
        <w:t xml:space="preserve"> </w:t>
      </w:r>
      <w:r w:rsidR="00323E11" w:rsidRPr="00C94101">
        <w:rPr>
          <w:color w:val="auto"/>
          <w:sz w:val="22"/>
          <w:szCs w:val="22"/>
        </w:rPr>
        <w:t>boas-vindas</w:t>
      </w:r>
      <w:r w:rsidR="00270E5D" w:rsidRPr="00C94101">
        <w:rPr>
          <w:color w:val="auto"/>
          <w:sz w:val="22"/>
          <w:szCs w:val="22"/>
        </w:rPr>
        <w:t xml:space="preserve"> e declar</w:t>
      </w:r>
      <w:r w:rsidR="00CD4730" w:rsidRPr="00C94101">
        <w:rPr>
          <w:color w:val="auto"/>
          <w:sz w:val="22"/>
          <w:szCs w:val="22"/>
        </w:rPr>
        <w:t>o</w:t>
      </w:r>
      <w:r w:rsidR="00270E5D" w:rsidRPr="00C94101">
        <w:rPr>
          <w:color w:val="auto"/>
          <w:sz w:val="22"/>
          <w:szCs w:val="22"/>
        </w:rPr>
        <w:t>u</w:t>
      </w:r>
      <w:r w:rsidR="00CD4730" w:rsidRPr="00C94101">
        <w:rPr>
          <w:color w:val="auto"/>
          <w:sz w:val="22"/>
          <w:szCs w:val="22"/>
        </w:rPr>
        <w:t xml:space="preserve"> aberta a reunião,</w:t>
      </w:r>
      <w:r w:rsidR="00C376E1" w:rsidRPr="00C94101">
        <w:rPr>
          <w:color w:val="auto"/>
          <w:sz w:val="22"/>
          <w:szCs w:val="22"/>
        </w:rPr>
        <w:t xml:space="preserve"> </w:t>
      </w:r>
      <w:r w:rsidR="00DB69B1" w:rsidRPr="00C94101">
        <w:rPr>
          <w:color w:val="auto"/>
          <w:sz w:val="22"/>
          <w:szCs w:val="22"/>
        </w:rPr>
        <w:t>e</w:t>
      </w:r>
      <w:r w:rsidR="00121651" w:rsidRPr="00C94101">
        <w:rPr>
          <w:color w:val="auto"/>
          <w:sz w:val="22"/>
          <w:szCs w:val="22"/>
        </w:rPr>
        <w:t xml:space="preserve"> na sequência, </w:t>
      </w:r>
      <w:r w:rsidR="002B3E4C" w:rsidRPr="00C94101">
        <w:rPr>
          <w:color w:val="auto"/>
          <w:sz w:val="22"/>
          <w:szCs w:val="22"/>
        </w:rPr>
        <w:t>após a leitura da</w:t>
      </w:r>
      <w:r w:rsidR="00272FB7">
        <w:rPr>
          <w:color w:val="auto"/>
          <w:sz w:val="22"/>
          <w:szCs w:val="22"/>
        </w:rPr>
        <w:t>s</w:t>
      </w:r>
      <w:r w:rsidR="002B3E4C" w:rsidRPr="00C94101">
        <w:rPr>
          <w:color w:val="auto"/>
          <w:sz w:val="22"/>
          <w:szCs w:val="22"/>
        </w:rPr>
        <w:t xml:space="preserve"> ata</w:t>
      </w:r>
      <w:r w:rsidR="00272FB7">
        <w:rPr>
          <w:color w:val="auto"/>
          <w:sz w:val="22"/>
          <w:szCs w:val="22"/>
        </w:rPr>
        <w:t>s</w:t>
      </w:r>
      <w:r w:rsidR="002B3E4C" w:rsidRPr="00C94101">
        <w:rPr>
          <w:color w:val="auto"/>
          <w:sz w:val="22"/>
          <w:szCs w:val="22"/>
        </w:rPr>
        <w:t xml:space="preserve"> da</w:t>
      </w:r>
      <w:r w:rsidR="00272FB7">
        <w:rPr>
          <w:color w:val="auto"/>
          <w:sz w:val="22"/>
          <w:szCs w:val="22"/>
        </w:rPr>
        <w:t>s</w:t>
      </w:r>
      <w:r w:rsidR="002B3E4C" w:rsidRPr="00C94101">
        <w:rPr>
          <w:color w:val="auto"/>
          <w:sz w:val="22"/>
          <w:szCs w:val="22"/>
        </w:rPr>
        <w:t xml:space="preserve"> reuni</w:t>
      </w:r>
      <w:r w:rsidR="00272FB7">
        <w:rPr>
          <w:color w:val="auto"/>
          <w:sz w:val="22"/>
          <w:szCs w:val="22"/>
        </w:rPr>
        <w:t>ões Ordinária 15/2025 e Extraordinária</w:t>
      </w:r>
      <w:r w:rsidR="002B3E4C" w:rsidRPr="00C94101">
        <w:rPr>
          <w:color w:val="auto"/>
          <w:sz w:val="22"/>
          <w:szCs w:val="22"/>
        </w:rPr>
        <w:t xml:space="preserve"> nº 0</w:t>
      </w:r>
      <w:r w:rsidR="001A55E8" w:rsidRPr="00C94101">
        <w:rPr>
          <w:color w:val="auto"/>
          <w:sz w:val="22"/>
          <w:szCs w:val="22"/>
        </w:rPr>
        <w:t>1</w:t>
      </w:r>
      <w:r w:rsidR="00272FB7">
        <w:rPr>
          <w:color w:val="auto"/>
          <w:sz w:val="22"/>
          <w:szCs w:val="22"/>
        </w:rPr>
        <w:t>6</w:t>
      </w:r>
      <w:r w:rsidR="002B3E4C" w:rsidRPr="00C94101">
        <w:rPr>
          <w:color w:val="auto"/>
          <w:sz w:val="22"/>
          <w:szCs w:val="22"/>
        </w:rPr>
        <w:t>/202</w:t>
      </w:r>
      <w:r w:rsidR="004A4214" w:rsidRPr="00C94101">
        <w:rPr>
          <w:color w:val="auto"/>
          <w:sz w:val="22"/>
          <w:szCs w:val="22"/>
        </w:rPr>
        <w:t>5</w:t>
      </w:r>
      <w:r w:rsidR="00272FB7">
        <w:rPr>
          <w:color w:val="auto"/>
          <w:sz w:val="22"/>
          <w:szCs w:val="22"/>
        </w:rPr>
        <w:t>,</w:t>
      </w:r>
      <w:r w:rsidR="002B3E4C" w:rsidRPr="00C94101">
        <w:rPr>
          <w:color w:val="auto"/>
          <w:sz w:val="22"/>
          <w:szCs w:val="22"/>
        </w:rPr>
        <w:t xml:space="preserve"> a</w:t>
      </w:r>
      <w:r w:rsidR="00272FB7">
        <w:rPr>
          <w:color w:val="auto"/>
          <w:sz w:val="22"/>
          <w:szCs w:val="22"/>
        </w:rPr>
        <w:t>s</w:t>
      </w:r>
      <w:r w:rsidR="002B3E4C" w:rsidRPr="00C94101">
        <w:rPr>
          <w:color w:val="auto"/>
          <w:sz w:val="22"/>
          <w:szCs w:val="22"/>
        </w:rPr>
        <w:t xml:space="preserve"> mesma</w:t>
      </w:r>
      <w:r w:rsidR="00272FB7">
        <w:rPr>
          <w:color w:val="auto"/>
          <w:sz w:val="22"/>
          <w:szCs w:val="22"/>
        </w:rPr>
        <w:t>s</w:t>
      </w:r>
      <w:r w:rsidR="002B3E4C" w:rsidRPr="00C94101">
        <w:rPr>
          <w:color w:val="auto"/>
          <w:sz w:val="22"/>
          <w:szCs w:val="22"/>
        </w:rPr>
        <w:t xml:space="preserve"> fo</w:t>
      </w:r>
      <w:r w:rsidR="00272FB7">
        <w:rPr>
          <w:color w:val="auto"/>
          <w:sz w:val="22"/>
          <w:szCs w:val="22"/>
        </w:rPr>
        <w:t>ram</w:t>
      </w:r>
      <w:r w:rsidR="002B3E4C" w:rsidRPr="00C94101">
        <w:rPr>
          <w:color w:val="auto"/>
          <w:sz w:val="22"/>
          <w:szCs w:val="22"/>
        </w:rPr>
        <w:t xml:space="preserve"> colocada</w:t>
      </w:r>
      <w:r w:rsidR="00272FB7">
        <w:rPr>
          <w:color w:val="auto"/>
          <w:sz w:val="22"/>
          <w:szCs w:val="22"/>
        </w:rPr>
        <w:t>s</w:t>
      </w:r>
      <w:r w:rsidR="002B3E4C" w:rsidRPr="00C94101">
        <w:rPr>
          <w:color w:val="auto"/>
          <w:sz w:val="22"/>
          <w:szCs w:val="22"/>
        </w:rPr>
        <w:t xml:space="preserve"> em votação e aprovada</w:t>
      </w:r>
      <w:r w:rsidR="00272FB7">
        <w:rPr>
          <w:color w:val="auto"/>
          <w:sz w:val="22"/>
          <w:szCs w:val="22"/>
        </w:rPr>
        <w:t>s</w:t>
      </w:r>
      <w:r w:rsidR="002B3E4C" w:rsidRPr="00C94101">
        <w:rPr>
          <w:color w:val="auto"/>
          <w:sz w:val="22"/>
          <w:szCs w:val="22"/>
        </w:rPr>
        <w:t xml:space="preserve"> por unanimidade. Em seguida </w:t>
      </w:r>
      <w:r w:rsidR="00272FB7">
        <w:rPr>
          <w:color w:val="auto"/>
          <w:sz w:val="22"/>
          <w:szCs w:val="22"/>
        </w:rPr>
        <w:t xml:space="preserve">a </w:t>
      </w:r>
      <w:proofErr w:type="gramStart"/>
      <w:r w:rsidR="00272FB7">
        <w:rPr>
          <w:color w:val="auto"/>
          <w:sz w:val="22"/>
          <w:szCs w:val="22"/>
        </w:rPr>
        <w:t>vice presidente</w:t>
      </w:r>
      <w:proofErr w:type="gramEnd"/>
      <w:r w:rsidR="002B3E4C" w:rsidRPr="00C94101">
        <w:rPr>
          <w:color w:val="auto"/>
          <w:sz w:val="22"/>
          <w:szCs w:val="22"/>
        </w:rPr>
        <w:t>,</w:t>
      </w:r>
      <w:r w:rsidR="00270E5D" w:rsidRPr="00C94101">
        <w:rPr>
          <w:color w:val="auto"/>
          <w:sz w:val="22"/>
          <w:szCs w:val="22"/>
        </w:rPr>
        <w:t xml:space="preserve"> </w:t>
      </w:r>
      <w:r w:rsidR="00272FB7">
        <w:rPr>
          <w:color w:val="auto"/>
          <w:sz w:val="22"/>
          <w:szCs w:val="22"/>
        </w:rPr>
        <w:t>p</w:t>
      </w:r>
      <w:r w:rsidR="002B3E4C" w:rsidRPr="00C94101">
        <w:rPr>
          <w:color w:val="auto"/>
          <w:sz w:val="22"/>
          <w:szCs w:val="22"/>
        </w:rPr>
        <w:t xml:space="preserve">assou a explanar </w:t>
      </w:r>
      <w:r w:rsidR="00D254D6" w:rsidRPr="00C94101">
        <w:rPr>
          <w:color w:val="auto"/>
          <w:sz w:val="22"/>
          <w:szCs w:val="22"/>
        </w:rPr>
        <w:t xml:space="preserve">os relatórios com os resultados de receitas e despesas do FPSM referente ao mês de </w:t>
      </w:r>
      <w:r w:rsidR="00272FB7">
        <w:rPr>
          <w:color w:val="auto"/>
          <w:sz w:val="22"/>
          <w:szCs w:val="22"/>
        </w:rPr>
        <w:t>novembro</w:t>
      </w:r>
      <w:r w:rsidR="00D254D6" w:rsidRPr="00C94101">
        <w:rPr>
          <w:color w:val="auto"/>
          <w:sz w:val="22"/>
          <w:szCs w:val="22"/>
        </w:rPr>
        <w:t xml:space="preserve"> de 2025, os quais, passa-se a transcrever de forma resumida: o resultado da receita foi de R$ </w:t>
      </w:r>
      <w:r w:rsidR="00272FB7">
        <w:rPr>
          <w:color w:val="auto"/>
          <w:sz w:val="22"/>
          <w:szCs w:val="22"/>
        </w:rPr>
        <w:t>477</w:t>
      </w:r>
      <w:r w:rsidR="007A4438" w:rsidRPr="00C94101">
        <w:rPr>
          <w:color w:val="auto"/>
          <w:sz w:val="22"/>
          <w:szCs w:val="22"/>
        </w:rPr>
        <w:t>.</w:t>
      </w:r>
      <w:r w:rsidR="00272FB7">
        <w:rPr>
          <w:color w:val="auto"/>
          <w:sz w:val="22"/>
          <w:szCs w:val="22"/>
        </w:rPr>
        <w:t>646</w:t>
      </w:r>
      <w:r w:rsidR="007A4438" w:rsidRPr="00C94101">
        <w:rPr>
          <w:color w:val="auto"/>
          <w:sz w:val="22"/>
          <w:szCs w:val="22"/>
        </w:rPr>
        <w:t>,</w:t>
      </w:r>
      <w:r w:rsidR="00272FB7">
        <w:rPr>
          <w:color w:val="auto"/>
          <w:sz w:val="22"/>
          <w:szCs w:val="22"/>
        </w:rPr>
        <w:t>70</w:t>
      </w:r>
      <w:r w:rsidR="00D254D6" w:rsidRPr="00C94101">
        <w:rPr>
          <w:color w:val="auto"/>
          <w:sz w:val="22"/>
          <w:szCs w:val="22"/>
        </w:rPr>
        <w:t xml:space="preserve">, provenientes de contribuição dos servidores ativos, parte cota patronal, aportes, receitas de juros e compensações. As despesas realizadas para o pagamento de benefícios inativos, pensionistas e compensação previdenciária, no valor de R$ </w:t>
      </w:r>
      <w:r w:rsidR="00724EA3" w:rsidRPr="00C94101">
        <w:rPr>
          <w:color w:val="auto"/>
          <w:sz w:val="22"/>
          <w:szCs w:val="22"/>
        </w:rPr>
        <w:t>1</w:t>
      </w:r>
      <w:r w:rsidR="00272FB7">
        <w:rPr>
          <w:color w:val="auto"/>
          <w:sz w:val="22"/>
          <w:szCs w:val="22"/>
        </w:rPr>
        <w:t>40</w:t>
      </w:r>
      <w:r w:rsidR="00D254D6" w:rsidRPr="00C94101">
        <w:rPr>
          <w:color w:val="auto"/>
          <w:sz w:val="22"/>
          <w:szCs w:val="22"/>
        </w:rPr>
        <w:t>.</w:t>
      </w:r>
      <w:r w:rsidR="00272FB7">
        <w:rPr>
          <w:color w:val="auto"/>
          <w:sz w:val="22"/>
          <w:szCs w:val="22"/>
        </w:rPr>
        <w:t>601</w:t>
      </w:r>
      <w:r w:rsidR="007A4438" w:rsidRPr="00C94101">
        <w:rPr>
          <w:color w:val="auto"/>
          <w:sz w:val="22"/>
          <w:szCs w:val="22"/>
        </w:rPr>
        <w:t>,</w:t>
      </w:r>
      <w:r w:rsidR="00272FB7">
        <w:rPr>
          <w:color w:val="auto"/>
          <w:sz w:val="22"/>
          <w:szCs w:val="22"/>
        </w:rPr>
        <w:t>16</w:t>
      </w:r>
      <w:r w:rsidR="00D254D6" w:rsidRPr="00C94101">
        <w:rPr>
          <w:color w:val="auto"/>
          <w:sz w:val="22"/>
          <w:szCs w:val="22"/>
        </w:rPr>
        <w:t xml:space="preserve"> restando um superávit no valor de R$ </w:t>
      </w:r>
      <w:r w:rsidR="00272FB7">
        <w:rPr>
          <w:color w:val="auto"/>
          <w:sz w:val="22"/>
          <w:szCs w:val="22"/>
        </w:rPr>
        <w:t>337</w:t>
      </w:r>
      <w:r w:rsidR="00D254D6" w:rsidRPr="00C94101">
        <w:rPr>
          <w:color w:val="auto"/>
          <w:sz w:val="22"/>
          <w:szCs w:val="22"/>
        </w:rPr>
        <w:t>.</w:t>
      </w:r>
      <w:r w:rsidR="00272FB7">
        <w:rPr>
          <w:color w:val="auto"/>
          <w:sz w:val="22"/>
          <w:szCs w:val="22"/>
        </w:rPr>
        <w:t>045,54</w:t>
      </w:r>
      <w:r w:rsidR="00D254D6" w:rsidRPr="00C94101">
        <w:rPr>
          <w:color w:val="auto"/>
          <w:sz w:val="22"/>
          <w:szCs w:val="22"/>
        </w:rPr>
        <w:t>. Destacou que se forem considerados somente as receitas referente a contribuição dos servidores e parte patronal, estas somariam o montante de R$ 13</w:t>
      </w:r>
      <w:r w:rsidR="004553F1">
        <w:rPr>
          <w:color w:val="auto"/>
          <w:sz w:val="22"/>
          <w:szCs w:val="22"/>
        </w:rPr>
        <w:t>6</w:t>
      </w:r>
      <w:r w:rsidR="002C4542" w:rsidRPr="00C94101">
        <w:rPr>
          <w:color w:val="auto"/>
          <w:sz w:val="22"/>
          <w:szCs w:val="22"/>
        </w:rPr>
        <w:t>.</w:t>
      </w:r>
      <w:r w:rsidR="004553F1">
        <w:rPr>
          <w:color w:val="auto"/>
          <w:sz w:val="22"/>
          <w:szCs w:val="22"/>
        </w:rPr>
        <w:t>260</w:t>
      </w:r>
      <w:r w:rsidR="00D254D6" w:rsidRPr="00C94101">
        <w:rPr>
          <w:color w:val="auto"/>
          <w:sz w:val="22"/>
          <w:szCs w:val="22"/>
        </w:rPr>
        <w:t>,</w:t>
      </w:r>
      <w:r w:rsidR="004553F1">
        <w:rPr>
          <w:color w:val="auto"/>
          <w:sz w:val="22"/>
          <w:szCs w:val="22"/>
        </w:rPr>
        <w:t>78</w:t>
      </w:r>
      <w:r w:rsidR="00D254D6" w:rsidRPr="00C94101">
        <w:rPr>
          <w:color w:val="auto"/>
          <w:sz w:val="22"/>
          <w:szCs w:val="22"/>
        </w:rPr>
        <w:t xml:space="preserve"> e despesas com ap</w:t>
      </w:r>
      <w:r w:rsidR="002C4542" w:rsidRPr="00C94101">
        <w:rPr>
          <w:color w:val="auto"/>
          <w:sz w:val="22"/>
          <w:szCs w:val="22"/>
        </w:rPr>
        <w:t>osentadorias, pensões e</w:t>
      </w:r>
      <w:r w:rsidR="00D254D6" w:rsidRPr="00C94101">
        <w:rPr>
          <w:color w:val="auto"/>
          <w:sz w:val="22"/>
          <w:szCs w:val="22"/>
        </w:rPr>
        <w:t xml:space="preserve"> despesas administrativas </w:t>
      </w:r>
      <w:r w:rsidR="00D65B33" w:rsidRPr="00C94101">
        <w:rPr>
          <w:color w:val="auto"/>
          <w:sz w:val="22"/>
          <w:szCs w:val="22"/>
        </w:rPr>
        <w:t xml:space="preserve">de </w:t>
      </w:r>
      <w:r w:rsidR="00D254D6" w:rsidRPr="00C94101">
        <w:rPr>
          <w:color w:val="auto"/>
          <w:sz w:val="22"/>
          <w:szCs w:val="22"/>
        </w:rPr>
        <w:t xml:space="preserve">R$ </w:t>
      </w:r>
      <w:r w:rsidR="004553F1">
        <w:rPr>
          <w:color w:val="auto"/>
          <w:sz w:val="22"/>
          <w:szCs w:val="22"/>
        </w:rPr>
        <w:t>134</w:t>
      </w:r>
      <w:r w:rsidR="00D254D6" w:rsidRPr="00C94101">
        <w:rPr>
          <w:color w:val="auto"/>
          <w:sz w:val="22"/>
          <w:szCs w:val="22"/>
        </w:rPr>
        <w:t>.</w:t>
      </w:r>
      <w:r w:rsidR="004553F1">
        <w:rPr>
          <w:color w:val="auto"/>
          <w:sz w:val="22"/>
          <w:szCs w:val="22"/>
        </w:rPr>
        <w:t>434</w:t>
      </w:r>
      <w:r w:rsidR="00D254D6" w:rsidRPr="00C94101">
        <w:rPr>
          <w:color w:val="auto"/>
          <w:sz w:val="22"/>
          <w:szCs w:val="22"/>
        </w:rPr>
        <w:t>,</w:t>
      </w:r>
      <w:r w:rsidR="004553F1">
        <w:rPr>
          <w:color w:val="auto"/>
          <w:sz w:val="22"/>
          <w:szCs w:val="22"/>
        </w:rPr>
        <w:t>06</w:t>
      </w:r>
      <w:r w:rsidR="00D254D6" w:rsidRPr="00C94101">
        <w:rPr>
          <w:color w:val="auto"/>
          <w:sz w:val="22"/>
          <w:szCs w:val="22"/>
        </w:rPr>
        <w:t xml:space="preserve">, gerando um </w:t>
      </w:r>
      <w:r w:rsidR="002C4542" w:rsidRPr="00C94101">
        <w:rPr>
          <w:color w:val="auto"/>
          <w:sz w:val="22"/>
          <w:szCs w:val="22"/>
        </w:rPr>
        <w:t xml:space="preserve">superávit </w:t>
      </w:r>
      <w:proofErr w:type="gramStart"/>
      <w:r w:rsidR="002C4542" w:rsidRPr="00C94101">
        <w:rPr>
          <w:color w:val="auto"/>
          <w:sz w:val="22"/>
          <w:szCs w:val="22"/>
        </w:rPr>
        <w:t xml:space="preserve">de </w:t>
      </w:r>
      <w:r w:rsidR="00D254D6" w:rsidRPr="00C94101">
        <w:rPr>
          <w:color w:val="auto"/>
          <w:sz w:val="22"/>
          <w:szCs w:val="22"/>
        </w:rPr>
        <w:t xml:space="preserve"> R</w:t>
      </w:r>
      <w:proofErr w:type="gramEnd"/>
      <w:r w:rsidR="00D254D6" w:rsidRPr="00C94101">
        <w:rPr>
          <w:color w:val="auto"/>
          <w:sz w:val="22"/>
          <w:szCs w:val="22"/>
        </w:rPr>
        <w:t>$</w:t>
      </w:r>
      <w:r w:rsidR="004553F1">
        <w:rPr>
          <w:color w:val="auto"/>
          <w:sz w:val="22"/>
          <w:szCs w:val="22"/>
        </w:rPr>
        <w:t>1.826,72</w:t>
      </w:r>
      <w:r w:rsidR="00D254D6" w:rsidRPr="00C94101">
        <w:rPr>
          <w:color w:val="auto"/>
          <w:sz w:val="22"/>
          <w:szCs w:val="22"/>
        </w:rPr>
        <w:t>. Este resultado, se considerarmos o acumulado do ano até o presente momento, temos um superávit de R$</w:t>
      </w:r>
      <w:r w:rsidR="007A4438" w:rsidRPr="00C94101">
        <w:rPr>
          <w:color w:val="auto"/>
          <w:sz w:val="22"/>
          <w:szCs w:val="22"/>
        </w:rPr>
        <w:t>5</w:t>
      </w:r>
      <w:r w:rsidR="004553F1">
        <w:rPr>
          <w:color w:val="auto"/>
          <w:sz w:val="22"/>
          <w:szCs w:val="22"/>
        </w:rPr>
        <w:t>2</w:t>
      </w:r>
      <w:r w:rsidR="00D254D6" w:rsidRPr="00C94101">
        <w:rPr>
          <w:color w:val="auto"/>
          <w:sz w:val="22"/>
          <w:szCs w:val="22"/>
        </w:rPr>
        <w:t>.</w:t>
      </w:r>
      <w:r w:rsidR="004553F1">
        <w:rPr>
          <w:color w:val="auto"/>
          <w:sz w:val="22"/>
          <w:szCs w:val="22"/>
        </w:rPr>
        <w:t>894</w:t>
      </w:r>
      <w:r w:rsidR="007A4438" w:rsidRPr="00C94101">
        <w:rPr>
          <w:color w:val="auto"/>
          <w:sz w:val="22"/>
          <w:szCs w:val="22"/>
        </w:rPr>
        <w:t>,</w:t>
      </w:r>
      <w:r w:rsidR="004553F1">
        <w:rPr>
          <w:color w:val="auto"/>
          <w:sz w:val="22"/>
          <w:szCs w:val="22"/>
        </w:rPr>
        <w:t>88</w:t>
      </w:r>
      <w:r w:rsidR="00D254D6" w:rsidRPr="00C94101">
        <w:rPr>
          <w:color w:val="auto"/>
          <w:sz w:val="22"/>
          <w:szCs w:val="22"/>
        </w:rPr>
        <w:t>.</w:t>
      </w:r>
      <w:r w:rsidR="003644C5" w:rsidRPr="00C94101">
        <w:rPr>
          <w:color w:val="auto"/>
          <w:sz w:val="22"/>
          <w:szCs w:val="22"/>
        </w:rPr>
        <w:t xml:space="preserve"> </w:t>
      </w:r>
      <w:r w:rsidR="00D254D6" w:rsidRPr="00C94101">
        <w:rPr>
          <w:color w:val="auto"/>
          <w:sz w:val="22"/>
          <w:szCs w:val="22"/>
        </w:rPr>
        <w:t xml:space="preserve">Destaque-se que, caso este resultado estivesse deficitário no acumulado do ano, o Município deveria aportar a diferença. As despesas cobertas com recursos da taxa de administração somaram em R$ </w:t>
      </w:r>
      <w:r w:rsidR="004553F1">
        <w:rPr>
          <w:color w:val="auto"/>
          <w:sz w:val="22"/>
          <w:szCs w:val="22"/>
        </w:rPr>
        <w:t>12</w:t>
      </w:r>
      <w:r w:rsidR="00D254D6" w:rsidRPr="00C94101">
        <w:rPr>
          <w:color w:val="auto"/>
          <w:sz w:val="22"/>
          <w:szCs w:val="22"/>
        </w:rPr>
        <w:t>.</w:t>
      </w:r>
      <w:r w:rsidR="004553F1">
        <w:rPr>
          <w:color w:val="auto"/>
          <w:sz w:val="22"/>
          <w:szCs w:val="22"/>
        </w:rPr>
        <w:t>147</w:t>
      </w:r>
      <w:r w:rsidR="003613BA" w:rsidRPr="00C94101">
        <w:rPr>
          <w:color w:val="auto"/>
          <w:sz w:val="22"/>
          <w:szCs w:val="22"/>
        </w:rPr>
        <w:t>,</w:t>
      </w:r>
      <w:r w:rsidR="004553F1">
        <w:rPr>
          <w:color w:val="auto"/>
          <w:sz w:val="22"/>
          <w:szCs w:val="22"/>
        </w:rPr>
        <w:t>77</w:t>
      </w:r>
      <w:r w:rsidR="00D254D6" w:rsidRPr="00C94101">
        <w:rPr>
          <w:color w:val="auto"/>
          <w:sz w:val="22"/>
          <w:szCs w:val="22"/>
        </w:rPr>
        <w:t xml:space="preserve"> destinadas ao pagamento de despesas diversas para a administração do Fundo, os juros gerados no mês totalizaram em R$ 2</w:t>
      </w:r>
      <w:r w:rsidR="004553F1">
        <w:rPr>
          <w:color w:val="auto"/>
          <w:sz w:val="22"/>
          <w:szCs w:val="22"/>
        </w:rPr>
        <w:t>07</w:t>
      </w:r>
      <w:r w:rsidR="003613BA" w:rsidRPr="00C94101">
        <w:rPr>
          <w:color w:val="auto"/>
          <w:sz w:val="22"/>
          <w:szCs w:val="22"/>
        </w:rPr>
        <w:t>,</w:t>
      </w:r>
      <w:r w:rsidR="004553F1">
        <w:rPr>
          <w:color w:val="auto"/>
          <w:sz w:val="22"/>
          <w:szCs w:val="22"/>
        </w:rPr>
        <w:t>65</w:t>
      </w:r>
      <w:r w:rsidR="00D254D6" w:rsidRPr="00C94101">
        <w:rPr>
          <w:color w:val="auto"/>
          <w:sz w:val="22"/>
          <w:szCs w:val="22"/>
        </w:rPr>
        <w:t xml:space="preserve"> e o repasse foi de R$ 10.463,92. </w:t>
      </w:r>
      <w:r w:rsidR="00D254D6" w:rsidRPr="004A4B35">
        <w:rPr>
          <w:color w:val="auto"/>
          <w:sz w:val="22"/>
          <w:szCs w:val="22"/>
        </w:rPr>
        <w:t xml:space="preserve">Quanto a carteira de investimentos apresentou a evolução patrimonial, relatórios quanto a composição da carteira contendo o demonstrativo das aplicações e investimentos dos recursos por fundo de investimentos e por instituição, pelos principais benchmarks e gráficos com a porcentagem investida em cada fundo e grau de risco, onde ficou registrado que no acumulado do ano o montante total mantido em carteira soma o valor de R$ </w:t>
      </w:r>
      <w:r w:rsidR="004553F1" w:rsidRPr="004A4B35">
        <w:rPr>
          <w:color w:val="auto"/>
          <w:sz w:val="22"/>
          <w:szCs w:val="22"/>
        </w:rPr>
        <w:t>30</w:t>
      </w:r>
      <w:r w:rsidR="00D254D6" w:rsidRPr="004A4B35">
        <w:rPr>
          <w:color w:val="auto"/>
          <w:sz w:val="22"/>
          <w:szCs w:val="22"/>
        </w:rPr>
        <w:t>.</w:t>
      </w:r>
      <w:r w:rsidR="004553F1" w:rsidRPr="004A4B35">
        <w:rPr>
          <w:color w:val="auto"/>
          <w:sz w:val="22"/>
          <w:szCs w:val="22"/>
        </w:rPr>
        <w:t>145</w:t>
      </w:r>
      <w:r w:rsidR="00D254D6" w:rsidRPr="004A4B35">
        <w:rPr>
          <w:color w:val="auto"/>
          <w:sz w:val="22"/>
          <w:szCs w:val="22"/>
        </w:rPr>
        <w:t>.</w:t>
      </w:r>
      <w:r w:rsidR="004553F1" w:rsidRPr="004A4B35">
        <w:rPr>
          <w:color w:val="auto"/>
          <w:sz w:val="22"/>
          <w:szCs w:val="22"/>
        </w:rPr>
        <w:t>760</w:t>
      </w:r>
      <w:r w:rsidR="00D254D6" w:rsidRPr="004A4B35">
        <w:rPr>
          <w:color w:val="auto"/>
          <w:sz w:val="22"/>
          <w:szCs w:val="22"/>
        </w:rPr>
        <w:t>,</w:t>
      </w:r>
      <w:r w:rsidR="004553F1" w:rsidRPr="004A4B35">
        <w:rPr>
          <w:color w:val="auto"/>
          <w:sz w:val="22"/>
          <w:szCs w:val="22"/>
        </w:rPr>
        <w:t>23</w:t>
      </w:r>
      <w:r w:rsidR="00D254D6" w:rsidRPr="004A4B35">
        <w:rPr>
          <w:color w:val="auto"/>
          <w:sz w:val="22"/>
          <w:szCs w:val="22"/>
        </w:rPr>
        <w:t xml:space="preserve">, onde no </w:t>
      </w:r>
      <w:r w:rsidR="003613BA" w:rsidRPr="004A4B35">
        <w:rPr>
          <w:color w:val="auto"/>
          <w:sz w:val="22"/>
          <w:szCs w:val="22"/>
        </w:rPr>
        <w:t xml:space="preserve">acumulado do ano, a </w:t>
      </w:r>
      <w:r w:rsidR="00D254D6" w:rsidRPr="004A4B35">
        <w:rPr>
          <w:color w:val="auto"/>
          <w:sz w:val="22"/>
          <w:szCs w:val="22"/>
        </w:rPr>
        <w:t xml:space="preserve">meta de rentabilidade era de </w:t>
      </w:r>
      <w:r w:rsidR="00643E33" w:rsidRPr="004A4B35">
        <w:rPr>
          <w:color w:val="auto"/>
          <w:sz w:val="22"/>
          <w:szCs w:val="22"/>
        </w:rPr>
        <w:t>8,</w:t>
      </w:r>
      <w:r w:rsidR="004553F1" w:rsidRPr="004A4B35">
        <w:rPr>
          <w:color w:val="auto"/>
          <w:sz w:val="22"/>
          <w:szCs w:val="22"/>
        </w:rPr>
        <w:t>78</w:t>
      </w:r>
      <w:r w:rsidR="00D254D6" w:rsidRPr="004A4B35">
        <w:rPr>
          <w:color w:val="auto"/>
          <w:sz w:val="22"/>
          <w:szCs w:val="22"/>
        </w:rPr>
        <w:t>% e alcançou o percentual de 1</w:t>
      </w:r>
      <w:r w:rsidR="004553F1" w:rsidRPr="004A4B35">
        <w:rPr>
          <w:color w:val="auto"/>
          <w:sz w:val="22"/>
          <w:szCs w:val="22"/>
        </w:rPr>
        <w:t>2</w:t>
      </w:r>
      <w:r w:rsidR="00D254D6" w:rsidRPr="004A4B35">
        <w:rPr>
          <w:color w:val="auto"/>
          <w:sz w:val="22"/>
          <w:szCs w:val="22"/>
        </w:rPr>
        <w:t>,</w:t>
      </w:r>
      <w:r w:rsidR="004553F1" w:rsidRPr="004A4B35">
        <w:rPr>
          <w:color w:val="auto"/>
          <w:sz w:val="22"/>
          <w:szCs w:val="22"/>
        </w:rPr>
        <w:t>9594</w:t>
      </w:r>
      <w:r w:rsidR="00D254D6" w:rsidRPr="004A4B35">
        <w:rPr>
          <w:color w:val="auto"/>
          <w:sz w:val="22"/>
          <w:szCs w:val="22"/>
        </w:rPr>
        <w:t xml:space="preserve">%, </w:t>
      </w:r>
      <w:r w:rsidR="003613BA" w:rsidRPr="004A4B35">
        <w:rPr>
          <w:color w:val="auto"/>
          <w:sz w:val="22"/>
          <w:szCs w:val="22"/>
        </w:rPr>
        <w:t xml:space="preserve">gerando uma rentabilidade acumulada </w:t>
      </w:r>
      <w:r w:rsidR="00D254D6" w:rsidRPr="004A4B35">
        <w:rPr>
          <w:color w:val="auto"/>
          <w:sz w:val="22"/>
          <w:szCs w:val="22"/>
        </w:rPr>
        <w:t xml:space="preserve">equivalente em reais a R$ </w:t>
      </w:r>
      <w:r w:rsidR="00643E33" w:rsidRPr="004A4B35">
        <w:rPr>
          <w:color w:val="auto"/>
          <w:sz w:val="22"/>
          <w:szCs w:val="22"/>
        </w:rPr>
        <w:t>3</w:t>
      </w:r>
      <w:r w:rsidR="00D254D6" w:rsidRPr="004A4B35">
        <w:rPr>
          <w:color w:val="auto"/>
          <w:sz w:val="22"/>
          <w:szCs w:val="22"/>
        </w:rPr>
        <w:t>.</w:t>
      </w:r>
      <w:r w:rsidR="004553F1" w:rsidRPr="004A4B35">
        <w:rPr>
          <w:color w:val="auto"/>
          <w:sz w:val="22"/>
          <w:szCs w:val="22"/>
        </w:rPr>
        <w:t>415</w:t>
      </w:r>
      <w:r w:rsidR="00D254D6" w:rsidRPr="004A4B35">
        <w:rPr>
          <w:color w:val="auto"/>
          <w:sz w:val="22"/>
          <w:szCs w:val="22"/>
        </w:rPr>
        <w:t>.</w:t>
      </w:r>
      <w:r w:rsidR="004553F1" w:rsidRPr="004A4B35">
        <w:rPr>
          <w:color w:val="auto"/>
          <w:sz w:val="22"/>
          <w:szCs w:val="22"/>
        </w:rPr>
        <w:t>724</w:t>
      </w:r>
      <w:r w:rsidR="00643E33" w:rsidRPr="004A4B35">
        <w:rPr>
          <w:color w:val="auto"/>
          <w:sz w:val="22"/>
          <w:szCs w:val="22"/>
        </w:rPr>
        <w:t>,</w:t>
      </w:r>
      <w:r w:rsidR="004553F1" w:rsidRPr="004A4B35">
        <w:rPr>
          <w:color w:val="auto"/>
          <w:sz w:val="22"/>
          <w:szCs w:val="22"/>
        </w:rPr>
        <w:t>53</w:t>
      </w:r>
      <w:r w:rsidR="00D254D6" w:rsidRPr="004A4B35">
        <w:rPr>
          <w:color w:val="auto"/>
          <w:sz w:val="22"/>
          <w:szCs w:val="22"/>
        </w:rPr>
        <w:t xml:space="preserve"> alocados em ativos bem diversificados o que reduz o risco, todos enquadrados e de acordo com a Política de Investimentos, ultrapassando a meta em 1</w:t>
      </w:r>
      <w:r w:rsidR="006E129C" w:rsidRPr="004A4B35">
        <w:rPr>
          <w:color w:val="auto"/>
          <w:sz w:val="22"/>
          <w:szCs w:val="22"/>
        </w:rPr>
        <w:t>4</w:t>
      </w:r>
      <w:r w:rsidR="004553F1" w:rsidRPr="004A4B35">
        <w:rPr>
          <w:color w:val="auto"/>
          <w:sz w:val="22"/>
          <w:szCs w:val="22"/>
        </w:rPr>
        <w:t>7</w:t>
      </w:r>
      <w:r w:rsidR="00D254D6" w:rsidRPr="004A4B35">
        <w:rPr>
          <w:color w:val="auto"/>
          <w:sz w:val="22"/>
          <w:szCs w:val="22"/>
        </w:rPr>
        <w:t>,</w:t>
      </w:r>
      <w:r w:rsidR="004553F1" w:rsidRPr="004A4B35">
        <w:rPr>
          <w:color w:val="auto"/>
          <w:sz w:val="22"/>
          <w:szCs w:val="22"/>
        </w:rPr>
        <w:t>62</w:t>
      </w:r>
      <w:r w:rsidR="00D254D6" w:rsidRPr="004A4B35">
        <w:rPr>
          <w:color w:val="auto"/>
          <w:sz w:val="22"/>
          <w:szCs w:val="22"/>
        </w:rPr>
        <w:t xml:space="preserve">% (no período). </w:t>
      </w:r>
      <w:r w:rsidR="004553F1" w:rsidRPr="004A4B35">
        <w:rPr>
          <w:color w:val="auto"/>
          <w:sz w:val="22"/>
          <w:szCs w:val="22"/>
        </w:rPr>
        <w:t>Foi informado ainda</w:t>
      </w:r>
      <w:r w:rsidR="00D254D6" w:rsidRPr="004A4B35">
        <w:rPr>
          <w:color w:val="auto"/>
          <w:sz w:val="22"/>
          <w:szCs w:val="22"/>
        </w:rPr>
        <w:t xml:space="preserve"> que a exposição da carteira por grau de risco no mês de </w:t>
      </w:r>
      <w:r w:rsidR="006C1C87" w:rsidRPr="004A4B35">
        <w:rPr>
          <w:color w:val="auto"/>
          <w:sz w:val="22"/>
          <w:szCs w:val="22"/>
        </w:rPr>
        <w:t>outubro</w:t>
      </w:r>
      <w:r w:rsidR="0005645D" w:rsidRPr="004A4B35">
        <w:rPr>
          <w:color w:val="auto"/>
          <w:sz w:val="22"/>
          <w:szCs w:val="22"/>
        </w:rPr>
        <w:t xml:space="preserve"> indicou que 8</w:t>
      </w:r>
      <w:r w:rsidR="006E129C" w:rsidRPr="004A4B35">
        <w:rPr>
          <w:color w:val="auto"/>
          <w:sz w:val="22"/>
          <w:szCs w:val="22"/>
        </w:rPr>
        <w:t>7,9</w:t>
      </w:r>
      <w:r w:rsidR="0005645D" w:rsidRPr="004A4B35">
        <w:rPr>
          <w:color w:val="auto"/>
          <w:sz w:val="22"/>
          <w:szCs w:val="22"/>
        </w:rPr>
        <w:t>% da carteira está alocada e exposta a baixo grau de risco; 4,6% baixo/médio e 4,</w:t>
      </w:r>
      <w:r w:rsidR="006E129C" w:rsidRPr="004A4B35">
        <w:rPr>
          <w:color w:val="auto"/>
          <w:sz w:val="22"/>
          <w:szCs w:val="22"/>
        </w:rPr>
        <w:t>7</w:t>
      </w:r>
      <w:r w:rsidR="0005645D" w:rsidRPr="004A4B35">
        <w:rPr>
          <w:color w:val="auto"/>
          <w:sz w:val="22"/>
          <w:szCs w:val="22"/>
        </w:rPr>
        <w:t xml:space="preserve">% alto. Foi apresentado o relatório das aplicações e resgates do período, sendo as de número </w:t>
      </w:r>
      <w:r w:rsidR="00D254D6" w:rsidRPr="004A4B35">
        <w:rPr>
          <w:color w:val="auto"/>
          <w:sz w:val="22"/>
          <w:szCs w:val="22"/>
        </w:rPr>
        <w:t>1</w:t>
      </w:r>
      <w:r w:rsidR="004553F1" w:rsidRPr="004A4B35">
        <w:rPr>
          <w:color w:val="auto"/>
          <w:sz w:val="22"/>
          <w:szCs w:val="22"/>
        </w:rPr>
        <w:t>54</w:t>
      </w:r>
      <w:r w:rsidR="00D254D6" w:rsidRPr="004A4B35">
        <w:rPr>
          <w:color w:val="auto"/>
          <w:sz w:val="22"/>
          <w:szCs w:val="22"/>
        </w:rPr>
        <w:t xml:space="preserve"> a 1</w:t>
      </w:r>
      <w:r w:rsidR="004553F1" w:rsidRPr="004A4B35">
        <w:rPr>
          <w:color w:val="auto"/>
          <w:sz w:val="22"/>
          <w:szCs w:val="22"/>
        </w:rPr>
        <w:t>68</w:t>
      </w:r>
      <w:r w:rsidR="00D254D6" w:rsidRPr="004A4B35">
        <w:rPr>
          <w:color w:val="auto"/>
          <w:sz w:val="22"/>
          <w:szCs w:val="22"/>
        </w:rPr>
        <w:t>, cujos resgates totalizara</w:t>
      </w:r>
      <w:r w:rsidR="00D254D6" w:rsidRPr="00C94101">
        <w:rPr>
          <w:color w:val="auto"/>
          <w:sz w:val="22"/>
          <w:szCs w:val="22"/>
        </w:rPr>
        <w:t>m em R$ 1</w:t>
      </w:r>
      <w:r w:rsidR="004553F1">
        <w:rPr>
          <w:color w:val="auto"/>
          <w:sz w:val="22"/>
          <w:szCs w:val="22"/>
        </w:rPr>
        <w:t>60</w:t>
      </w:r>
      <w:r w:rsidR="00D254D6" w:rsidRPr="00C94101">
        <w:rPr>
          <w:color w:val="auto"/>
          <w:sz w:val="22"/>
          <w:szCs w:val="22"/>
        </w:rPr>
        <w:t>.</w:t>
      </w:r>
      <w:r w:rsidR="004553F1">
        <w:rPr>
          <w:color w:val="auto"/>
          <w:sz w:val="22"/>
          <w:szCs w:val="22"/>
        </w:rPr>
        <w:t>654</w:t>
      </w:r>
      <w:r w:rsidR="00D254D6" w:rsidRPr="00C94101">
        <w:rPr>
          <w:color w:val="auto"/>
          <w:sz w:val="22"/>
          <w:szCs w:val="22"/>
        </w:rPr>
        <w:t>,</w:t>
      </w:r>
      <w:r w:rsidR="004553F1">
        <w:rPr>
          <w:color w:val="auto"/>
          <w:sz w:val="22"/>
          <w:szCs w:val="22"/>
        </w:rPr>
        <w:t>86</w:t>
      </w:r>
      <w:r w:rsidR="00D254D6" w:rsidRPr="00C94101">
        <w:rPr>
          <w:color w:val="auto"/>
          <w:sz w:val="22"/>
          <w:szCs w:val="22"/>
        </w:rPr>
        <w:t xml:space="preserve"> e as aplicações em R$</w:t>
      </w:r>
      <w:r w:rsidR="004553F1">
        <w:rPr>
          <w:color w:val="auto"/>
          <w:sz w:val="22"/>
          <w:szCs w:val="22"/>
        </w:rPr>
        <w:t xml:space="preserve"> 227</w:t>
      </w:r>
      <w:r w:rsidR="00D254D6" w:rsidRPr="00C94101">
        <w:rPr>
          <w:color w:val="auto"/>
          <w:sz w:val="22"/>
          <w:szCs w:val="22"/>
        </w:rPr>
        <w:t>.</w:t>
      </w:r>
      <w:r w:rsidR="004553F1">
        <w:rPr>
          <w:color w:val="auto"/>
          <w:sz w:val="22"/>
          <w:szCs w:val="22"/>
        </w:rPr>
        <w:t>845</w:t>
      </w:r>
      <w:r w:rsidR="00D254D6" w:rsidRPr="00C94101">
        <w:rPr>
          <w:color w:val="auto"/>
          <w:sz w:val="22"/>
          <w:szCs w:val="22"/>
        </w:rPr>
        <w:t>,</w:t>
      </w:r>
      <w:r w:rsidR="004553F1">
        <w:rPr>
          <w:color w:val="auto"/>
          <w:sz w:val="22"/>
          <w:szCs w:val="22"/>
        </w:rPr>
        <w:t>47</w:t>
      </w:r>
      <w:r w:rsidR="00D254D6" w:rsidRPr="00C94101">
        <w:rPr>
          <w:color w:val="auto"/>
          <w:sz w:val="22"/>
          <w:szCs w:val="22"/>
        </w:rPr>
        <w:t>.</w:t>
      </w:r>
      <w:r w:rsidR="00A21610" w:rsidRPr="00C94101">
        <w:rPr>
          <w:sz w:val="22"/>
          <w:szCs w:val="22"/>
        </w:rPr>
        <w:t xml:space="preserve"> </w:t>
      </w:r>
      <w:r w:rsidR="00EA605B" w:rsidRPr="00C94101">
        <w:rPr>
          <w:sz w:val="22"/>
          <w:szCs w:val="22"/>
        </w:rPr>
        <w:t xml:space="preserve">Finalizada a apresentação dos relatórios, a </w:t>
      </w:r>
      <w:proofErr w:type="gramStart"/>
      <w:r w:rsidR="004553F1">
        <w:rPr>
          <w:sz w:val="22"/>
          <w:szCs w:val="22"/>
        </w:rPr>
        <w:t xml:space="preserve">Vice </w:t>
      </w:r>
      <w:r w:rsidR="00EA605B" w:rsidRPr="00C94101">
        <w:rPr>
          <w:sz w:val="22"/>
          <w:szCs w:val="22"/>
        </w:rPr>
        <w:t>Presidente</w:t>
      </w:r>
      <w:proofErr w:type="gramEnd"/>
      <w:r w:rsidR="00EA605B" w:rsidRPr="00C94101">
        <w:rPr>
          <w:sz w:val="22"/>
          <w:szCs w:val="22"/>
        </w:rPr>
        <w:t xml:space="preserve"> abriu espaço para discussão e depois de esclarecidas as dúvidas os relatórios foram colocados em votação e aprovados por unanimidade.</w:t>
      </w:r>
      <w:r w:rsidR="00D254D6" w:rsidRPr="00C94101">
        <w:rPr>
          <w:color w:val="auto"/>
          <w:sz w:val="22"/>
          <w:szCs w:val="22"/>
        </w:rPr>
        <w:t xml:space="preserve"> Na sequência, </w:t>
      </w:r>
      <w:r w:rsidR="00120AED" w:rsidRPr="00C94101">
        <w:rPr>
          <w:color w:val="auto"/>
          <w:sz w:val="22"/>
          <w:szCs w:val="22"/>
        </w:rPr>
        <w:t xml:space="preserve">a servidora com dedicação exclusiva Kelly passou a informar aos presentes sobre assuntos de interesse do Conselho, comunicando que, durante o mês de </w:t>
      </w:r>
      <w:r w:rsidR="004553F1">
        <w:rPr>
          <w:color w:val="auto"/>
          <w:sz w:val="22"/>
          <w:szCs w:val="22"/>
        </w:rPr>
        <w:t>dez</w:t>
      </w:r>
      <w:r w:rsidR="00EA67F6" w:rsidRPr="00C94101">
        <w:rPr>
          <w:color w:val="auto"/>
          <w:sz w:val="22"/>
          <w:szCs w:val="22"/>
        </w:rPr>
        <w:t>embro</w:t>
      </w:r>
      <w:r w:rsidR="00120AED" w:rsidRPr="00C94101">
        <w:rPr>
          <w:color w:val="auto"/>
          <w:sz w:val="22"/>
          <w:szCs w:val="22"/>
        </w:rPr>
        <w:t xml:space="preserve"> foram realizadas 100% das provas de vida dos inativos.</w:t>
      </w:r>
      <w:r w:rsidR="00613320">
        <w:rPr>
          <w:color w:val="auto"/>
          <w:sz w:val="22"/>
          <w:szCs w:val="22"/>
        </w:rPr>
        <w:t xml:space="preserve"> </w:t>
      </w:r>
      <w:r w:rsidR="00EB4287" w:rsidRPr="00C94101">
        <w:rPr>
          <w:color w:val="auto"/>
          <w:sz w:val="22"/>
          <w:szCs w:val="22"/>
        </w:rPr>
        <w:t xml:space="preserve">Ainda, no mês de </w:t>
      </w:r>
      <w:r w:rsidR="00EA67F6" w:rsidRPr="00C94101">
        <w:rPr>
          <w:color w:val="auto"/>
          <w:sz w:val="22"/>
          <w:szCs w:val="22"/>
        </w:rPr>
        <w:t>novembro</w:t>
      </w:r>
      <w:r w:rsidR="00EB4287" w:rsidRPr="00C94101">
        <w:rPr>
          <w:color w:val="auto"/>
          <w:sz w:val="22"/>
          <w:szCs w:val="22"/>
        </w:rPr>
        <w:t xml:space="preserve">, foi emitida uma CTC para </w:t>
      </w:r>
      <w:r w:rsidR="004E2FDA">
        <w:rPr>
          <w:color w:val="auto"/>
          <w:sz w:val="22"/>
          <w:szCs w:val="22"/>
        </w:rPr>
        <w:t>a</w:t>
      </w:r>
      <w:r w:rsidR="00EB4287" w:rsidRPr="00C94101">
        <w:rPr>
          <w:color w:val="auto"/>
          <w:sz w:val="22"/>
          <w:szCs w:val="22"/>
        </w:rPr>
        <w:t xml:space="preserve"> </w:t>
      </w:r>
      <w:proofErr w:type="spellStart"/>
      <w:r w:rsidR="00EB4287" w:rsidRPr="00C94101">
        <w:rPr>
          <w:color w:val="auto"/>
          <w:sz w:val="22"/>
          <w:szCs w:val="22"/>
        </w:rPr>
        <w:t>ex</w:t>
      </w:r>
      <w:proofErr w:type="spellEnd"/>
      <w:r w:rsidR="00EB4287" w:rsidRPr="00C94101">
        <w:rPr>
          <w:color w:val="auto"/>
          <w:sz w:val="22"/>
          <w:szCs w:val="22"/>
        </w:rPr>
        <w:t xml:space="preserve"> s</w:t>
      </w:r>
      <w:bookmarkStart w:id="0" w:name="_GoBack"/>
      <w:bookmarkEnd w:id="0"/>
      <w:r w:rsidR="00EB4287" w:rsidRPr="00C94101">
        <w:rPr>
          <w:color w:val="auto"/>
          <w:sz w:val="22"/>
          <w:szCs w:val="22"/>
        </w:rPr>
        <w:t>ervidor</w:t>
      </w:r>
      <w:r w:rsidR="00613320">
        <w:rPr>
          <w:color w:val="auto"/>
          <w:sz w:val="22"/>
          <w:szCs w:val="22"/>
        </w:rPr>
        <w:t xml:space="preserve">a </w:t>
      </w:r>
      <w:proofErr w:type="spellStart"/>
      <w:r w:rsidR="00613320">
        <w:rPr>
          <w:color w:val="auto"/>
          <w:sz w:val="22"/>
          <w:szCs w:val="22"/>
        </w:rPr>
        <w:t>Sandi</w:t>
      </w:r>
      <w:proofErr w:type="spellEnd"/>
      <w:r w:rsidR="00613320">
        <w:rPr>
          <w:color w:val="auto"/>
          <w:sz w:val="22"/>
          <w:szCs w:val="22"/>
        </w:rPr>
        <w:t xml:space="preserve"> </w:t>
      </w:r>
      <w:proofErr w:type="spellStart"/>
      <w:r w:rsidR="00613320">
        <w:rPr>
          <w:color w:val="auto"/>
          <w:sz w:val="22"/>
          <w:szCs w:val="22"/>
        </w:rPr>
        <w:t>Maiara</w:t>
      </w:r>
      <w:proofErr w:type="spellEnd"/>
      <w:r w:rsidR="00613320">
        <w:rPr>
          <w:color w:val="auto"/>
          <w:sz w:val="22"/>
          <w:szCs w:val="22"/>
        </w:rPr>
        <w:t xml:space="preserve"> Lange</w:t>
      </w:r>
      <w:r w:rsidR="00340594" w:rsidRPr="00C94101">
        <w:rPr>
          <w:color w:val="auto"/>
          <w:sz w:val="22"/>
          <w:szCs w:val="22"/>
        </w:rPr>
        <w:t>.</w:t>
      </w:r>
      <w:r w:rsidR="00D0179B" w:rsidRPr="00C94101">
        <w:rPr>
          <w:color w:val="auto"/>
          <w:sz w:val="22"/>
          <w:szCs w:val="22"/>
        </w:rPr>
        <w:t xml:space="preserve"> Foi</w:t>
      </w:r>
      <w:r w:rsidR="00613320">
        <w:rPr>
          <w:color w:val="auto"/>
          <w:sz w:val="22"/>
          <w:szCs w:val="22"/>
        </w:rPr>
        <w:t xml:space="preserve"> encaminhado também, na data de 25/11 a Empresa Lumens, relatórios extraídos do site da Compensação Previdenciária as estimativas de estoque de compensação previdenciária dos processos que não foram analisados e/ou estão em fase de exigência pelos Regimes de Previdência envolvidos, tanto referentes a pagar, quanto a receber do RGPS e de outros RPPS. </w:t>
      </w:r>
      <w:r w:rsidR="00D0179B" w:rsidRPr="00C94101">
        <w:rPr>
          <w:color w:val="auto"/>
          <w:sz w:val="22"/>
          <w:szCs w:val="22"/>
        </w:rPr>
        <w:t xml:space="preserve"> </w:t>
      </w:r>
      <w:r w:rsidR="00EA67F6" w:rsidRPr="00C94101">
        <w:rPr>
          <w:color w:val="auto"/>
          <w:sz w:val="22"/>
          <w:szCs w:val="22"/>
        </w:rPr>
        <w:t xml:space="preserve">Comunicou ainda que foi concedido aposentadoria por </w:t>
      </w:r>
      <w:r w:rsidR="00613320">
        <w:rPr>
          <w:color w:val="auto"/>
          <w:sz w:val="22"/>
          <w:szCs w:val="22"/>
        </w:rPr>
        <w:t xml:space="preserve">idade e tempo de contribuição </w:t>
      </w:r>
      <w:r w:rsidR="00EA67F6" w:rsidRPr="00C94101">
        <w:rPr>
          <w:color w:val="auto"/>
          <w:sz w:val="22"/>
          <w:szCs w:val="22"/>
        </w:rPr>
        <w:t>a</w:t>
      </w:r>
      <w:r w:rsidR="00D0179B" w:rsidRPr="00C94101">
        <w:rPr>
          <w:color w:val="auto"/>
          <w:sz w:val="22"/>
          <w:szCs w:val="22"/>
        </w:rPr>
        <w:t xml:space="preserve">o servidor </w:t>
      </w:r>
      <w:r w:rsidR="00613320">
        <w:rPr>
          <w:color w:val="auto"/>
          <w:sz w:val="22"/>
          <w:szCs w:val="22"/>
        </w:rPr>
        <w:t xml:space="preserve">Carlos </w:t>
      </w:r>
      <w:r w:rsidR="00613320">
        <w:rPr>
          <w:color w:val="auto"/>
          <w:sz w:val="22"/>
          <w:szCs w:val="22"/>
        </w:rPr>
        <w:lastRenderedPageBreak/>
        <w:t>Becker</w:t>
      </w:r>
      <w:r w:rsidR="00D0179B" w:rsidRPr="00C94101">
        <w:rPr>
          <w:color w:val="auto"/>
          <w:sz w:val="22"/>
          <w:szCs w:val="22"/>
        </w:rPr>
        <w:t>,</w:t>
      </w:r>
      <w:r w:rsidR="00EA67F6" w:rsidRPr="00C94101">
        <w:rPr>
          <w:color w:val="auto"/>
          <w:sz w:val="22"/>
          <w:szCs w:val="22"/>
        </w:rPr>
        <w:t xml:space="preserve"> a contar de </w:t>
      </w:r>
      <w:r w:rsidR="00613320">
        <w:rPr>
          <w:color w:val="auto"/>
          <w:sz w:val="22"/>
          <w:szCs w:val="22"/>
        </w:rPr>
        <w:t>05</w:t>
      </w:r>
      <w:r w:rsidR="00EA67F6" w:rsidRPr="00C94101">
        <w:rPr>
          <w:color w:val="auto"/>
          <w:sz w:val="22"/>
          <w:szCs w:val="22"/>
        </w:rPr>
        <w:t xml:space="preserve"> de </w:t>
      </w:r>
      <w:r w:rsidR="00613320">
        <w:rPr>
          <w:color w:val="auto"/>
          <w:sz w:val="22"/>
          <w:szCs w:val="22"/>
        </w:rPr>
        <w:t>dez</w:t>
      </w:r>
      <w:r w:rsidR="00EA67F6" w:rsidRPr="00C94101">
        <w:rPr>
          <w:color w:val="auto"/>
          <w:sz w:val="22"/>
          <w:szCs w:val="22"/>
        </w:rPr>
        <w:t xml:space="preserve">embro de 2025, com proventos </w:t>
      </w:r>
      <w:r w:rsidR="00613320">
        <w:rPr>
          <w:color w:val="auto"/>
          <w:sz w:val="22"/>
          <w:szCs w:val="22"/>
        </w:rPr>
        <w:t>integrais</w:t>
      </w:r>
      <w:r w:rsidR="00EA67F6" w:rsidRPr="00C94101">
        <w:rPr>
          <w:color w:val="auto"/>
          <w:sz w:val="22"/>
          <w:szCs w:val="22"/>
        </w:rPr>
        <w:t xml:space="preserve"> no valor de R$</w:t>
      </w:r>
      <w:r w:rsidR="00613320">
        <w:rPr>
          <w:color w:val="auto"/>
          <w:sz w:val="22"/>
          <w:szCs w:val="22"/>
        </w:rPr>
        <w:t>3</w:t>
      </w:r>
      <w:r w:rsidR="00EA67F6" w:rsidRPr="00C94101">
        <w:rPr>
          <w:color w:val="auto"/>
          <w:sz w:val="22"/>
          <w:szCs w:val="22"/>
        </w:rPr>
        <w:t>.</w:t>
      </w:r>
      <w:r w:rsidR="00613320">
        <w:rPr>
          <w:color w:val="auto"/>
          <w:sz w:val="22"/>
          <w:szCs w:val="22"/>
        </w:rPr>
        <w:t>204</w:t>
      </w:r>
      <w:r w:rsidR="00EA67F6" w:rsidRPr="00C94101">
        <w:rPr>
          <w:color w:val="auto"/>
          <w:sz w:val="22"/>
          <w:szCs w:val="22"/>
        </w:rPr>
        <w:t>,</w:t>
      </w:r>
      <w:r w:rsidR="00613320">
        <w:rPr>
          <w:color w:val="auto"/>
          <w:sz w:val="22"/>
          <w:szCs w:val="22"/>
        </w:rPr>
        <w:t>74</w:t>
      </w:r>
      <w:r w:rsidR="00EA67F6" w:rsidRPr="00C94101">
        <w:rPr>
          <w:color w:val="auto"/>
          <w:sz w:val="22"/>
          <w:szCs w:val="22"/>
        </w:rPr>
        <w:t>.</w:t>
      </w:r>
      <w:r w:rsidR="003020D7" w:rsidRPr="00C94101">
        <w:rPr>
          <w:color w:val="auto"/>
          <w:sz w:val="22"/>
          <w:szCs w:val="22"/>
        </w:rPr>
        <w:t xml:space="preserve"> </w:t>
      </w:r>
      <w:r w:rsidR="00613320">
        <w:rPr>
          <w:color w:val="auto"/>
          <w:sz w:val="22"/>
          <w:szCs w:val="22"/>
        </w:rPr>
        <w:t>Ainda, comunicou, que, conforme decisão da última reunião, f</w:t>
      </w:r>
      <w:r w:rsidR="003020D7" w:rsidRPr="00C94101">
        <w:rPr>
          <w:color w:val="auto"/>
          <w:sz w:val="22"/>
          <w:szCs w:val="22"/>
        </w:rPr>
        <w:t xml:space="preserve">oi </w:t>
      </w:r>
      <w:r w:rsidR="00613320">
        <w:rPr>
          <w:color w:val="auto"/>
          <w:sz w:val="22"/>
          <w:szCs w:val="22"/>
        </w:rPr>
        <w:t xml:space="preserve">protocolado junto ao Gabinete do Prefeito sob </w:t>
      </w:r>
      <w:proofErr w:type="gramStart"/>
      <w:r w:rsidR="00613320">
        <w:rPr>
          <w:color w:val="auto"/>
          <w:sz w:val="22"/>
          <w:szCs w:val="22"/>
        </w:rPr>
        <w:t>n.º</w:t>
      </w:r>
      <w:proofErr w:type="gramEnd"/>
      <w:r w:rsidR="00613320">
        <w:rPr>
          <w:color w:val="auto"/>
          <w:sz w:val="22"/>
          <w:szCs w:val="22"/>
        </w:rPr>
        <w:t xml:space="preserve"> 11.575/2025, Ofício 29/2025, alertando a respeito do pagamento </w:t>
      </w:r>
      <w:r w:rsidR="003020D7" w:rsidRPr="00C94101">
        <w:rPr>
          <w:color w:val="auto"/>
          <w:sz w:val="22"/>
          <w:szCs w:val="22"/>
        </w:rPr>
        <w:t>em atraso, do COMPREV, competência 08/2025</w:t>
      </w:r>
      <w:r w:rsidR="00613320">
        <w:rPr>
          <w:color w:val="auto"/>
          <w:sz w:val="22"/>
          <w:szCs w:val="22"/>
        </w:rPr>
        <w:t xml:space="preserve">. Também, em atenção a outro assunto tratado na última reunião, o qual diz respeito a assessoria relacionada ao COMPREV, a servidora Kelly apresentou o orçamento recebido da empresa </w:t>
      </w:r>
      <w:r w:rsidR="004E2FDA">
        <w:rPr>
          <w:color w:val="auto"/>
          <w:sz w:val="22"/>
          <w:szCs w:val="22"/>
        </w:rPr>
        <w:t xml:space="preserve">“COMPE ASSESSORIA”, no valor mensal de R$650,00, o qual foi aprovado por todos os membros do Conselho, ao mesmo tempo que foi sugerido solicitar ao Prefeito Municipal que estas despesas sejam custeadas com recursos não vinculados ao RPPS. Foi também discutido e aprovado o Calendário de Reuniões do Conselho Deliberativo para o ano de 2026, </w:t>
      </w:r>
      <w:r w:rsidR="004E2FDA" w:rsidRPr="004E2FDA">
        <w:rPr>
          <w:color w:val="auto"/>
          <w:sz w:val="22"/>
          <w:szCs w:val="22"/>
        </w:rPr>
        <w:t xml:space="preserve">permanecendo </w:t>
      </w:r>
      <w:r w:rsidR="004E2FDA" w:rsidRPr="004E2FDA">
        <w:rPr>
          <w:sz w:val="22"/>
          <w:szCs w:val="22"/>
        </w:rPr>
        <w:t xml:space="preserve">mensalmente, na primeira quarta-feira da segunda quinzena de cada mês, observado o disposto no art. 22, da Lei Municipal </w:t>
      </w:r>
      <w:proofErr w:type="gramStart"/>
      <w:r w:rsidR="004E2FDA" w:rsidRPr="004E2FDA">
        <w:rPr>
          <w:sz w:val="22"/>
          <w:szCs w:val="22"/>
        </w:rPr>
        <w:t>n.º</w:t>
      </w:r>
      <w:proofErr w:type="gramEnd"/>
      <w:r w:rsidR="004E2FDA" w:rsidRPr="004E2FDA">
        <w:rPr>
          <w:sz w:val="22"/>
          <w:szCs w:val="22"/>
        </w:rPr>
        <w:t xml:space="preserve"> 1.425, de 13 de setembro de 2023</w:t>
      </w:r>
      <w:r w:rsidR="004E2FDA">
        <w:rPr>
          <w:sz w:val="22"/>
          <w:szCs w:val="22"/>
        </w:rPr>
        <w:t>. Também foi tratado a respeito da necessidade de publicação do Edital para Prova de Vida 2026, para o qual sugeriu-se, que, a data limite para o comparecimento seja até o dia 15 do mês do aniversário, para que, seja possível encerrar a folha</w:t>
      </w:r>
      <w:r w:rsidR="003020D7" w:rsidRPr="00C94101">
        <w:rPr>
          <w:color w:val="auto"/>
          <w:sz w:val="22"/>
          <w:szCs w:val="22"/>
        </w:rPr>
        <w:t xml:space="preserve">. </w:t>
      </w:r>
      <w:r w:rsidR="00D254D6" w:rsidRPr="00C94101">
        <w:rPr>
          <w:color w:val="auto"/>
          <w:sz w:val="22"/>
          <w:szCs w:val="22"/>
        </w:rPr>
        <w:t xml:space="preserve">Nada mais havendo a tratar, a </w:t>
      </w:r>
      <w:proofErr w:type="gramStart"/>
      <w:r w:rsidR="004E2FDA">
        <w:rPr>
          <w:color w:val="auto"/>
          <w:sz w:val="22"/>
          <w:szCs w:val="22"/>
        </w:rPr>
        <w:t xml:space="preserve">vice </w:t>
      </w:r>
      <w:r w:rsidR="00D254D6" w:rsidRPr="00C94101">
        <w:rPr>
          <w:color w:val="auto"/>
          <w:sz w:val="22"/>
          <w:szCs w:val="22"/>
        </w:rPr>
        <w:t>presidente</w:t>
      </w:r>
      <w:proofErr w:type="gramEnd"/>
      <w:r w:rsidR="00D254D6" w:rsidRPr="00C94101">
        <w:rPr>
          <w:color w:val="auto"/>
          <w:sz w:val="22"/>
          <w:szCs w:val="22"/>
        </w:rPr>
        <w:t xml:space="preserve"> </w:t>
      </w:r>
      <w:proofErr w:type="spellStart"/>
      <w:r w:rsidR="004E2FDA">
        <w:rPr>
          <w:color w:val="auto"/>
          <w:sz w:val="22"/>
          <w:szCs w:val="22"/>
        </w:rPr>
        <w:t>Andrelandia</w:t>
      </w:r>
      <w:proofErr w:type="spellEnd"/>
      <w:r w:rsidR="004E2FDA">
        <w:rPr>
          <w:color w:val="auto"/>
          <w:sz w:val="22"/>
          <w:szCs w:val="22"/>
        </w:rPr>
        <w:t xml:space="preserve"> Soares da Silva</w:t>
      </w:r>
      <w:r w:rsidR="00D254D6" w:rsidRPr="00C94101">
        <w:rPr>
          <w:color w:val="auto"/>
          <w:sz w:val="22"/>
          <w:szCs w:val="22"/>
        </w:rPr>
        <w:t xml:space="preserve"> declarou encerrada a reunião cuja ata foi por mim lavrada e assinada, seguida dos demais conselheiros e presentes. São Valério do Sul/RS, em </w:t>
      </w:r>
      <w:r w:rsidR="003020D7" w:rsidRPr="00C94101">
        <w:rPr>
          <w:color w:val="auto"/>
          <w:sz w:val="22"/>
          <w:szCs w:val="22"/>
        </w:rPr>
        <w:t>1</w:t>
      </w:r>
      <w:r w:rsidR="004E2FDA">
        <w:rPr>
          <w:color w:val="auto"/>
          <w:sz w:val="22"/>
          <w:szCs w:val="22"/>
        </w:rPr>
        <w:t>7</w:t>
      </w:r>
      <w:r w:rsidR="00D254D6" w:rsidRPr="00C94101">
        <w:rPr>
          <w:color w:val="auto"/>
          <w:sz w:val="22"/>
          <w:szCs w:val="22"/>
        </w:rPr>
        <w:t xml:space="preserve"> de </w:t>
      </w:r>
      <w:r w:rsidR="004E2FDA">
        <w:rPr>
          <w:color w:val="auto"/>
          <w:sz w:val="22"/>
          <w:szCs w:val="22"/>
        </w:rPr>
        <w:t>dez</w:t>
      </w:r>
      <w:r w:rsidR="003020D7" w:rsidRPr="00C94101">
        <w:rPr>
          <w:color w:val="auto"/>
          <w:sz w:val="22"/>
          <w:szCs w:val="22"/>
        </w:rPr>
        <w:t>embro</w:t>
      </w:r>
      <w:r w:rsidR="00D254D6" w:rsidRPr="00C94101">
        <w:rPr>
          <w:color w:val="auto"/>
          <w:sz w:val="22"/>
          <w:szCs w:val="22"/>
        </w:rPr>
        <w:t xml:space="preserve"> de 2025.</w:t>
      </w:r>
      <w:r w:rsidR="00EB12A6" w:rsidRPr="00C94101">
        <w:rPr>
          <w:color w:val="auto"/>
          <w:sz w:val="22"/>
          <w:szCs w:val="22"/>
        </w:rPr>
        <w:t>____________________________</w:t>
      </w:r>
      <w:r w:rsidR="00DC4527" w:rsidRPr="00C94101">
        <w:rPr>
          <w:color w:val="auto"/>
          <w:sz w:val="22"/>
          <w:szCs w:val="22"/>
        </w:rPr>
        <w:t>______________</w:t>
      </w:r>
      <w:r w:rsidR="00D6542D" w:rsidRPr="00C94101">
        <w:rPr>
          <w:color w:val="auto"/>
          <w:sz w:val="22"/>
          <w:szCs w:val="22"/>
        </w:rPr>
        <w:t>________________________________________________________</w:t>
      </w:r>
      <w:r w:rsidR="00C140BF" w:rsidRPr="00C94101">
        <w:rPr>
          <w:color w:val="auto"/>
          <w:sz w:val="22"/>
          <w:szCs w:val="22"/>
        </w:rPr>
        <w:t>_______________</w:t>
      </w:r>
      <w:r w:rsidR="00D6542D" w:rsidRPr="00C94101">
        <w:rPr>
          <w:color w:val="auto"/>
          <w:sz w:val="22"/>
          <w:szCs w:val="22"/>
        </w:rPr>
        <w:t>__</w:t>
      </w:r>
      <w:r w:rsidR="009C230D" w:rsidRPr="00C94101">
        <w:rPr>
          <w:color w:val="auto"/>
          <w:sz w:val="22"/>
          <w:szCs w:val="22"/>
        </w:rPr>
        <w:t>________________________________________________________________</w:t>
      </w:r>
      <w:r w:rsidR="00224601" w:rsidRPr="00C94101">
        <w:rPr>
          <w:color w:val="auto"/>
          <w:sz w:val="22"/>
          <w:szCs w:val="22"/>
        </w:rPr>
        <w:t>_______</w:t>
      </w:r>
      <w:r w:rsidR="002B3E4C" w:rsidRPr="00C94101">
        <w:rPr>
          <w:color w:val="auto"/>
          <w:sz w:val="22"/>
          <w:szCs w:val="22"/>
        </w:rPr>
        <w:t>_______________________________________________________________________________________________________________________________________________________________________________</w:t>
      </w:r>
      <w:r w:rsidR="00EB12A6" w:rsidRPr="00C94101">
        <w:rPr>
          <w:color w:val="auto"/>
          <w:sz w:val="22"/>
          <w:szCs w:val="22"/>
        </w:rPr>
        <w:t>________________</w:t>
      </w:r>
      <w:r w:rsidR="000000D6">
        <w:rPr>
          <w:color w:val="auto"/>
          <w:sz w:val="22"/>
          <w:szCs w:val="22"/>
        </w:rPr>
        <w:t>_______________________________________</w:t>
      </w:r>
    </w:p>
    <w:sectPr w:rsidR="00C11160" w:rsidRPr="00C94101" w:rsidSect="00DC2792">
      <w:pgSz w:w="11906" w:h="16838"/>
      <w:pgMar w:top="851" w:right="1558"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A1BC1"/>
    <w:multiLevelType w:val="multilevel"/>
    <w:tmpl w:val="FA0C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B6477"/>
    <w:multiLevelType w:val="multilevel"/>
    <w:tmpl w:val="FFF4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8F471C"/>
    <w:multiLevelType w:val="multilevel"/>
    <w:tmpl w:val="6826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EA3374"/>
    <w:multiLevelType w:val="multilevel"/>
    <w:tmpl w:val="3176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7C690B"/>
    <w:multiLevelType w:val="multilevel"/>
    <w:tmpl w:val="362C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B9A"/>
    <w:rsid w:val="000000D6"/>
    <w:rsid w:val="00022F62"/>
    <w:rsid w:val="000428A3"/>
    <w:rsid w:val="00047653"/>
    <w:rsid w:val="0005645D"/>
    <w:rsid w:val="000604CE"/>
    <w:rsid w:val="00065704"/>
    <w:rsid w:val="00065BF1"/>
    <w:rsid w:val="00067E4B"/>
    <w:rsid w:val="000808F3"/>
    <w:rsid w:val="000B2795"/>
    <w:rsid w:val="000B38B3"/>
    <w:rsid w:val="000B671A"/>
    <w:rsid w:val="000C1A30"/>
    <w:rsid w:val="000E5871"/>
    <w:rsid w:val="000F030E"/>
    <w:rsid w:val="00104211"/>
    <w:rsid w:val="001067B9"/>
    <w:rsid w:val="00112AA6"/>
    <w:rsid w:val="00113FA3"/>
    <w:rsid w:val="00120AED"/>
    <w:rsid w:val="00121651"/>
    <w:rsid w:val="00142E2A"/>
    <w:rsid w:val="001472A1"/>
    <w:rsid w:val="001571D6"/>
    <w:rsid w:val="001626C8"/>
    <w:rsid w:val="00163F38"/>
    <w:rsid w:val="0016435B"/>
    <w:rsid w:val="001673FA"/>
    <w:rsid w:val="00171EC7"/>
    <w:rsid w:val="00183F70"/>
    <w:rsid w:val="001A3CA3"/>
    <w:rsid w:val="001A55E8"/>
    <w:rsid w:val="001A78A6"/>
    <w:rsid w:val="001B019F"/>
    <w:rsid w:val="001B10E9"/>
    <w:rsid w:val="001B17AD"/>
    <w:rsid w:val="001B4662"/>
    <w:rsid w:val="001B79D5"/>
    <w:rsid w:val="001C2880"/>
    <w:rsid w:val="001C73E1"/>
    <w:rsid w:val="001D1DD3"/>
    <w:rsid w:val="001E169C"/>
    <w:rsid w:val="001E5B33"/>
    <w:rsid w:val="001F226F"/>
    <w:rsid w:val="00223453"/>
    <w:rsid w:val="00224118"/>
    <w:rsid w:val="00224601"/>
    <w:rsid w:val="00230FE8"/>
    <w:rsid w:val="00244CC6"/>
    <w:rsid w:val="0024531B"/>
    <w:rsid w:val="00252B3D"/>
    <w:rsid w:val="00267405"/>
    <w:rsid w:val="00270E5D"/>
    <w:rsid w:val="00272A4F"/>
    <w:rsid w:val="00272FB7"/>
    <w:rsid w:val="0027797B"/>
    <w:rsid w:val="002837B4"/>
    <w:rsid w:val="00284D91"/>
    <w:rsid w:val="00291A41"/>
    <w:rsid w:val="002970F6"/>
    <w:rsid w:val="002A5AB2"/>
    <w:rsid w:val="002B3895"/>
    <w:rsid w:val="002B3E4C"/>
    <w:rsid w:val="002B44A4"/>
    <w:rsid w:val="002C1B9E"/>
    <w:rsid w:val="002C4542"/>
    <w:rsid w:val="002C60FE"/>
    <w:rsid w:val="002D1BA5"/>
    <w:rsid w:val="002D4FC3"/>
    <w:rsid w:val="002D6BD4"/>
    <w:rsid w:val="002E134F"/>
    <w:rsid w:val="002E7CDF"/>
    <w:rsid w:val="002F0C07"/>
    <w:rsid w:val="002F6078"/>
    <w:rsid w:val="002F6D2F"/>
    <w:rsid w:val="003020D7"/>
    <w:rsid w:val="003111BF"/>
    <w:rsid w:val="00323E11"/>
    <w:rsid w:val="0033693D"/>
    <w:rsid w:val="00340594"/>
    <w:rsid w:val="00352B71"/>
    <w:rsid w:val="00355304"/>
    <w:rsid w:val="003613BA"/>
    <w:rsid w:val="003644C5"/>
    <w:rsid w:val="003711EB"/>
    <w:rsid w:val="003737D6"/>
    <w:rsid w:val="0037631B"/>
    <w:rsid w:val="003763E8"/>
    <w:rsid w:val="0037685C"/>
    <w:rsid w:val="00392290"/>
    <w:rsid w:val="003A16F5"/>
    <w:rsid w:val="003C141F"/>
    <w:rsid w:val="003C1580"/>
    <w:rsid w:val="003C60D5"/>
    <w:rsid w:val="003D22B8"/>
    <w:rsid w:val="003D4C08"/>
    <w:rsid w:val="003D593E"/>
    <w:rsid w:val="003E4829"/>
    <w:rsid w:val="003E6923"/>
    <w:rsid w:val="003F0564"/>
    <w:rsid w:val="003F4A5C"/>
    <w:rsid w:val="004068B1"/>
    <w:rsid w:val="0041026D"/>
    <w:rsid w:val="00435117"/>
    <w:rsid w:val="00436461"/>
    <w:rsid w:val="0043790A"/>
    <w:rsid w:val="00441FB4"/>
    <w:rsid w:val="0044758B"/>
    <w:rsid w:val="00452681"/>
    <w:rsid w:val="004553F1"/>
    <w:rsid w:val="004628C3"/>
    <w:rsid w:val="004676ED"/>
    <w:rsid w:val="00470A4D"/>
    <w:rsid w:val="00475611"/>
    <w:rsid w:val="004902DD"/>
    <w:rsid w:val="004A0597"/>
    <w:rsid w:val="004A4214"/>
    <w:rsid w:val="004A4B35"/>
    <w:rsid w:val="004C5FD7"/>
    <w:rsid w:val="004E2FDA"/>
    <w:rsid w:val="004E489D"/>
    <w:rsid w:val="004F4D87"/>
    <w:rsid w:val="004F7FBC"/>
    <w:rsid w:val="00507929"/>
    <w:rsid w:val="005174AC"/>
    <w:rsid w:val="0052054D"/>
    <w:rsid w:val="00527E69"/>
    <w:rsid w:val="00530823"/>
    <w:rsid w:val="00533201"/>
    <w:rsid w:val="0053426B"/>
    <w:rsid w:val="00556F9F"/>
    <w:rsid w:val="00557E47"/>
    <w:rsid w:val="00560DE7"/>
    <w:rsid w:val="00575709"/>
    <w:rsid w:val="00581DB3"/>
    <w:rsid w:val="0059020D"/>
    <w:rsid w:val="00592F3E"/>
    <w:rsid w:val="005A7C24"/>
    <w:rsid w:val="005B58F6"/>
    <w:rsid w:val="005B7861"/>
    <w:rsid w:val="005C0A99"/>
    <w:rsid w:val="005D1954"/>
    <w:rsid w:val="005D48B0"/>
    <w:rsid w:val="005E0CEA"/>
    <w:rsid w:val="005E5001"/>
    <w:rsid w:val="005E6D1C"/>
    <w:rsid w:val="00613320"/>
    <w:rsid w:val="00623249"/>
    <w:rsid w:val="00625E78"/>
    <w:rsid w:val="006338BF"/>
    <w:rsid w:val="00643E33"/>
    <w:rsid w:val="00674972"/>
    <w:rsid w:val="00675E74"/>
    <w:rsid w:val="00682F08"/>
    <w:rsid w:val="0068547B"/>
    <w:rsid w:val="006A5F05"/>
    <w:rsid w:val="006B394D"/>
    <w:rsid w:val="006C130C"/>
    <w:rsid w:val="006C1C87"/>
    <w:rsid w:val="006C25A4"/>
    <w:rsid w:val="006D3948"/>
    <w:rsid w:val="006E129C"/>
    <w:rsid w:val="006F1F39"/>
    <w:rsid w:val="0071612C"/>
    <w:rsid w:val="0071723A"/>
    <w:rsid w:val="00724EA3"/>
    <w:rsid w:val="007472C6"/>
    <w:rsid w:val="00757B6E"/>
    <w:rsid w:val="00763C67"/>
    <w:rsid w:val="0079260D"/>
    <w:rsid w:val="00792BA2"/>
    <w:rsid w:val="007A4438"/>
    <w:rsid w:val="007B20A5"/>
    <w:rsid w:val="007B587D"/>
    <w:rsid w:val="007C07B3"/>
    <w:rsid w:val="007D72EC"/>
    <w:rsid w:val="007F4E24"/>
    <w:rsid w:val="00800612"/>
    <w:rsid w:val="008041F5"/>
    <w:rsid w:val="00805423"/>
    <w:rsid w:val="008061C2"/>
    <w:rsid w:val="00811D30"/>
    <w:rsid w:val="00826E0D"/>
    <w:rsid w:val="0083003B"/>
    <w:rsid w:val="008336B5"/>
    <w:rsid w:val="00847FCB"/>
    <w:rsid w:val="008511F1"/>
    <w:rsid w:val="008557E9"/>
    <w:rsid w:val="00872161"/>
    <w:rsid w:val="00874BC9"/>
    <w:rsid w:val="008760D3"/>
    <w:rsid w:val="00881FDD"/>
    <w:rsid w:val="008A3D77"/>
    <w:rsid w:val="008A55A8"/>
    <w:rsid w:val="008A7E67"/>
    <w:rsid w:val="008C5A11"/>
    <w:rsid w:val="008D0CB0"/>
    <w:rsid w:val="008D3FAC"/>
    <w:rsid w:val="00904A17"/>
    <w:rsid w:val="00910E2E"/>
    <w:rsid w:val="00934038"/>
    <w:rsid w:val="009363C9"/>
    <w:rsid w:val="00961F9E"/>
    <w:rsid w:val="00962DB3"/>
    <w:rsid w:val="00972DE8"/>
    <w:rsid w:val="00992EBF"/>
    <w:rsid w:val="009A173B"/>
    <w:rsid w:val="009B0AFB"/>
    <w:rsid w:val="009B10CD"/>
    <w:rsid w:val="009B23AA"/>
    <w:rsid w:val="009B4607"/>
    <w:rsid w:val="009C230D"/>
    <w:rsid w:val="009C691D"/>
    <w:rsid w:val="009D0D5E"/>
    <w:rsid w:val="009E3189"/>
    <w:rsid w:val="009E5BA1"/>
    <w:rsid w:val="009E5CA6"/>
    <w:rsid w:val="009F3751"/>
    <w:rsid w:val="00A02840"/>
    <w:rsid w:val="00A10CB4"/>
    <w:rsid w:val="00A11AAE"/>
    <w:rsid w:val="00A1261E"/>
    <w:rsid w:val="00A13B06"/>
    <w:rsid w:val="00A14EEC"/>
    <w:rsid w:val="00A17060"/>
    <w:rsid w:val="00A20EC8"/>
    <w:rsid w:val="00A21610"/>
    <w:rsid w:val="00A27780"/>
    <w:rsid w:val="00A32ECB"/>
    <w:rsid w:val="00A4328D"/>
    <w:rsid w:val="00A45E2C"/>
    <w:rsid w:val="00A70009"/>
    <w:rsid w:val="00A757CD"/>
    <w:rsid w:val="00A83ABF"/>
    <w:rsid w:val="00A8782A"/>
    <w:rsid w:val="00A97D18"/>
    <w:rsid w:val="00AA0D1B"/>
    <w:rsid w:val="00AA6FBC"/>
    <w:rsid w:val="00AB4F24"/>
    <w:rsid w:val="00AC3D50"/>
    <w:rsid w:val="00AD1549"/>
    <w:rsid w:val="00AD4ACF"/>
    <w:rsid w:val="00AE081F"/>
    <w:rsid w:val="00AE6795"/>
    <w:rsid w:val="00AF02AC"/>
    <w:rsid w:val="00AF712D"/>
    <w:rsid w:val="00B12BEA"/>
    <w:rsid w:val="00B212CB"/>
    <w:rsid w:val="00B21642"/>
    <w:rsid w:val="00B3293B"/>
    <w:rsid w:val="00B41F3C"/>
    <w:rsid w:val="00B44958"/>
    <w:rsid w:val="00B55666"/>
    <w:rsid w:val="00B56EF6"/>
    <w:rsid w:val="00B5728F"/>
    <w:rsid w:val="00B63C50"/>
    <w:rsid w:val="00B73823"/>
    <w:rsid w:val="00B907D9"/>
    <w:rsid w:val="00B978DE"/>
    <w:rsid w:val="00BA5EE7"/>
    <w:rsid w:val="00BB3658"/>
    <w:rsid w:val="00BC0A8D"/>
    <w:rsid w:val="00BC20B0"/>
    <w:rsid w:val="00BD42E6"/>
    <w:rsid w:val="00BD747D"/>
    <w:rsid w:val="00BE6507"/>
    <w:rsid w:val="00BF7890"/>
    <w:rsid w:val="00C0769E"/>
    <w:rsid w:val="00C11160"/>
    <w:rsid w:val="00C13A7A"/>
    <w:rsid w:val="00C140BF"/>
    <w:rsid w:val="00C17006"/>
    <w:rsid w:val="00C23883"/>
    <w:rsid w:val="00C25A80"/>
    <w:rsid w:val="00C27B9A"/>
    <w:rsid w:val="00C376E1"/>
    <w:rsid w:val="00C42DEE"/>
    <w:rsid w:val="00C46E01"/>
    <w:rsid w:val="00C52698"/>
    <w:rsid w:val="00C7591C"/>
    <w:rsid w:val="00C80647"/>
    <w:rsid w:val="00C867BC"/>
    <w:rsid w:val="00C8750A"/>
    <w:rsid w:val="00C9024B"/>
    <w:rsid w:val="00C903F9"/>
    <w:rsid w:val="00C94101"/>
    <w:rsid w:val="00C949EF"/>
    <w:rsid w:val="00CA3B33"/>
    <w:rsid w:val="00CA6852"/>
    <w:rsid w:val="00CB62CC"/>
    <w:rsid w:val="00CC2B58"/>
    <w:rsid w:val="00CD4730"/>
    <w:rsid w:val="00CE1421"/>
    <w:rsid w:val="00CE380A"/>
    <w:rsid w:val="00D0179B"/>
    <w:rsid w:val="00D0248A"/>
    <w:rsid w:val="00D21BB2"/>
    <w:rsid w:val="00D254D6"/>
    <w:rsid w:val="00D34B95"/>
    <w:rsid w:val="00D51E21"/>
    <w:rsid w:val="00D6542D"/>
    <w:rsid w:val="00D65B33"/>
    <w:rsid w:val="00D74DD3"/>
    <w:rsid w:val="00D843E0"/>
    <w:rsid w:val="00D95EC2"/>
    <w:rsid w:val="00DA4A99"/>
    <w:rsid w:val="00DB69B1"/>
    <w:rsid w:val="00DC2792"/>
    <w:rsid w:val="00DC2996"/>
    <w:rsid w:val="00DC4527"/>
    <w:rsid w:val="00DD2A68"/>
    <w:rsid w:val="00DD7BD0"/>
    <w:rsid w:val="00DF652E"/>
    <w:rsid w:val="00DF6F3F"/>
    <w:rsid w:val="00E00C0C"/>
    <w:rsid w:val="00E32425"/>
    <w:rsid w:val="00E36FB5"/>
    <w:rsid w:val="00E44E17"/>
    <w:rsid w:val="00E72073"/>
    <w:rsid w:val="00E8622B"/>
    <w:rsid w:val="00E9072A"/>
    <w:rsid w:val="00E90E19"/>
    <w:rsid w:val="00E92ACE"/>
    <w:rsid w:val="00EA28EB"/>
    <w:rsid w:val="00EA33C7"/>
    <w:rsid w:val="00EA605B"/>
    <w:rsid w:val="00EA67F6"/>
    <w:rsid w:val="00EB0A7E"/>
    <w:rsid w:val="00EB12A6"/>
    <w:rsid w:val="00EB15B9"/>
    <w:rsid w:val="00EB4287"/>
    <w:rsid w:val="00EB5EE0"/>
    <w:rsid w:val="00EC1241"/>
    <w:rsid w:val="00EC3935"/>
    <w:rsid w:val="00EC77C4"/>
    <w:rsid w:val="00ED09AF"/>
    <w:rsid w:val="00EE2F76"/>
    <w:rsid w:val="00EE5915"/>
    <w:rsid w:val="00EE72BA"/>
    <w:rsid w:val="00EF2795"/>
    <w:rsid w:val="00EF3243"/>
    <w:rsid w:val="00F22EEF"/>
    <w:rsid w:val="00F27A7A"/>
    <w:rsid w:val="00F5322E"/>
    <w:rsid w:val="00F60136"/>
    <w:rsid w:val="00F7257C"/>
    <w:rsid w:val="00F803DD"/>
    <w:rsid w:val="00F841E6"/>
    <w:rsid w:val="00F9538A"/>
    <w:rsid w:val="00FA7E2B"/>
    <w:rsid w:val="00FD7C9B"/>
    <w:rsid w:val="00FE31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ABE0D"/>
  <w15:docId w15:val="{6FCBA51B-419C-46A1-827D-41D829C5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8557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F0C0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F0C07"/>
    <w:rPr>
      <w:rFonts w:ascii="Tahoma" w:hAnsi="Tahoma" w:cs="Tahoma"/>
      <w:sz w:val="16"/>
      <w:szCs w:val="16"/>
    </w:rPr>
  </w:style>
  <w:style w:type="paragraph" w:customStyle="1" w:styleId="Default">
    <w:name w:val="Default"/>
    <w:rsid w:val="00AF02AC"/>
    <w:pPr>
      <w:autoSpaceDE w:val="0"/>
      <w:autoSpaceDN w:val="0"/>
      <w:adjustRightInd w:val="0"/>
      <w:spacing w:after="0" w:line="240" w:lineRule="auto"/>
    </w:pPr>
    <w:rPr>
      <w:rFonts w:ascii="Arial" w:hAnsi="Arial" w:cs="Arial"/>
      <w:color w:val="000000"/>
      <w:sz w:val="24"/>
      <w:szCs w:val="24"/>
    </w:rPr>
  </w:style>
  <w:style w:type="paragraph" w:styleId="Recuodecorpodetexto2">
    <w:name w:val="Body Text Indent 2"/>
    <w:basedOn w:val="Normal"/>
    <w:link w:val="Recuodecorpodetexto2Char"/>
    <w:rsid w:val="00B63C50"/>
    <w:pPr>
      <w:spacing w:after="0" w:line="240" w:lineRule="auto"/>
      <w:ind w:firstLine="1620"/>
      <w:jc w:val="both"/>
    </w:pPr>
    <w:rPr>
      <w:rFonts w:ascii="Times New Roman" w:eastAsia="Times New Roman" w:hAnsi="Times New Roman" w:cs="Times New Roman"/>
      <w:sz w:val="24"/>
      <w:szCs w:val="24"/>
      <w:lang w:eastAsia="pt-BR"/>
    </w:rPr>
  </w:style>
  <w:style w:type="character" w:customStyle="1" w:styleId="Recuodecorpodetexto2Char">
    <w:name w:val="Recuo de corpo de texto 2 Char"/>
    <w:basedOn w:val="Fontepargpadro"/>
    <w:link w:val="Recuodecorpodetexto2"/>
    <w:rsid w:val="00B63C50"/>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8557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850866">
      <w:bodyDiv w:val="1"/>
      <w:marLeft w:val="0"/>
      <w:marRight w:val="0"/>
      <w:marTop w:val="0"/>
      <w:marBottom w:val="0"/>
      <w:divBdr>
        <w:top w:val="none" w:sz="0" w:space="0" w:color="auto"/>
        <w:left w:val="none" w:sz="0" w:space="0" w:color="auto"/>
        <w:bottom w:val="none" w:sz="0" w:space="0" w:color="auto"/>
        <w:right w:val="none" w:sz="0" w:space="0" w:color="auto"/>
      </w:divBdr>
    </w:div>
    <w:div w:id="817721557">
      <w:bodyDiv w:val="1"/>
      <w:marLeft w:val="0"/>
      <w:marRight w:val="0"/>
      <w:marTop w:val="0"/>
      <w:marBottom w:val="0"/>
      <w:divBdr>
        <w:top w:val="none" w:sz="0" w:space="0" w:color="auto"/>
        <w:left w:val="none" w:sz="0" w:space="0" w:color="auto"/>
        <w:bottom w:val="none" w:sz="0" w:space="0" w:color="auto"/>
        <w:right w:val="none" w:sz="0" w:space="0" w:color="auto"/>
      </w:divBdr>
    </w:div>
    <w:div w:id="900749973">
      <w:bodyDiv w:val="1"/>
      <w:marLeft w:val="0"/>
      <w:marRight w:val="0"/>
      <w:marTop w:val="0"/>
      <w:marBottom w:val="0"/>
      <w:divBdr>
        <w:top w:val="none" w:sz="0" w:space="0" w:color="auto"/>
        <w:left w:val="none" w:sz="0" w:space="0" w:color="auto"/>
        <w:bottom w:val="none" w:sz="0" w:space="0" w:color="auto"/>
        <w:right w:val="none" w:sz="0" w:space="0" w:color="auto"/>
      </w:divBdr>
    </w:div>
    <w:div w:id="1012413640">
      <w:bodyDiv w:val="1"/>
      <w:marLeft w:val="0"/>
      <w:marRight w:val="0"/>
      <w:marTop w:val="0"/>
      <w:marBottom w:val="0"/>
      <w:divBdr>
        <w:top w:val="none" w:sz="0" w:space="0" w:color="auto"/>
        <w:left w:val="none" w:sz="0" w:space="0" w:color="auto"/>
        <w:bottom w:val="none" w:sz="0" w:space="0" w:color="auto"/>
        <w:right w:val="none" w:sz="0" w:space="0" w:color="auto"/>
      </w:divBdr>
    </w:div>
    <w:div w:id="1553734691">
      <w:bodyDiv w:val="1"/>
      <w:marLeft w:val="0"/>
      <w:marRight w:val="0"/>
      <w:marTop w:val="0"/>
      <w:marBottom w:val="0"/>
      <w:divBdr>
        <w:top w:val="none" w:sz="0" w:space="0" w:color="auto"/>
        <w:left w:val="none" w:sz="0" w:space="0" w:color="auto"/>
        <w:bottom w:val="none" w:sz="0" w:space="0" w:color="auto"/>
        <w:right w:val="none" w:sz="0" w:space="0" w:color="auto"/>
      </w:divBdr>
    </w:div>
    <w:div w:id="1599211007">
      <w:bodyDiv w:val="1"/>
      <w:marLeft w:val="0"/>
      <w:marRight w:val="0"/>
      <w:marTop w:val="0"/>
      <w:marBottom w:val="0"/>
      <w:divBdr>
        <w:top w:val="none" w:sz="0" w:space="0" w:color="auto"/>
        <w:left w:val="none" w:sz="0" w:space="0" w:color="auto"/>
        <w:bottom w:val="none" w:sz="0" w:space="0" w:color="auto"/>
        <w:right w:val="none" w:sz="0" w:space="0" w:color="auto"/>
      </w:divBdr>
    </w:div>
    <w:div w:id="1765808754">
      <w:bodyDiv w:val="1"/>
      <w:marLeft w:val="0"/>
      <w:marRight w:val="0"/>
      <w:marTop w:val="0"/>
      <w:marBottom w:val="0"/>
      <w:divBdr>
        <w:top w:val="none" w:sz="0" w:space="0" w:color="auto"/>
        <w:left w:val="none" w:sz="0" w:space="0" w:color="auto"/>
        <w:bottom w:val="none" w:sz="0" w:space="0" w:color="auto"/>
        <w:right w:val="none" w:sz="0" w:space="0" w:color="auto"/>
      </w:divBdr>
    </w:div>
    <w:div w:id="1812282576">
      <w:bodyDiv w:val="1"/>
      <w:marLeft w:val="0"/>
      <w:marRight w:val="0"/>
      <w:marTop w:val="0"/>
      <w:marBottom w:val="0"/>
      <w:divBdr>
        <w:top w:val="none" w:sz="0" w:space="0" w:color="auto"/>
        <w:left w:val="none" w:sz="0" w:space="0" w:color="auto"/>
        <w:bottom w:val="none" w:sz="0" w:space="0" w:color="auto"/>
        <w:right w:val="none" w:sz="0" w:space="0" w:color="auto"/>
      </w:divBdr>
    </w:div>
    <w:div w:id="1842157432">
      <w:bodyDiv w:val="1"/>
      <w:marLeft w:val="0"/>
      <w:marRight w:val="0"/>
      <w:marTop w:val="0"/>
      <w:marBottom w:val="0"/>
      <w:divBdr>
        <w:top w:val="none" w:sz="0" w:space="0" w:color="auto"/>
        <w:left w:val="none" w:sz="0" w:space="0" w:color="auto"/>
        <w:bottom w:val="none" w:sz="0" w:space="0" w:color="auto"/>
        <w:right w:val="none" w:sz="0" w:space="0" w:color="auto"/>
      </w:divBdr>
    </w:div>
    <w:div w:id="209312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Pages>
  <Words>1060</Words>
  <Characters>5727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 Sao Valerio</dc:creator>
  <cp:lastModifiedBy>User</cp:lastModifiedBy>
  <cp:revision>38</cp:revision>
  <cp:lastPrinted>2025-12-17T12:22:00Z</cp:lastPrinted>
  <dcterms:created xsi:type="dcterms:W3CDTF">2025-10-23T12:55:00Z</dcterms:created>
  <dcterms:modified xsi:type="dcterms:W3CDTF">2025-12-19T18:11:00Z</dcterms:modified>
</cp:coreProperties>
</file>