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7AF09" w14:textId="24009D14" w:rsidR="005F3123" w:rsidRPr="00825D37" w:rsidRDefault="005F3123" w:rsidP="005F3123">
      <w:pPr>
        <w:ind w:left="-284"/>
        <w:jc w:val="center"/>
        <w:rPr>
          <w:rFonts w:ascii="Arial" w:hAnsi="Arial" w:cs="Arial"/>
          <w:sz w:val="23"/>
          <w:szCs w:val="23"/>
        </w:rPr>
      </w:pPr>
      <w:r w:rsidRPr="00825D37">
        <w:rPr>
          <w:rFonts w:ascii="Arial" w:hAnsi="Arial" w:cs="Arial"/>
          <w:sz w:val="23"/>
          <w:szCs w:val="23"/>
        </w:rPr>
        <w:t xml:space="preserve">Ata </w:t>
      </w:r>
      <w:proofErr w:type="gramStart"/>
      <w:r w:rsidRPr="00825D37">
        <w:rPr>
          <w:rFonts w:ascii="Arial" w:hAnsi="Arial" w:cs="Arial"/>
          <w:sz w:val="23"/>
          <w:szCs w:val="23"/>
        </w:rPr>
        <w:t>n.º</w:t>
      </w:r>
      <w:proofErr w:type="gramEnd"/>
      <w:r w:rsidRPr="00825D37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01</w:t>
      </w:r>
      <w:r w:rsidRPr="00825D37">
        <w:rPr>
          <w:rFonts w:ascii="Arial" w:hAnsi="Arial" w:cs="Arial"/>
          <w:sz w:val="23"/>
          <w:szCs w:val="23"/>
        </w:rPr>
        <w:t>/202</w:t>
      </w:r>
      <w:r>
        <w:rPr>
          <w:rFonts w:ascii="Arial" w:hAnsi="Arial" w:cs="Arial"/>
          <w:sz w:val="23"/>
          <w:szCs w:val="23"/>
        </w:rPr>
        <w:t>6</w:t>
      </w:r>
    </w:p>
    <w:p w14:paraId="33635785" w14:textId="17926B15" w:rsidR="006F09FA" w:rsidRPr="00B54CFD" w:rsidRDefault="00B54CFD" w:rsidP="006F09FA">
      <w:pPr>
        <w:pStyle w:val="CorpoA"/>
        <w:jc w:val="both"/>
        <w:rPr>
          <w:rFonts w:ascii="Arial" w:hAnsi="Arial" w:cs="Arial"/>
        </w:rPr>
      </w:pPr>
      <w:r w:rsidRPr="00B54CFD">
        <w:rPr>
          <w:rFonts w:ascii="Arial" w:hAnsi="Arial" w:cs="Arial"/>
        </w:rPr>
        <w:t xml:space="preserve">Aos </w:t>
      </w:r>
      <w:r w:rsidR="005F3123">
        <w:rPr>
          <w:rFonts w:ascii="Arial" w:hAnsi="Arial" w:cs="Arial"/>
        </w:rPr>
        <w:t>08</w:t>
      </w:r>
      <w:r w:rsidRPr="00B54CFD">
        <w:rPr>
          <w:rFonts w:ascii="Arial" w:hAnsi="Arial" w:cs="Arial"/>
        </w:rPr>
        <w:t xml:space="preserve"> dias do mês de </w:t>
      </w:r>
      <w:r w:rsidR="005F3123">
        <w:rPr>
          <w:rFonts w:ascii="Arial" w:hAnsi="Arial" w:cs="Arial"/>
        </w:rPr>
        <w:t>janeiro</w:t>
      </w:r>
      <w:r w:rsidRPr="00B54CFD">
        <w:rPr>
          <w:rFonts w:ascii="Arial" w:hAnsi="Arial" w:cs="Arial"/>
        </w:rPr>
        <w:t xml:space="preserve"> de 2026, às </w:t>
      </w:r>
      <w:r w:rsidR="005F3123">
        <w:rPr>
          <w:rFonts w:ascii="Arial" w:hAnsi="Arial" w:cs="Arial"/>
        </w:rPr>
        <w:t>08</w:t>
      </w:r>
      <w:r w:rsidRPr="00B54CFD">
        <w:rPr>
          <w:rFonts w:ascii="Arial" w:hAnsi="Arial" w:cs="Arial"/>
        </w:rPr>
        <w:t>h</w:t>
      </w:r>
      <w:r w:rsidR="005F3123">
        <w:rPr>
          <w:rFonts w:ascii="Arial" w:hAnsi="Arial" w:cs="Arial"/>
        </w:rPr>
        <w:t>00</w:t>
      </w:r>
      <w:r w:rsidRPr="00B54CFD">
        <w:rPr>
          <w:rFonts w:ascii="Arial" w:hAnsi="Arial" w:cs="Arial"/>
        </w:rPr>
        <w:t xml:space="preserve">min, </w:t>
      </w:r>
      <w:r w:rsidR="005F3123" w:rsidRPr="00825D37">
        <w:rPr>
          <w:rFonts w:ascii="Arial" w:hAnsi="Arial" w:cs="Arial"/>
          <w:sz w:val="23"/>
          <w:szCs w:val="23"/>
        </w:rPr>
        <w:t xml:space="preserve">reuniram-se extraordinariamente, Sala do Fundo de Previdência Social do Município, prédio do Centro Administrativo da Prefeitura Municipal, situada na Rua </w:t>
      </w:r>
      <w:proofErr w:type="spellStart"/>
      <w:r w:rsidR="005F3123" w:rsidRPr="00825D37">
        <w:rPr>
          <w:rFonts w:ascii="Arial" w:hAnsi="Arial" w:cs="Arial"/>
          <w:sz w:val="23"/>
          <w:szCs w:val="23"/>
        </w:rPr>
        <w:t>Angelo</w:t>
      </w:r>
      <w:proofErr w:type="spellEnd"/>
      <w:r w:rsidR="005F3123" w:rsidRPr="00825D37">
        <w:rPr>
          <w:rFonts w:ascii="Arial" w:hAnsi="Arial" w:cs="Arial"/>
          <w:sz w:val="23"/>
          <w:szCs w:val="23"/>
        </w:rPr>
        <w:t xml:space="preserve"> Fucilini Sobrinho, 496, Centro, na cidade de São Valério do Sul/Rio Grande do Sul, os membros do CONSELHO DELIBERATIVO</w:t>
      </w:r>
      <w:r w:rsidRPr="00B54CFD">
        <w:rPr>
          <w:rFonts w:ascii="Arial" w:hAnsi="Arial" w:cs="Arial"/>
        </w:rPr>
        <w:t xml:space="preserve">, </w:t>
      </w:r>
      <w:r w:rsidR="006F09FA" w:rsidRPr="00B54CFD">
        <w:rPr>
          <w:rFonts w:ascii="Arial" w:hAnsi="Arial" w:cs="Arial"/>
        </w:rPr>
        <w:t xml:space="preserve">com a presença dos membros do comitê de investimentos, nos termos das legislações em vigor, para analisar e </w:t>
      </w:r>
      <w:r w:rsidR="006F09FA" w:rsidRPr="00B54CFD">
        <w:rPr>
          <w:rFonts w:ascii="Arial" w:hAnsi="Arial" w:cs="Arial"/>
          <w:b/>
          <w:bCs/>
        </w:rPr>
        <w:t>aprovar o ADENDO à Política de Investimentos 2026</w:t>
      </w:r>
      <w:r w:rsidR="006F09FA" w:rsidRPr="00B54CFD">
        <w:rPr>
          <w:rFonts w:ascii="Arial" w:hAnsi="Arial" w:cs="Arial"/>
        </w:rPr>
        <w:t xml:space="preserve">, em observância à </w:t>
      </w:r>
      <w:r w:rsidR="006F09FA" w:rsidRPr="00B54CFD">
        <w:rPr>
          <w:rFonts w:ascii="Arial" w:hAnsi="Arial" w:cs="Arial"/>
          <w:b/>
          <w:bCs/>
        </w:rPr>
        <w:t>Resolução CMN nº 5.272/2025</w:t>
      </w:r>
      <w:r w:rsidR="006F09FA" w:rsidRPr="00B54CFD">
        <w:rPr>
          <w:rFonts w:ascii="Arial" w:hAnsi="Arial" w:cs="Arial"/>
        </w:rPr>
        <w:t xml:space="preserve">, bem como à </w:t>
      </w:r>
      <w:r w:rsidR="006F09FA" w:rsidRPr="00B54CFD">
        <w:rPr>
          <w:rFonts w:ascii="Arial" w:hAnsi="Arial" w:cs="Arial"/>
          <w:b/>
          <w:bCs/>
        </w:rPr>
        <w:t>Portaria MPS nº 2.582, de 26 de dezembro de 2025</w:t>
      </w:r>
      <w:r w:rsidR="006F09FA" w:rsidRPr="00B54CFD">
        <w:rPr>
          <w:rFonts w:ascii="Arial" w:hAnsi="Arial" w:cs="Arial"/>
        </w:rPr>
        <w:t>.</w:t>
      </w:r>
      <w:r w:rsidR="006F09FA">
        <w:rPr>
          <w:rFonts w:ascii="Arial" w:hAnsi="Arial" w:cs="Arial"/>
        </w:rPr>
        <w:t xml:space="preserve"> </w:t>
      </w:r>
      <w:r w:rsidR="006F09FA" w:rsidRPr="00B54CFD">
        <w:rPr>
          <w:rFonts w:ascii="Arial" w:hAnsi="Arial" w:cs="Arial"/>
        </w:rPr>
        <w:t xml:space="preserve">Os investimentos, a partir de </w:t>
      </w:r>
      <w:r w:rsidR="006F09FA" w:rsidRPr="00B54CFD">
        <w:rPr>
          <w:rFonts w:ascii="Arial" w:hAnsi="Arial" w:cs="Arial"/>
          <w:b/>
          <w:bCs/>
        </w:rPr>
        <w:t>1º de fevereiro de 2026</w:t>
      </w:r>
      <w:r w:rsidR="006F09FA" w:rsidRPr="00B54CFD">
        <w:rPr>
          <w:rFonts w:ascii="Arial" w:hAnsi="Arial" w:cs="Arial"/>
        </w:rPr>
        <w:t xml:space="preserve">, irão obedecer à nova </w:t>
      </w:r>
      <w:r w:rsidR="006F09FA" w:rsidRPr="00B54CFD">
        <w:rPr>
          <w:rFonts w:ascii="Arial" w:hAnsi="Arial" w:cs="Arial"/>
          <w:b/>
          <w:bCs/>
        </w:rPr>
        <w:t>Resolução CMN nº 5.272/2025</w:t>
      </w:r>
      <w:r w:rsidR="006F09FA" w:rsidRPr="00B54CFD">
        <w:rPr>
          <w:rFonts w:ascii="Arial" w:hAnsi="Arial" w:cs="Arial"/>
        </w:rPr>
        <w:t>, entretanto não é necessário o “desinvestimento imediato”</w:t>
      </w:r>
      <w:r w:rsidR="006F09FA">
        <w:rPr>
          <w:rFonts w:ascii="Arial" w:hAnsi="Arial" w:cs="Arial"/>
        </w:rPr>
        <w:t xml:space="preserve">: </w:t>
      </w:r>
      <w:r w:rsidR="006F09FA" w:rsidRPr="00B54CFD">
        <w:rPr>
          <w:rFonts w:ascii="Arial" w:hAnsi="Arial" w:cs="Arial"/>
        </w:rPr>
        <w:t xml:space="preserve">os RPPS terão </w:t>
      </w:r>
      <w:r w:rsidR="006F09FA" w:rsidRPr="00B54CFD">
        <w:rPr>
          <w:rFonts w:ascii="Arial" w:hAnsi="Arial" w:cs="Arial"/>
          <w:b/>
          <w:bCs/>
        </w:rPr>
        <w:t>dois anos para desinvestir conforme a normativa publicada</w:t>
      </w:r>
      <w:r w:rsidR="006F09FA" w:rsidRPr="00B54CFD">
        <w:rPr>
          <w:rFonts w:ascii="Arial" w:hAnsi="Arial" w:cs="Arial"/>
        </w:rPr>
        <w:t xml:space="preserve">; </w:t>
      </w:r>
      <w:r w:rsidR="006F09FA" w:rsidRPr="00B54CFD">
        <w:rPr>
          <w:rFonts w:ascii="Arial" w:hAnsi="Arial" w:cs="Arial"/>
          <w:b/>
          <w:bCs/>
        </w:rPr>
        <w:t xml:space="preserve">contudo, em nenhuma hipótese poderão ser efetuadas novas aplicações em desacordo com a Resolução CMN nº </w:t>
      </w:r>
      <w:bookmarkStart w:id="0" w:name="_GoBack"/>
      <w:bookmarkEnd w:id="0"/>
      <w:r w:rsidR="006F09FA" w:rsidRPr="00B54CFD">
        <w:rPr>
          <w:rFonts w:ascii="Arial" w:hAnsi="Arial" w:cs="Arial"/>
          <w:b/>
          <w:bCs/>
        </w:rPr>
        <w:t>5.272/2025</w:t>
      </w:r>
      <w:r w:rsidR="006F09FA" w:rsidRPr="00B54CFD">
        <w:rPr>
          <w:rFonts w:ascii="Arial" w:hAnsi="Arial" w:cs="Arial"/>
        </w:rPr>
        <w:t xml:space="preserve">. </w:t>
      </w:r>
      <w:hyperlink r:id="rId6" w:tgtFrame="_blank" w:history="1">
        <w:r w:rsidR="006F09FA" w:rsidRPr="00B54CFD">
          <w:rPr>
            <w:rStyle w:val="Hyperlink"/>
            <w:rFonts w:ascii="Arial" w:hAnsi="Arial" w:cs="Arial"/>
          </w:rPr>
          <w:t>Serviços e Informações do Brasil</w:t>
        </w:r>
      </w:hyperlink>
      <w:r w:rsidR="006F09FA">
        <w:rPr>
          <w:rStyle w:val="Hyperlink"/>
          <w:rFonts w:ascii="Arial" w:hAnsi="Arial" w:cs="Arial"/>
        </w:rPr>
        <w:t xml:space="preserve">. </w:t>
      </w:r>
      <w:r w:rsidR="006F09FA" w:rsidRPr="00B54CFD">
        <w:rPr>
          <w:rFonts w:ascii="Arial" w:hAnsi="Arial" w:cs="Arial"/>
        </w:rPr>
        <w:t xml:space="preserve">Os limites estão previstos conforme a nova </w:t>
      </w:r>
      <w:r w:rsidR="006F09FA" w:rsidRPr="00B54CFD">
        <w:rPr>
          <w:rFonts w:ascii="Arial" w:hAnsi="Arial" w:cs="Arial"/>
          <w:b/>
          <w:bCs/>
        </w:rPr>
        <w:t>Resolução CMN nº 5.272/2025</w:t>
      </w:r>
      <w:r w:rsidR="006F09FA" w:rsidRPr="00B54CFD">
        <w:rPr>
          <w:rFonts w:ascii="Arial" w:hAnsi="Arial" w:cs="Arial"/>
        </w:rPr>
        <w:t xml:space="preserve">, que passam a vigorar em </w:t>
      </w:r>
      <w:r w:rsidR="006F09FA" w:rsidRPr="00B54CFD">
        <w:rPr>
          <w:rFonts w:ascii="Arial" w:hAnsi="Arial" w:cs="Arial"/>
          <w:b/>
          <w:bCs/>
        </w:rPr>
        <w:t>02/02/2026</w:t>
      </w:r>
      <w:r w:rsidR="006F09FA" w:rsidRPr="00B54CFD">
        <w:rPr>
          <w:rFonts w:ascii="Arial" w:hAnsi="Arial" w:cs="Arial"/>
        </w:rPr>
        <w:t>.</w:t>
      </w:r>
    </w:p>
    <w:p w14:paraId="1F7F8F46" w14:textId="72A53408" w:rsidR="005F3123" w:rsidRDefault="006F09FA" w:rsidP="006F09FA">
      <w:pPr>
        <w:pStyle w:val="CorpoA"/>
        <w:spacing w:after="0"/>
        <w:jc w:val="both"/>
        <w:rPr>
          <w:rFonts w:ascii="Arial" w:hAnsi="Arial" w:cs="Arial"/>
          <w:highlight w:val="yellow"/>
        </w:rPr>
      </w:pPr>
      <w:r w:rsidRPr="00C36284">
        <w:rPr>
          <w:rStyle w:val="Ttulo1Char"/>
          <w:rFonts w:asciiTheme="minorHAnsi" w:eastAsiaTheme="minorHAnsi" w:hAnsiTheme="minorHAnsi" w:cstheme="minorBidi"/>
          <w:b w:val="0"/>
          <w:noProof/>
          <w:color w:val="auto"/>
        </w:rPr>
        <w:drawing>
          <wp:inline distT="0" distB="0" distL="0" distR="0" wp14:anchorId="46CA099F" wp14:editId="4C1B692C">
            <wp:extent cx="5686425" cy="3910330"/>
            <wp:effectExtent l="0" t="0" r="9525" b="0"/>
            <wp:docPr id="16188385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9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74E11" w14:textId="1AE8BEA9" w:rsidR="005F3123" w:rsidRPr="00825D37" w:rsidRDefault="005F3123" w:rsidP="005F3123">
      <w:pPr>
        <w:pStyle w:val="CorpoA"/>
        <w:widowControl w:val="0"/>
        <w:spacing w:after="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25D37">
        <w:rPr>
          <w:rFonts w:ascii="Arial" w:hAnsi="Arial" w:cs="Arial"/>
          <w:sz w:val="23"/>
          <w:szCs w:val="23"/>
        </w:rPr>
        <w:t>N</w:t>
      </w:r>
      <w:r w:rsidRPr="00825D37">
        <w:rPr>
          <w:rFonts w:ascii="Arial" w:hAnsi="Arial" w:cs="Arial"/>
          <w:sz w:val="23"/>
          <w:szCs w:val="23"/>
          <w:lang w:val="pt-PT"/>
        </w:rPr>
        <w:t xml:space="preserve">ão havendo mais nada a deliberar </w:t>
      </w:r>
      <w:r w:rsidRPr="00825D37">
        <w:rPr>
          <w:rFonts w:ascii="Arial" w:hAnsi="Arial" w:cs="Arial"/>
          <w:sz w:val="23"/>
          <w:szCs w:val="23"/>
        </w:rPr>
        <w:t xml:space="preserve">a Presidente declarou a reunião encerrada cuja ata foi por mim lavrada e assinada, seguida da assinatura dos demais Conselheiros e presentes. São Valério do Sul/RS, em </w:t>
      </w:r>
      <w:r>
        <w:rPr>
          <w:rFonts w:ascii="Arial" w:hAnsi="Arial" w:cs="Arial"/>
          <w:sz w:val="23"/>
          <w:szCs w:val="23"/>
        </w:rPr>
        <w:t>08</w:t>
      </w:r>
      <w:r w:rsidRPr="00825D37">
        <w:rPr>
          <w:rFonts w:ascii="Arial" w:hAnsi="Arial" w:cs="Arial"/>
          <w:sz w:val="23"/>
          <w:szCs w:val="23"/>
        </w:rPr>
        <w:t xml:space="preserve"> de </w:t>
      </w:r>
      <w:r>
        <w:rPr>
          <w:rFonts w:ascii="Arial" w:hAnsi="Arial" w:cs="Arial"/>
          <w:sz w:val="23"/>
          <w:szCs w:val="23"/>
        </w:rPr>
        <w:t>janeiro</w:t>
      </w:r>
      <w:r w:rsidRPr="00825D37">
        <w:rPr>
          <w:rFonts w:ascii="Arial" w:hAnsi="Arial" w:cs="Arial"/>
          <w:sz w:val="23"/>
          <w:szCs w:val="23"/>
        </w:rPr>
        <w:t xml:space="preserve"> de 202</w:t>
      </w:r>
      <w:r>
        <w:rPr>
          <w:rFonts w:ascii="Arial" w:hAnsi="Arial" w:cs="Arial"/>
          <w:sz w:val="23"/>
          <w:szCs w:val="23"/>
        </w:rPr>
        <w:t>6</w:t>
      </w:r>
      <w:r w:rsidRPr="00825D37">
        <w:rPr>
          <w:rFonts w:ascii="Arial" w:hAnsi="Arial" w:cs="Arial"/>
          <w:sz w:val="23"/>
          <w:szCs w:val="23"/>
        </w:rPr>
        <w:t>.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646A33" w14:textId="77777777" w:rsidR="00AA4E90" w:rsidRDefault="00AA4E90">
      <w:pPr>
        <w:pStyle w:val="CorpoA"/>
        <w:jc w:val="both"/>
        <w:rPr>
          <w:rFonts w:ascii="Abadi" w:hAnsi="Abadi" w:cs="Arial"/>
          <w:sz w:val="24"/>
          <w:szCs w:val="24"/>
        </w:rPr>
      </w:pPr>
    </w:p>
    <w:p w14:paraId="57F1B78D" w14:textId="386287F9" w:rsidR="00AA4E90" w:rsidRPr="00774256" w:rsidRDefault="00AA4E90">
      <w:pPr>
        <w:pStyle w:val="CorpoA"/>
        <w:jc w:val="both"/>
        <w:rPr>
          <w:rFonts w:ascii="Abadi" w:hAnsi="Abadi" w:cs="Arial"/>
          <w:sz w:val="24"/>
          <w:szCs w:val="24"/>
        </w:rPr>
      </w:pPr>
    </w:p>
    <w:sectPr w:rsidR="00AA4E90" w:rsidRPr="00774256" w:rsidSect="005F3123">
      <w:headerReference w:type="default" r:id="rId8"/>
      <w:footerReference w:type="default" r:id="rId9"/>
      <w:pgSz w:w="11900" w:h="16840"/>
      <w:pgMar w:top="1418" w:right="985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76E0D" w14:textId="77777777" w:rsidR="00F11E9D" w:rsidRDefault="00F11E9D">
      <w:r>
        <w:separator/>
      </w:r>
    </w:p>
  </w:endnote>
  <w:endnote w:type="continuationSeparator" w:id="0">
    <w:p w14:paraId="7FDCF3D4" w14:textId="77777777" w:rsidR="00F11E9D" w:rsidRDefault="00F11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altName w:val="Arial"/>
    <w:charset w:val="00"/>
    <w:family w:val="swiss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94FDD" w14:textId="77777777" w:rsidR="00563336" w:rsidRDefault="00563336">
    <w:pPr>
      <w:pStyle w:val="Cabealhoe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EC1C1" w14:textId="77777777" w:rsidR="00F11E9D" w:rsidRDefault="00F11E9D">
      <w:r>
        <w:separator/>
      </w:r>
    </w:p>
  </w:footnote>
  <w:footnote w:type="continuationSeparator" w:id="0">
    <w:p w14:paraId="701C0E6A" w14:textId="77777777" w:rsidR="00F11E9D" w:rsidRDefault="00F11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6BC4C" w14:textId="77777777" w:rsidR="00563336" w:rsidRDefault="00563336">
    <w:pPr>
      <w:pStyle w:val="CabealhoeRodap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336"/>
    <w:rsid w:val="000033CF"/>
    <w:rsid w:val="00013805"/>
    <w:rsid w:val="000551DA"/>
    <w:rsid w:val="00057906"/>
    <w:rsid w:val="00060BFA"/>
    <w:rsid w:val="000706EC"/>
    <w:rsid w:val="00087D95"/>
    <w:rsid w:val="00090CC8"/>
    <w:rsid w:val="000C3CD8"/>
    <w:rsid w:val="00121FDB"/>
    <w:rsid w:val="001B7EFE"/>
    <w:rsid w:val="001E4A43"/>
    <w:rsid w:val="00212789"/>
    <w:rsid w:val="00213633"/>
    <w:rsid w:val="00246378"/>
    <w:rsid w:val="002874BC"/>
    <w:rsid w:val="002E1BCB"/>
    <w:rsid w:val="003256E5"/>
    <w:rsid w:val="003723C7"/>
    <w:rsid w:val="00434C52"/>
    <w:rsid w:val="00466006"/>
    <w:rsid w:val="004C75DB"/>
    <w:rsid w:val="00544013"/>
    <w:rsid w:val="00561AD3"/>
    <w:rsid w:val="0056260D"/>
    <w:rsid w:val="00563336"/>
    <w:rsid w:val="00583204"/>
    <w:rsid w:val="005C3B0C"/>
    <w:rsid w:val="005D2913"/>
    <w:rsid w:val="005F3123"/>
    <w:rsid w:val="00641AE5"/>
    <w:rsid w:val="006744B1"/>
    <w:rsid w:val="006F09FA"/>
    <w:rsid w:val="007168A4"/>
    <w:rsid w:val="007511E9"/>
    <w:rsid w:val="00767AE3"/>
    <w:rsid w:val="00774256"/>
    <w:rsid w:val="0079602B"/>
    <w:rsid w:val="007A1750"/>
    <w:rsid w:val="007B5343"/>
    <w:rsid w:val="007E35A3"/>
    <w:rsid w:val="00825D77"/>
    <w:rsid w:val="00871664"/>
    <w:rsid w:val="008926F0"/>
    <w:rsid w:val="008A7514"/>
    <w:rsid w:val="008E6C9B"/>
    <w:rsid w:val="00903322"/>
    <w:rsid w:val="00921770"/>
    <w:rsid w:val="00925185"/>
    <w:rsid w:val="009324A8"/>
    <w:rsid w:val="00955E34"/>
    <w:rsid w:val="00995057"/>
    <w:rsid w:val="009B1AFB"/>
    <w:rsid w:val="009C36E1"/>
    <w:rsid w:val="00A16421"/>
    <w:rsid w:val="00A31797"/>
    <w:rsid w:val="00A54512"/>
    <w:rsid w:val="00A6708D"/>
    <w:rsid w:val="00A97B39"/>
    <w:rsid w:val="00AA4E90"/>
    <w:rsid w:val="00AE6DEB"/>
    <w:rsid w:val="00AF58BB"/>
    <w:rsid w:val="00B54CFD"/>
    <w:rsid w:val="00B72457"/>
    <w:rsid w:val="00B72A57"/>
    <w:rsid w:val="00BA3122"/>
    <w:rsid w:val="00C449F9"/>
    <w:rsid w:val="00D119ED"/>
    <w:rsid w:val="00D20C9F"/>
    <w:rsid w:val="00D73F28"/>
    <w:rsid w:val="00D76DDC"/>
    <w:rsid w:val="00D943A1"/>
    <w:rsid w:val="00D964B0"/>
    <w:rsid w:val="00DD1119"/>
    <w:rsid w:val="00DE2023"/>
    <w:rsid w:val="00DF57EC"/>
    <w:rsid w:val="00E63F4C"/>
    <w:rsid w:val="00E66558"/>
    <w:rsid w:val="00E67629"/>
    <w:rsid w:val="00E9344F"/>
    <w:rsid w:val="00ED325F"/>
    <w:rsid w:val="00F11E9D"/>
    <w:rsid w:val="00F14CA4"/>
    <w:rsid w:val="00F44300"/>
    <w:rsid w:val="00F53C84"/>
    <w:rsid w:val="00FB69D4"/>
    <w:rsid w:val="00FD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CE299"/>
  <w15:docId w15:val="{6FA87E1B-BC53-4A7A-B427-559E57F7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5F312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276" w:lineRule="auto"/>
      <w:jc w:val="both"/>
      <w:outlineLvl w:val="0"/>
    </w:pPr>
    <w:rPr>
      <w:rFonts w:ascii="Tahoma" w:eastAsiaTheme="minorEastAsia" w:hAnsi="Tahoma" w:cs="Tahoma"/>
      <w:b/>
      <w:color w:val="002060"/>
      <w:bdr w:val="none" w:sz="0" w:space="0" w:color="auto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Forte">
    <w:name w:val="Strong"/>
    <w:basedOn w:val="Fontepargpadro"/>
    <w:uiPriority w:val="22"/>
    <w:qFormat/>
    <w:rsid w:val="001E4A43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54CF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5F3123"/>
    <w:rPr>
      <w:rFonts w:ascii="Tahoma" w:eastAsiaTheme="minorEastAsia" w:hAnsi="Tahoma" w:cs="Tahoma"/>
      <w:b/>
      <w:color w:val="002060"/>
      <w:sz w:val="24"/>
      <w:szCs w:val="24"/>
      <w:bdr w:val="none" w:sz="0" w:space="0" w:color="auto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09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09F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br/fazenda/pt-br/canais_atendimento/imprensa/notas-do-cmn/2025/dezembro/cmn-aprova-resolucao-para-aprimorar-diretrizes-de-investimentos-de-regimes-proprios-de-previdencia-social?utm_source=chatgpt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2026-01-08T10:43:00Z</cp:lastPrinted>
  <dcterms:created xsi:type="dcterms:W3CDTF">2025-12-02T14:15:00Z</dcterms:created>
  <dcterms:modified xsi:type="dcterms:W3CDTF">2026-01-08T10:43:00Z</dcterms:modified>
</cp:coreProperties>
</file>