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7C37C" w14:textId="475CCEBE" w:rsidR="003763E8" w:rsidRPr="0038362E" w:rsidRDefault="00A02840" w:rsidP="0038362E">
      <w:pPr>
        <w:spacing w:after="0" w:line="240" w:lineRule="auto"/>
        <w:ind w:left="-284"/>
        <w:jc w:val="center"/>
        <w:rPr>
          <w:rFonts w:ascii="Arial" w:hAnsi="Arial" w:cs="Arial"/>
        </w:rPr>
      </w:pPr>
      <w:r w:rsidRPr="0038362E">
        <w:rPr>
          <w:rFonts w:ascii="Arial" w:hAnsi="Arial" w:cs="Arial"/>
        </w:rPr>
        <w:t xml:space="preserve"> </w:t>
      </w:r>
      <w:r w:rsidR="00C27B9A" w:rsidRPr="0038362E">
        <w:rPr>
          <w:rFonts w:ascii="Arial" w:hAnsi="Arial" w:cs="Arial"/>
        </w:rPr>
        <w:t xml:space="preserve">Ata n.º </w:t>
      </w:r>
      <w:r w:rsidR="0001154B" w:rsidRPr="0038362E">
        <w:rPr>
          <w:rFonts w:ascii="Arial" w:hAnsi="Arial" w:cs="Arial"/>
        </w:rPr>
        <w:t>0</w:t>
      </w:r>
      <w:r w:rsidR="005F2B61" w:rsidRPr="0038362E">
        <w:rPr>
          <w:rFonts w:ascii="Arial" w:hAnsi="Arial" w:cs="Arial"/>
        </w:rPr>
        <w:t>3</w:t>
      </w:r>
      <w:r w:rsidR="00C27B9A" w:rsidRPr="0038362E">
        <w:rPr>
          <w:rFonts w:ascii="Arial" w:hAnsi="Arial" w:cs="Arial"/>
        </w:rPr>
        <w:t>/20</w:t>
      </w:r>
      <w:r w:rsidR="009363C9" w:rsidRPr="0038362E">
        <w:rPr>
          <w:rFonts w:ascii="Arial" w:hAnsi="Arial" w:cs="Arial"/>
        </w:rPr>
        <w:t>2</w:t>
      </w:r>
      <w:r w:rsidR="0001154B" w:rsidRPr="0038362E">
        <w:rPr>
          <w:rFonts w:ascii="Arial" w:hAnsi="Arial" w:cs="Arial"/>
        </w:rPr>
        <w:t>6</w:t>
      </w:r>
    </w:p>
    <w:p w14:paraId="05E0F3D7" w14:textId="62F57B7F" w:rsidR="00C11160" w:rsidRPr="0038362E" w:rsidRDefault="00AA0D1B" w:rsidP="0038362E">
      <w:pPr>
        <w:spacing w:after="0" w:line="240" w:lineRule="auto"/>
        <w:jc w:val="both"/>
        <w:rPr>
          <w:rFonts w:ascii="Arial" w:hAnsi="Arial" w:cs="Arial"/>
        </w:rPr>
      </w:pPr>
      <w:r w:rsidRPr="0038362E">
        <w:rPr>
          <w:rFonts w:ascii="Arial" w:hAnsi="Arial" w:cs="Arial"/>
        </w:rPr>
        <w:t xml:space="preserve">Aos </w:t>
      </w:r>
      <w:r w:rsidR="005F2B61" w:rsidRPr="0038362E">
        <w:rPr>
          <w:rFonts w:ascii="Arial" w:hAnsi="Arial" w:cs="Arial"/>
        </w:rPr>
        <w:t>dezoito</w:t>
      </w:r>
      <w:r w:rsidR="004676ED" w:rsidRPr="0038362E">
        <w:rPr>
          <w:rFonts w:ascii="Arial" w:hAnsi="Arial" w:cs="Arial"/>
        </w:rPr>
        <w:t xml:space="preserve"> dias d</w:t>
      </w:r>
      <w:r w:rsidRPr="0038362E">
        <w:rPr>
          <w:rFonts w:ascii="Arial" w:hAnsi="Arial" w:cs="Arial"/>
        </w:rPr>
        <w:t xml:space="preserve">o mês de </w:t>
      </w:r>
      <w:r w:rsidR="005F2B61" w:rsidRPr="0038362E">
        <w:rPr>
          <w:rFonts w:ascii="Arial" w:hAnsi="Arial" w:cs="Arial"/>
        </w:rPr>
        <w:t>fevereiro</w:t>
      </w:r>
      <w:r w:rsidRPr="0038362E">
        <w:rPr>
          <w:rFonts w:ascii="Arial" w:hAnsi="Arial" w:cs="Arial"/>
        </w:rPr>
        <w:t xml:space="preserve"> do ano de 202</w:t>
      </w:r>
      <w:r w:rsidR="00D73E24" w:rsidRPr="0038362E">
        <w:rPr>
          <w:rFonts w:ascii="Arial" w:hAnsi="Arial" w:cs="Arial"/>
        </w:rPr>
        <w:t>6</w:t>
      </w:r>
      <w:r w:rsidRPr="0038362E">
        <w:rPr>
          <w:rFonts w:ascii="Arial" w:hAnsi="Arial" w:cs="Arial"/>
        </w:rPr>
        <w:t xml:space="preserve">, </w:t>
      </w:r>
      <w:r w:rsidR="00BC0A8D" w:rsidRPr="0038362E">
        <w:rPr>
          <w:rFonts w:ascii="Arial" w:hAnsi="Arial" w:cs="Arial"/>
        </w:rPr>
        <w:t>a</w:t>
      </w:r>
      <w:r w:rsidRPr="0038362E">
        <w:rPr>
          <w:rFonts w:ascii="Arial" w:hAnsi="Arial" w:cs="Arial"/>
        </w:rPr>
        <w:t xml:space="preserve">s </w:t>
      </w:r>
      <w:r w:rsidR="00D34B95" w:rsidRPr="0038362E">
        <w:rPr>
          <w:rFonts w:ascii="Arial" w:hAnsi="Arial" w:cs="Arial"/>
        </w:rPr>
        <w:t>13</w:t>
      </w:r>
      <w:r w:rsidR="00291A41" w:rsidRPr="0038362E">
        <w:rPr>
          <w:rFonts w:ascii="Arial" w:hAnsi="Arial" w:cs="Arial"/>
        </w:rPr>
        <w:t>:30</w:t>
      </w:r>
      <w:r w:rsidRPr="0038362E">
        <w:rPr>
          <w:rFonts w:ascii="Arial" w:hAnsi="Arial" w:cs="Arial"/>
        </w:rPr>
        <w:t>h</w:t>
      </w:r>
      <w:r w:rsidR="00A32ECB" w:rsidRPr="0038362E">
        <w:rPr>
          <w:rFonts w:ascii="Arial" w:hAnsi="Arial" w:cs="Arial"/>
        </w:rPr>
        <w:t>.</w:t>
      </w:r>
      <w:r w:rsidRPr="0038362E">
        <w:rPr>
          <w:rFonts w:ascii="Arial" w:hAnsi="Arial" w:cs="Arial"/>
        </w:rPr>
        <w:t xml:space="preserve">, tendo por local a Sala do Fundo de Previdência Social do Município, prédio do Centro Administrativo da Prefeitura Municipal, situada na Rua Angelo Fucilini Sobrinho, 496, Centro, na cidade de São Valério do Sul/Rio Grande do Sul, reuniram-se </w:t>
      </w:r>
      <w:r w:rsidR="00800612" w:rsidRPr="0038362E">
        <w:rPr>
          <w:rFonts w:ascii="Arial" w:hAnsi="Arial" w:cs="Arial"/>
        </w:rPr>
        <w:t>ordinariamente</w:t>
      </w:r>
      <w:r w:rsidRPr="0038362E">
        <w:rPr>
          <w:rFonts w:ascii="Arial" w:hAnsi="Arial" w:cs="Arial"/>
        </w:rPr>
        <w:t xml:space="preserve"> os membros do </w:t>
      </w:r>
      <w:r w:rsidRPr="0038362E">
        <w:rPr>
          <w:rFonts w:ascii="Arial" w:hAnsi="Arial" w:cs="Arial"/>
          <w:b/>
        </w:rPr>
        <w:t xml:space="preserve">Conselho </w:t>
      </w:r>
      <w:r w:rsidR="000F030E" w:rsidRPr="0038362E">
        <w:rPr>
          <w:rFonts w:ascii="Arial" w:hAnsi="Arial" w:cs="Arial"/>
          <w:b/>
        </w:rPr>
        <w:t>Deliberativo</w:t>
      </w:r>
      <w:r w:rsidRPr="0038362E">
        <w:rPr>
          <w:rFonts w:ascii="Arial" w:hAnsi="Arial" w:cs="Arial"/>
        </w:rPr>
        <w:t xml:space="preserve">, nomeados pela </w:t>
      </w:r>
      <w:r w:rsidR="00104211" w:rsidRPr="0038362E">
        <w:rPr>
          <w:rFonts w:ascii="Arial" w:hAnsi="Arial" w:cs="Arial"/>
        </w:rPr>
        <w:t>Portaria n.º 22.709 de 13 de dezembro de 2023</w:t>
      </w:r>
      <w:r w:rsidRPr="0038362E">
        <w:rPr>
          <w:rFonts w:ascii="Arial" w:hAnsi="Arial" w:cs="Arial"/>
        </w:rPr>
        <w:t>. A reunião</w:t>
      </w:r>
      <w:r w:rsidR="00800612" w:rsidRPr="0038362E">
        <w:rPr>
          <w:rFonts w:ascii="Arial" w:hAnsi="Arial" w:cs="Arial"/>
        </w:rPr>
        <w:t xml:space="preserve"> teve início no horário previsto, conforme convocação prévia, </w:t>
      </w:r>
      <w:r w:rsidRPr="0038362E">
        <w:rPr>
          <w:rFonts w:ascii="Arial" w:hAnsi="Arial" w:cs="Arial"/>
        </w:rPr>
        <w:t xml:space="preserve">e com suficiência de quórum, </w:t>
      </w:r>
      <w:r w:rsidR="009D0D5E" w:rsidRPr="0038362E">
        <w:rPr>
          <w:rFonts w:ascii="Arial" w:hAnsi="Arial" w:cs="Arial"/>
        </w:rPr>
        <w:t>para tratar da seguinte pauta:</w:t>
      </w:r>
      <w:r w:rsidR="00DC2996" w:rsidRPr="0038362E">
        <w:rPr>
          <w:rFonts w:ascii="Arial" w:hAnsi="Arial" w:cs="Arial"/>
        </w:rPr>
        <w:t xml:space="preserve"> </w:t>
      </w:r>
      <w:r w:rsidR="009D0D5E" w:rsidRPr="0038362E">
        <w:rPr>
          <w:rFonts w:ascii="Arial" w:hAnsi="Arial" w:cs="Arial"/>
        </w:rPr>
        <w:t>apreciação do</w:t>
      </w:r>
      <w:r w:rsidR="00270E5D" w:rsidRPr="0038362E">
        <w:rPr>
          <w:rFonts w:ascii="Arial" w:hAnsi="Arial" w:cs="Arial"/>
        </w:rPr>
        <w:t>s</w:t>
      </w:r>
      <w:r w:rsidR="009D0D5E" w:rsidRPr="0038362E">
        <w:rPr>
          <w:rFonts w:ascii="Arial" w:hAnsi="Arial" w:cs="Arial"/>
        </w:rPr>
        <w:t xml:space="preserve"> </w:t>
      </w:r>
      <w:r w:rsidR="00CA3B33" w:rsidRPr="0038362E">
        <w:rPr>
          <w:rFonts w:ascii="Arial" w:hAnsi="Arial" w:cs="Arial"/>
        </w:rPr>
        <w:t xml:space="preserve">relatórios da receita, despesa, carteira e APRs do mês de </w:t>
      </w:r>
      <w:r w:rsidR="005F2B61" w:rsidRPr="0038362E">
        <w:rPr>
          <w:rFonts w:ascii="Arial" w:hAnsi="Arial" w:cs="Arial"/>
        </w:rPr>
        <w:t>janeiro</w:t>
      </w:r>
      <w:r w:rsidR="00CA3B33" w:rsidRPr="0038362E">
        <w:rPr>
          <w:rFonts w:ascii="Arial" w:hAnsi="Arial" w:cs="Arial"/>
        </w:rPr>
        <w:t xml:space="preserve"> de 202</w:t>
      </w:r>
      <w:r w:rsidR="005F2B61" w:rsidRPr="0038362E">
        <w:rPr>
          <w:rFonts w:ascii="Arial" w:hAnsi="Arial" w:cs="Arial"/>
        </w:rPr>
        <w:t>6</w:t>
      </w:r>
      <w:r w:rsidR="0038362E" w:rsidRPr="0038362E">
        <w:rPr>
          <w:rFonts w:ascii="Arial" w:hAnsi="Arial" w:cs="Arial"/>
        </w:rPr>
        <w:t>, Relatório do Segundo Semestre  e Análise de Aderência da Gestão dos Recursos do RPPS a Resolução 4.963/2021 e Política de Investimentos para 2025, Relatório de Investimentos do Ano de 2025, Comparativo Trimestral Fundos de Investimentos RPPS e</w:t>
      </w:r>
      <w:r w:rsidR="00CA3B33" w:rsidRPr="0038362E">
        <w:rPr>
          <w:rFonts w:ascii="Arial" w:hAnsi="Arial" w:cs="Arial"/>
        </w:rPr>
        <w:t xml:space="preserve"> assuntos gerais.</w:t>
      </w:r>
      <w:r w:rsidR="009D0D5E" w:rsidRPr="0038362E">
        <w:rPr>
          <w:rFonts w:ascii="Arial" w:hAnsi="Arial" w:cs="Arial"/>
        </w:rPr>
        <w:t xml:space="preserve"> </w:t>
      </w:r>
      <w:r w:rsidR="001A78A6" w:rsidRPr="0038362E">
        <w:rPr>
          <w:rFonts w:ascii="Arial" w:hAnsi="Arial" w:cs="Arial"/>
        </w:rPr>
        <w:t>Registra-se a presença d</w:t>
      </w:r>
      <w:r w:rsidRPr="0038362E">
        <w:rPr>
          <w:rFonts w:ascii="Arial" w:hAnsi="Arial" w:cs="Arial"/>
        </w:rPr>
        <w:t xml:space="preserve">os membros titulares </w:t>
      </w:r>
      <w:r w:rsidR="00D73E24" w:rsidRPr="0038362E">
        <w:rPr>
          <w:rFonts w:ascii="Arial" w:hAnsi="Arial" w:cs="Arial"/>
        </w:rPr>
        <w:t>Deise Fernanda Costella</w:t>
      </w:r>
      <w:r w:rsidR="005F2B61" w:rsidRPr="0038362E">
        <w:rPr>
          <w:rFonts w:ascii="Arial" w:hAnsi="Arial" w:cs="Arial"/>
        </w:rPr>
        <w:t xml:space="preserve"> e Andrelandia Soares da Silva. Também participaram as membros suplentes Ana Luiza dos Santos Pauvels e Eliseia Teresinha Radin Plein em substituição aos membros titulares </w:t>
      </w:r>
      <w:r w:rsidR="00270E5D" w:rsidRPr="0038362E">
        <w:rPr>
          <w:rFonts w:ascii="Arial" w:hAnsi="Arial" w:cs="Arial"/>
        </w:rPr>
        <w:t>Guilherme Mateus Ribeiro</w:t>
      </w:r>
      <w:r w:rsidR="004676ED" w:rsidRPr="0038362E">
        <w:rPr>
          <w:rFonts w:ascii="Arial" w:hAnsi="Arial" w:cs="Arial"/>
        </w:rPr>
        <w:t xml:space="preserve"> e</w:t>
      </w:r>
      <w:r w:rsidR="001A78A6" w:rsidRPr="0038362E">
        <w:rPr>
          <w:rFonts w:ascii="Arial" w:hAnsi="Arial" w:cs="Arial"/>
        </w:rPr>
        <w:t xml:space="preserve"> Larissa Fatima Dal Piaz Danelli Backes</w:t>
      </w:r>
      <w:r w:rsidR="005F2B61" w:rsidRPr="0038362E">
        <w:rPr>
          <w:rFonts w:ascii="Arial" w:hAnsi="Arial" w:cs="Arial"/>
        </w:rPr>
        <w:t>, os quais encontram-se em gozo de férias</w:t>
      </w:r>
      <w:r w:rsidR="004E489D" w:rsidRPr="0038362E">
        <w:rPr>
          <w:rFonts w:ascii="Arial" w:hAnsi="Arial" w:cs="Arial"/>
        </w:rPr>
        <w:t>.</w:t>
      </w:r>
      <w:r w:rsidR="00811D30" w:rsidRPr="0038362E">
        <w:rPr>
          <w:rFonts w:ascii="Arial" w:hAnsi="Arial" w:cs="Arial"/>
        </w:rPr>
        <w:t xml:space="preserve"> </w:t>
      </w:r>
      <w:r w:rsidR="00CA6852" w:rsidRPr="0038362E">
        <w:rPr>
          <w:rFonts w:ascii="Arial" w:hAnsi="Arial" w:cs="Arial"/>
        </w:rPr>
        <w:t>Particip</w:t>
      </w:r>
      <w:r w:rsidR="00A20EC8" w:rsidRPr="0038362E">
        <w:rPr>
          <w:rFonts w:ascii="Arial" w:hAnsi="Arial" w:cs="Arial"/>
        </w:rPr>
        <w:t>ou</w:t>
      </w:r>
      <w:r w:rsidR="00CA6852" w:rsidRPr="0038362E">
        <w:rPr>
          <w:rFonts w:ascii="Arial" w:hAnsi="Arial" w:cs="Arial"/>
        </w:rPr>
        <w:t xml:space="preserve"> </w:t>
      </w:r>
      <w:r w:rsidR="00272FB7" w:rsidRPr="0038362E">
        <w:rPr>
          <w:rFonts w:ascii="Arial" w:hAnsi="Arial" w:cs="Arial"/>
        </w:rPr>
        <w:t xml:space="preserve">também </w:t>
      </w:r>
      <w:r w:rsidR="004676ED" w:rsidRPr="0038362E">
        <w:rPr>
          <w:rFonts w:ascii="Arial" w:hAnsi="Arial" w:cs="Arial"/>
        </w:rPr>
        <w:t>a servidora com dedicação exclusiva da Unidade Gestora do RPPS Kelly Blass</w:t>
      </w:r>
      <w:r w:rsidR="00F34F6D" w:rsidRPr="0038362E">
        <w:rPr>
          <w:rFonts w:ascii="Arial" w:hAnsi="Arial" w:cs="Arial"/>
        </w:rPr>
        <w:t xml:space="preserve"> e o Gestor dos Recursos Jandir Agnes</w:t>
      </w:r>
      <w:r w:rsidR="009B23AA" w:rsidRPr="0038362E">
        <w:rPr>
          <w:rFonts w:ascii="Arial" w:hAnsi="Arial" w:cs="Arial"/>
        </w:rPr>
        <w:t>.</w:t>
      </w:r>
      <w:r w:rsidR="009D0D5E" w:rsidRPr="0038362E">
        <w:rPr>
          <w:rFonts w:ascii="Arial" w:hAnsi="Arial" w:cs="Arial"/>
        </w:rPr>
        <w:t xml:space="preserve"> </w:t>
      </w:r>
      <w:r w:rsidR="00D73E24" w:rsidRPr="0038362E">
        <w:rPr>
          <w:rFonts w:ascii="Arial" w:hAnsi="Arial" w:cs="Arial"/>
        </w:rPr>
        <w:t>Nos termos regimentais a Presidente Deise coordenou a reunião, deu boas-vindas e declarou aberta a reunião, e na sequência, após a leitura da</w:t>
      </w:r>
      <w:r w:rsidR="001312E5" w:rsidRPr="0038362E">
        <w:rPr>
          <w:rFonts w:ascii="Arial" w:hAnsi="Arial" w:cs="Arial"/>
        </w:rPr>
        <w:t>s</w:t>
      </w:r>
      <w:r w:rsidR="00D73E24" w:rsidRPr="0038362E">
        <w:rPr>
          <w:rFonts w:ascii="Arial" w:hAnsi="Arial" w:cs="Arial"/>
        </w:rPr>
        <w:t xml:space="preserve"> ata</w:t>
      </w:r>
      <w:r w:rsidR="001312E5" w:rsidRPr="0038362E">
        <w:rPr>
          <w:rFonts w:ascii="Arial" w:hAnsi="Arial" w:cs="Arial"/>
        </w:rPr>
        <w:t>s</w:t>
      </w:r>
      <w:r w:rsidR="00D73E24" w:rsidRPr="0038362E">
        <w:rPr>
          <w:rFonts w:ascii="Arial" w:hAnsi="Arial" w:cs="Arial"/>
        </w:rPr>
        <w:t xml:space="preserve"> da</w:t>
      </w:r>
      <w:r w:rsidR="001312E5" w:rsidRPr="0038362E">
        <w:rPr>
          <w:rFonts w:ascii="Arial" w:hAnsi="Arial" w:cs="Arial"/>
        </w:rPr>
        <w:t>s</w:t>
      </w:r>
      <w:r w:rsidR="00D73E24" w:rsidRPr="0038362E">
        <w:rPr>
          <w:rFonts w:ascii="Arial" w:hAnsi="Arial" w:cs="Arial"/>
        </w:rPr>
        <w:t xml:space="preserve"> reuni</w:t>
      </w:r>
      <w:r w:rsidR="001312E5" w:rsidRPr="0038362E">
        <w:rPr>
          <w:rFonts w:ascii="Arial" w:hAnsi="Arial" w:cs="Arial"/>
        </w:rPr>
        <w:t>ões</w:t>
      </w:r>
      <w:r w:rsidR="00D73E24" w:rsidRPr="0038362E">
        <w:rPr>
          <w:rFonts w:ascii="Arial" w:hAnsi="Arial" w:cs="Arial"/>
        </w:rPr>
        <w:t xml:space="preserve"> nº</w:t>
      </w:r>
      <w:r w:rsidR="001312E5" w:rsidRPr="0038362E">
        <w:rPr>
          <w:rFonts w:ascii="Arial" w:hAnsi="Arial" w:cs="Arial"/>
        </w:rPr>
        <w:t>s</w:t>
      </w:r>
      <w:r w:rsidR="00D73E24" w:rsidRPr="0038362E">
        <w:rPr>
          <w:rFonts w:ascii="Arial" w:hAnsi="Arial" w:cs="Arial"/>
        </w:rPr>
        <w:t xml:space="preserve"> </w:t>
      </w:r>
      <w:r w:rsidR="001312E5" w:rsidRPr="0038362E">
        <w:rPr>
          <w:rFonts w:ascii="Arial" w:hAnsi="Arial" w:cs="Arial"/>
        </w:rPr>
        <w:t xml:space="preserve">01 e </w:t>
      </w:r>
      <w:r w:rsidR="00D73E24" w:rsidRPr="0038362E">
        <w:rPr>
          <w:rFonts w:ascii="Arial" w:hAnsi="Arial" w:cs="Arial"/>
        </w:rPr>
        <w:t>0</w:t>
      </w:r>
      <w:r w:rsidR="001312E5" w:rsidRPr="0038362E">
        <w:rPr>
          <w:rFonts w:ascii="Arial" w:hAnsi="Arial" w:cs="Arial"/>
        </w:rPr>
        <w:t>2</w:t>
      </w:r>
      <w:r w:rsidR="00D73E24" w:rsidRPr="0038362E">
        <w:rPr>
          <w:rFonts w:ascii="Arial" w:hAnsi="Arial" w:cs="Arial"/>
        </w:rPr>
        <w:t>/202</w:t>
      </w:r>
      <w:r w:rsidR="001312E5" w:rsidRPr="0038362E">
        <w:rPr>
          <w:rFonts w:ascii="Arial" w:hAnsi="Arial" w:cs="Arial"/>
        </w:rPr>
        <w:t>6</w:t>
      </w:r>
      <w:r w:rsidR="00D73E24" w:rsidRPr="0038362E">
        <w:rPr>
          <w:rFonts w:ascii="Arial" w:hAnsi="Arial" w:cs="Arial"/>
        </w:rPr>
        <w:t xml:space="preserve"> a</w:t>
      </w:r>
      <w:r w:rsidR="001312E5" w:rsidRPr="0038362E">
        <w:rPr>
          <w:rFonts w:ascii="Arial" w:hAnsi="Arial" w:cs="Arial"/>
        </w:rPr>
        <w:t>s</w:t>
      </w:r>
      <w:r w:rsidR="00D73E24" w:rsidRPr="0038362E">
        <w:rPr>
          <w:rFonts w:ascii="Arial" w:hAnsi="Arial" w:cs="Arial"/>
        </w:rPr>
        <w:t xml:space="preserve"> mesma</w:t>
      </w:r>
      <w:r w:rsidR="001312E5" w:rsidRPr="0038362E">
        <w:rPr>
          <w:rFonts w:ascii="Arial" w:hAnsi="Arial" w:cs="Arial"/>
        </w:rPr>
        <w:t xml:space="preserve">s </w:t>
      </w:r>
      <w:r w:rsidR="00D73E24" w:rsidRPr="0038362E">
        <w:rPr>
          <w:rFonts w:ascii="Arial" w:hAnsi="Arial" w:cs="Arial"/>
        </w:rPr>
        <w:t>fo</w:t>
      </w:r>
      <w:r w:rsidR="001312E5" w:rsidRPr="0038362E">
        <w:rPr>
          <w:rFonts w:ascii="Arial" w:hAnsi="Arial" w:cs="Arial"/>
        </w:rPr>
        <w:t>ram</w:t>
      </w:r>
      <w:r w:rsidR="00D73E24" w:rsidRPr="0038362E">
        <w:rPr>
          <w:rFonts w:ascii="Arial" w:hAnsi="Arial" w:cs="Arial"/>
        </w:rPr>
        <w:t xml:space="preserve"> colocada</w:t>
      </w:r>
      <w:r w:rsidR="001312E5" w:rsidRPr="0038362E">
        <w:rPr>
          <w:rFonts w:ascii="Arial" w:hAnsi="Arial" w:cs="Arial"/>
        </w:rPr>
        <w:t>s</w:t>
      </w:r>
      <w:r w:rsidR="00D73E24" w:rsidRPr="0038362E">
        <w:rPr>
          <w:rFonts w:ascii="Arial" w:hAnsi="Arial" w:cs="Arial"/>
        </w:rPr>
        <w:t xml:space="preserve"> em votação e aprovada</w:t>
      </w:r>
      <w:r w:rsidR="001312E5" w:rsidRPr="0038362E">
        <w:rPr>
          <w:rFonts w:ascii="Arial" w:hAnsi="Arial" w:cs="Arial"/>
        </w:rPr>
        <w:t>s</w:t>
      </w:r>
      <w:r w:rsidR="00D73E24" w:rsidRPr="0038362E">
        <w:rPr>
          <w:rFonts w:ascii="Arial" w:hAnsi="Arial" w:cs="Arial"/>
        </w:rPr>
        <w:t xml:space="preserve"> por unanimidade.</w:t>
      </w:r>
      <w:r w:rsidR="002B3E4C" w:rsidRPr="0038362E">
        <w:rPr>
          <w:rFonts w:ascii="Arial" w:hAnsi="Arial" w:cs="Arial"/>
        </w:rPr>
        <w:t xml:space="preserve"> Em seguida</w:t>
      </w:r>
      <w:r w:rsidR="00D73E24" w:rsidRPr="0038362E">
        <w:rPr>
          <w:rFonts w:ascii="Arial" w:hAnsi="Arial" w:cs="Arial"/>
        </w:rPr>
        <w:t>, com a palavra o Gestor Jandir</w:t>
      </w:r>
      <w:r w:rsidR="002B3E4C" w:rsidRPr="0038362E">
        <w:rPr>
          <w:rFonts w:ascii="Arial" w:hAnsi="Arial" w:cs="Arial"/>
        </w:rPr>
        <w:t>,</w:t>
      </w:r>
      <w:r w:rsidR="00270E5D" w:rsidRPr="0038362E">
        <w:rPr>
          <w:rFonts w:ascii="Arial" w:hAnsi="Arial" w:cs="Arial"/>
        </w:rPr>
        <w:t xml:space="preserve"> </w:t>
      </w:r>
      <w:r w:rsidR="00272FB7" w:rsidRPr="0038362E">
        <w:rPr>
          <w:rFonts w:ascii="Arial" w:hAnsi="Arial" w:cs="Arial"/>
        </w:rPr>
        <w:t>p</w:t>
      </w:r>
      <w:r w:rsidR="002B3E4C" w:rsidRPr="0038362E">
        <w:rPr>
          <w:rFonts w:ascii="Arial" w:hAnsi="Arial" w:cs="Arial"/>
        </w:rPr>
        <w:t xml:space="preserve">assou a explanar </w:t>
      </w:r>
      <w:r w:rsidR="00D254D6" w:rsidRPr="0038362E">
        <w:rPr>
          <w:rFonts w:ascii="Arial" w:hAnsi="Arial" w:cs="Arial"/>
        </w:rPr>
        <w:t xml:space="preserve">os relatórios com os resultados de receitas e despesas do FPSM referente ao mês de </w:t>
      </w:r>
      <w:r w:rsidR="001312E5" w:rsidRPr="0038362E">
        <w:rPr>
          <w:rFonts w:ascii="Arial" w:hAnsi="Arial" w:cs="Arial"/>
        </w:rPr>
        <w:t>janeiro</w:t>
      </w:r>
      <w:r w:rsidR="00D254D6" w:rsidRPr="0038362E">
        <w:rPr>
          <w:rFonts w:ascii="Arial" w:hAnsi="Arial" w:cs="Arial"/>
        </w:rPr>
        <w:t xml:space="preserve"> de 202</w:t>
      </w:r>
      <w:r w:rsidR="001312E5" w:rsidRPr="0038362E">
        <w:rPr>
          <w:rFonts w:ascii="Arial" w:hAnsi="Arial" w:cs="Arial"/>
        </w:rPr>
        <w:t>6</w:t>
      </w:r>
      <w:r w:rsidR="00D254D6" w:rsidRPr="0038362E">
        <w:rPr>
          <w:rFonts w:ascii="Arial" w:hAnsi="Arial" w:cs="Arial"/>
        </w:rPr>
        <w:t xml:space="preserve">, os quais, passa-se a transcrever de forma resumida: o resultado da receita foi de R$ </w:t>
      </w:r>
      <w:r w:rsidR="00BF205B" w:rsidRPr="0038362E">
        <w:rPr>
          <w:rFonts w:ascii="Arial" w:hAnsi="Arial" w:cs="Arial"/>
        </w:rPr>
        <w:t>55</w:t>
      </w:r>
      <w:r w:rsidR="006E3C17" w:rsidRPr="0038362E">
        <w:rPr>
          <w:rFonts w:ascii="Arial" w:hAnsi="Arial" w:cs="Arial"/>
        </w:rPr>
        <w:t>1</w:t>
      </w:r>
      <w:r w:rsidR="00BF205B" w:rsidRPr="0038362E">
        <w:rPr>
          <w:rFonts w:ascii="Arial" w:hAnsi="Arial" w:cs="Arial"/>
        </w:rPr>
        <w:t>.</w:t>
      </w:r>
      <w:r w:rsidR="006E3C17" w:rsidRPr="0038362E">
        <w:rPr>
          <w:rFonts w:ascii="Arial" w:hAnsi="Arial" w:cs="Arial"/>
        </w:rPr>
        <w:t>723</w:t>
      </w:r>
      <w:r w:rsidR="00BF205B" w:rsidRPr="0038362E">
        <w:rPr>
          <w:rFonts w:ascii="Arial" w:hAnsi="Arial" w:cs="Arial"/>
        </w:rPr>
        <w:t>,</w:t>
      </w:r>
      <w:r w:rsidR="006E3C17" w:rsidRPr="0038362E">
        <w:rPr>
          <w:rFonts w:ascii="Arial" w:hAnsi="Arial" w:cs="Arial"/>
        </w:rPr>
        <w:t>06</w:t>
      </w:r>
      <w:r w:rsidR="00D254D6" w:rsidRPr="0038362E">
        <w:rPr>
          <w:rFonts w:ascii="Arial" w:hAnsi="Arial" w:cs="Arial"/>
        </w:rPr>
        <w:t xml:space="preserve">, provenientes de contribuição dos servidores ativos, parte cota patronal, aportes, receitas de juros e compensações. As despesas realizadas para o pagamento de benefícios inativos, pensionistas e compensação previdenciária, no valor de R$ </w:t>
      </w:r>
      <w:r w:rsidR="00BF205B" w:rsidRPr="0038362E">
        <w:rPr>
          <w:rFonts w:ascii="Arial" w:hAnsi="Arial" w:cs="Arial"/>
        </w:rPr>
        <w:t>1</w:t>
      </w:r>
      <w:r w:rsidR="006E3C17" w:rsidRPr="0038362E">
        <w:rPr>
          <w:rFonts w:ascii="Arial" w:hAnsi="Arial" w:cs="Arial"/>
        </w:rPr>
        <w:t>41</w:t>
      </w:r>
      <w:r w:rsidR="00BF205B" w:rsidRPr="0038362E">
        <w:rPr>
          <w:rFonts w:ascii="Arial" w:hAnsi="Arial" w:cs="Arial"/>
        </w:rPr>
        <w:t>.</w:t>
      </w:r>
      <w:r w:rsidR="006E3C17" w:rsidRPr="0038362E">
        <w:rPr>
          <w:rFonts w:ascii="Arial" w:hAnsi="Arial" w:cs="Arial"/>
        </w:rPr>
        <w:t>011</w:t>
      </w:r>
      <w:r w:rsidR="00BF205B" w:rsidRPr="0038362E">
        <w:rPr>
          <w:rFonts w:ascii="Arial" w:hAnsi="Arial" w:cs="Arial"/>
        </w:rPr>
        <w:t>,</w:t>
      </w:r>
      <w:r w:rsidR="006E3C17" w:rsidRPr="0038362E">
        <w:rPr>
          <w:rFonts w:ascii="Arial" w:hAnsi="Arial" w:cs="Arial"/>
        </w:rPr>
        <w:t>31</w:t>
      </w:r>
      <w:r w:rsidR="00D254D6" w:rsidRPr="0038362E">
        <w:rPr>
          <w:rFonts w:ascii="Arial" w:hAnsi="Arial" w:cs="Arial"/>
        </w:rPr>
        <w:t xml:space="preserve"> restando um superávit no valor de R$ </w:t>
      </w:r>
      <w:r w:rsidR="006E3C17" w:rsidRPr="0038362E">
        <w:rPr>
          <w:rFonts w:ascii="Arial" w:hAnsi="Arial" w:cs="Arial"/>
        </w:rPr>
        <w:t>410</w:t>
      </w:r>
      <w:r w:rsidR="00D254D6" w:rsidRPr="0038362E">
        <w:rPr>
          <w:rFonts w:ascii="Arial" w:hAnsi="Arial" w:cs="Arial"/>
        </w:rPr>
        <w:t>.</w:t>
      </w:r>
      <w:r w:rsidR="006E3C17" w:rsidRPr="0038362E">
        <w:rPr>
          <w:rFonts w:ascii="Arial" w:hAnsi="Arial" w:cs="Arial"/>
        </w:rPr>
        <w:t>711</w:t>
      </w:r>
      <w:r w:rsidR="00272FB7" w:rsidRPr="0038362E">
        <w:rPr>
          <w:rFonts w:ascii="Arial" w:hAnsi="Arial" w:cs="Arial"/>
        </w:rPr>
        <w:t>,</w:t>
      </w:r>
      <w:r w:rsidR="006E3C17" w:rsidRPr="0038362E">
        <w:rPr>
          <w:rFonts w:ascii="Arial" w:hAnsi="Arial" w:cs="Arial"/>
        </w:rPr>
        <w:t>75</w:t>
      </w:r>
      <w:r w:rsidR="00D254D6" w:rsidRPr="0038362E">
        <w:rPr>
          <w:rFonts w:ascii="Arial" w:hAnsi="Arial" w:cs="Arial"/>
        </w:rPr>
        <w:t>. Destacou que se forem considerados somente as receitas referente a contribuição dos servidores e parte patronal, estas somariam</w:t>
      </w:r>
      <w:r w:rsidR="00BF205B" w:rsidRPr="0038362E">
        <w:rPr>
          <w:rFonts w:ascii="Arial" w:hAnsi="Arial" w:cs="Arial"/>
        </w:rPr>
        <w:t xml:space="preserve">, no mês de </w:t>
      </w:r>
      <w:r w:rsidR="00D469C1">
        <w:rPr>
          <w:rFonts w:ascii="Arial" w:hAnsi="Arial" w:cs="Arial"/>
        </w:rPr>
        <w:t>janeiro</w:t>
      </w:r>
      <w:bookmarkStart w:id="0" w:name="_GoBack"/>
      <w:bookmarkEnd w:id="0"/>
      <w:r w:rsidR="00D254D6" w:rsidRPr="0038362E">
        <w:rPr>
          <w:rFonts w:ascii="Arial" w:hAnsi="Arial" w:cs="Arial"/>
        </w:rPr>
        <w:t xml:space="preserve"> o montante de R$ 1</w:t>
      </w:r>
      <w:r w:rsidR="00BF205B" w:rsidRPr="0038362E">
        <w:rPr>
          <w:rFonts w:ascii="Arial" w:hAnsi="Arial" w:cs="Arial"/>
        </w:rPr>
        <w:t>3</w:t>
      </w:r>
      <w:r w:rsidR="00CF1C7F" w:rsidRPr="0038362E">
        <w:rPr>
          <w:rFonts w:ascii="Arial" w:hAnsi="Arial" w:cs="Arial"/>
        </w:rPr>
        <w:t>2</w:t>
      </w:r>
      <w:r w:rsidR="002C4542" w:rsidRPr="0038362E">
        <w:rPr>
          <w:rFonts w:ascii="Arial" w:hAnsi="Arial" w:cs="Arial"/>
        </w:rPr>
        <w:t>.</w:t>
      </w:r>
      <w:r w:rsidR="00CF1C7F" w:rsidRPr="0038362E">
        <w:rPr>
          <w:rFonts w:ascii="Arial" w:hAnsi="Arial" w:cs="Arial"/>
        </w:rPr>
        <w:t>840</w:t>
      </w:r>
      <w:r w:rsidR="00D254D6" w:rsidRPr="0038362E">
        <w:rPr>
          <w:rFonts w:ascii="Arial" w:hAnsi="Arial" w:cs="Arial"/>
        </w:rPr>
        <w:t>,</w:t>
      </w:r>
      <w:r w:rsidR="00CF1C7F" w:rsidRPr="0038362E">
        <w:rPr>
          <w:rFonts w:ascii="Arial" w:hAnsi="Arial" w:cs="Arial"/>
        </w:rPr>
        <w:t>77</w:t>
      </w:r>
      <w:r w:rsidR="00D254D6" w:rsidRPr="0038362E">
        <w:rPr>
          <w:rFonts w:ascii="Arial" w:hAnsi="Arial" w:cs="Arial"/>
        </w:rPr>
        <w:t xml:space="preserve"> e despesas com ap</w:t>
      </w:r>
      <w:r w:rsidR="002C4542" w:rsidRPr="0038362E">
        <w:rPr>
          <w:rFonts w:ascii="Arial" w:hAnsi="Arial" w:cs="Arial"/>
        </w:rPr>
        <w:t>osentadorias, pensões e</w:t>
      </w:r>
      <w:r w:rsidR="00D254D6" w:rsidRPr="0038362E">
        <w:rPr>
          <w:rFonts w:ascii="Arial" w:hAnsi="Arial" w:cs="Arial"/>
        </w:rPr>
        <w:t xml:space="preserve"> despesas administrativas </w:t>
      </w:r>
      <w:r w:rsidR="00D65B33" w:rsidRPr="0038362E">
        <w:rPr>
          <w:rFonts w:ascii="Arial" w:hAnsi="Arial" w:cs="Arial"/>
        </w:rPr>
        <w:t xml:space="preserve">de </w:t>
      </w:r>
      <w:r w:rsidR="00D254D6" w:rsidRPr="0038362E">
        <w:rPr>
          <w:rFonts w:ascii="Arial" w:hAnsi="Arial" w:cs="Arial"/>
        </w:rPr>
        <w:t xml:space="preserve">R$ </w:t>
      </w:r>
      <w:r w:rsidR="004553F1" w:rsidRPr="0038362E">
        <w:rPr>
          <w:rFonts w:ascii="Arial" w:hAnsi="Arial" w:cs="Arial"/>
        </w:rPr>
        <w:t>1</w:t>
      </w:r>
      <w:r w:rsidR="00BF205B" w:rsidRPr="0038362E">
        <w:rPr>
          <w:rFonts w:ascii="Arial" w:hAnsi="Arial" w:cs="Arial"/>
        </w:rPr>
        <w:t>3</w:t>
      </w:r>
      <w:r w:rsidR="00CF1C7F" w:rsidRPr="0038362E">
        <w:rPr>
          <w:rFonts w:ascii="Arial" w:hAnsi="Arial" w:cs="Arial"/>
        </w:rPr>
        <w:t>0</w:t>
      </w:r>
      <w:r w:rsidR="00D254D6" w:rsidRPr="0038362E">
        <w:rPr>
          <w:rFonts w:ascii="Arial" w:hAnsi="Arial" w:cs="Arial"/>
        </w:rPr>
        <w:t>.</w:t>
      </w:r>
      <w:r w:rsidR="00CF1C7F" w:rsidRPr="0038362E">
        <w:rPr>
          <w:rFonts w:ascii="Arial" w:hAnsi="Arial" w:cs="Arial"/>
        </w:rPr>
        <w:t>054</w:t>
      </w:r>
      <w:r w:rsidR="00BF205B" w:rsidRPr="0038362E">
        <w:rPr>
          <w:rFonts w:ascii="Arial" w:hAnsi="Arial" w:cs="Arial"/>
        </w:rPr>
        <w:t>,</w:t>
      </w:r>
      <w:r w:rsidR="00CF1C7F" w:rsidRPr="0038362E">
        <w:rPr>
          <w:rFonts w:ascii="Arial" w:hAnsi="Arial" w:cs="Arial"/>
        </w:rPr>
        <w:t>48</w:t>
      </w:r>
      <w:r w:rsidR="00D254D6" w:rsidRPr="0038362E">
        <w:rPr>
          <w:rFonts w:ascii="Arial" w:hAnsi="Arial" w:cs="Arial"/>
        </w:rPr>
        <w:t xml:space="preserve">, gerando um </w:t>
      </w:r>
      <w:r w:rsidR="00CF1C7F" w:rsidRPr="0038362E">
        <w:rPr>
          <w:rFonts w:ascii="Arial" w:hAnsi="Arial" w:cs="Arial"/>
        </w:rPr>
        <w:t>superávit</w:t>
      </w:r>
      <w:r w:rsidR="00BF205B" w:rsidRPr="0038362E">
        <w:rPr>
          <w:rFonts w:ascii="Arial" w:hAnsi="Arial" w:cs="Arial"/>
        </w:rPr>
        <w:t xml:space="preserve"> </w:t>
      </w:r>
      <w:r w:rsidR="002C4542" w:rsidRPr="0038362E">
        <w:rPr>
          <w:rFonts w:ascii="Arial" w:hAnsi="Arial" w:cs="Arial"/>
        </w:rPr>
        <w:t xml:space="preserve">de </w:t>
      </w:r>
      <w:r w:rsidR="00D254D6" w:rsidRPr="0038362E">
        <w:rPr>
          <w:rFonts w:ascii="Arial" w:hAnsi="Arial" w:cs="Arial"/>
        </w:rPr>
        <w:t>R$</w:t>
      </w:r>
      <w:r w:rsidR="00CF1C7F" w:rsidRPr="0038362E">
        <w:rPr>
          <w:rFonts w:ascii="Arial" w:hAnsi="Arial" w:cs="Arial"/>
        </w:rPr>
        <w:t>2</w:t>
      </w:r>
      <w:r w:rsidR="004553F1" w:rsidRPr="0038362E">
        <w:rPr>
          <w:rFonts w:ascii="Arial" w:hAnsi="Arial" w:cs="Arial"/>
        </w:rPr>
        <w:t>.</w:t>
      </w:r>
      <w:r w:rsidR="00CF1C7F" w:rsidRPr="0038362E">
        <w:rPr>
          <w:rFonts w:ascii="Arial" w:hAnsi="Arial" w:cs="Arial"/>
        </w:rPr>
        <w:t>786</w:t>
      </w:r>
      <w:r w:rsidR="00BF205B" w:rsidRPr="0038362E">
        <w:rPr>
          <w:rFonts w:ascii="Arial" w:hAnsi="Arial" w:cs="Arial"/>
        </w:rPr>
        <w:t>,</w:t>
      </w:r>
      <w:r w:rsidR="00CF1C7F" w:rsidRPr="0038362E">
        <w:rPr>
          <w:rFonts w:ascii="Arial" w:hAnsi="Arial" w:cs="Arial"/>
        </w:rPr>
        <w:t>40</w:t>
      </w:r>
      <w:r w:rsidR="00BF205B" w:rsidRPr="0038362E">
        <w:rPr>
          <w:rFonts w:ascii="Arial" w:hAnsi="Arial" w:cs="Arial"/>
        </w:rPr>
        <w:t>.</w:t>
      </w:r>
      <w:r w:rsidR="003644C5" w:rsidRPr="0038362E">
        <w:rPr>
          <w:rFonts w:ascii="Arial" w:hAnsi="Arial" w:cs="Arial"/>
        </w:rPr>
        <w:t xml:space="preserve"> </w:t>
      </w:r>
      <w:r w:rsidR="00D254D6" w:rsidRPr="0038362E">
        <w:rPr>
          <w:rFonts w:ascii="Arial" w:hAnsi="Arial" w:cs="Arial"/>
        </w:rPr>
        <w:t xml:space="preserve">Destaque-se que, caso este resultado estivesse deficitário no acumulado do ano, o Município deveria aportar a diferença. As despesas cobertas com recursos da taxa de administração somaram em R$ </w:t>
      </w:r>
      <w:r w:rsidR="00CF1C7F" w:rsidRPr="0038362E">
        <w:rPr>
          <w:rFonts w:ascii="Arial" w:hAnsi="Arial" w:cs="Arial"/>
        </w:rPr>
        <w:t>6</w:t>
      </w:r>
      <w:r w:rsidR="00D254D6" w:rsidRPr="0038362E">
        <w:rPr>
          <w:rFonts w:ascii="Arial" w:hAnsi="Arial" w:cs="Arial"/>
        </w:rPr>
        <w:t>.</w:t>
      </w:r>
      <w:r w:rsidR="00CF1C7F" w:rsidRPr="0038362E">
        <w:rPr>
          <w:rFonts w:ascii="Arial" w:hAnsi="Arial" w:cs="Arial"/>
        </w:rPr>
        <w:t>194</w:t>
      </w:r>
      <w:r w:rsidR="00BF205B" w:rsidRPr="0038362E">
        <w:rPr>
          <w:rFonts w:ascii="Arial" w:hAnsi="Arial" w:cs="Arial"/>
        </w:rPr>
        <w:t>,</w:t>
      </w:r>
      <w:r w:rsidR="00CF1C7F" w:rsidRPr="0038362E">
        <w:rPr>
          <w:rFonts w:ascii="Arial" w:hAnsi="Arial" w:cs="Arial"/>
        </w:rPr>
        <w:t>97</w:t>
      </w:r>
      <w:r w:rsidR="00D254D6" w:rsidRPr="0038362E">
        <w:rPr>
          <w:rFonts w:ascii="Arial" w:hAnsi="Arial" w:cs="Arial"/>
        </w:rPr>
        <w:t xml:space="preserve"> destinadas ao pagamento de despesas diversas para a administração do Fundo, os juros gerados no mês totalizaram em R$ </w:t>
      </w:r>
      <w:r w:rsidR="00CF1C7F" w:rsidRPr="0038362E">
        <w:rPr>
          <w:rFonts w:ascii="Arial" w:hAnsi="Arial" w:cs="Arial"/>
        </w:rPr>
        <w:t>212,75</w:t>
      </w:r>
      <w:r w:rsidR="00D254D6" w:rsidRPr="0038362E">
        <w:rPr>
          <w:rFonts w:ascii="Arial" w:hAnsi="Arial" w:cs="Arial"/>
        </w:rPr>
        <w:t xml:space="preserve"> e o repasse foi de R$ 1</w:t>
      </w:r>
      <w:r w:rsidR="00CF1C7F" w:rsidRPr="0038362E">
        <w:rPr>
          <w:rFonts w:ascii="Arial" w:hAnsi="Arial" w:cs="Arial"/>
        </w:rPr>
        <w:t>1</w:t>
      </w:r>
      <w:r w:rsidR="00D254D6" w:rsidRPr="0038362E">
        <w:rPr>
          <w:rFonts w:ascii="Arial" w:hAnsi="Arial" w:cs="Arial"/>
        </w:rPr>
        <w:t>.</w:t>
      </w:r>
      <w:r w:rsidR="00CF1C7F" w:rsidRPr="0038362E">
        <w:rPr>
          <w:rFonts w:ascii="Arial" w:hAnsi="Arial" w:cs="Arial"/>
        </w:rPr>
        <w:t>166,66</w:t>
      </w:r>
      <w:r w:rsidR="00D254D6" w:rsidRPr="0038362E">
        <w:rPr>
          <w:rFonts w:ascii="Arial" w:hAnsi="Arial" w:cs="Arial"/>
        </w:rPr>
        <w:t xml:space="preserve">. Quanto a carteira de investimentos apresentou a evolução patrimonial, relatórios quanto a composição da carteira contendo o demonstrativo das aplicações e investimentos dos recursos por fundo de investimentos e por instituição, pelos principais benchmarks e gráficos com a porcentagem investida em cada fundo e grau de risco, onde ficou registrado que no acumulado do ano o montante total mantido em carteira soma o valor de R$ </w:t>
      </w:r>
      <w:r w:rsidR="004553F1" w:rsidRPr="0038362E">
        <w:rPr>
          <w:rFonts w:ascii="Arial" w:hAnsi="Arial" w:cs="Arial"/>
        </w:rPr>
        <w:t>3</w:t>
      </w:r>
      <w:r w:rsidR="000C2657" w:rsidRPr="0038362E">
        <w:rPr>
          <w:rFonts w:ascii="Arial" w:hAnsi="Arial" w:cs="Arial"/>
        </w:rPr>
        <w:t>1</w:t>
      </w:r>
      <w:r w:rsidR="00D254D6" w:rsidRPr="0038362E">
        <w:rPr>
          <w:rFonts w:ascii="Arial" w:hAnsi="Arial" w:cs="Arial"/>
        </w:rPr>
        <w:t>.</w:t>
      </w:r>
      <w:r w:rsidR="000C2657" w:rsidRPr="0038362E">
        <w:rPr>
          <w:rFonts w:ascii="Arial" w:hAnsi="Arial" w:cs="Arial"/>
        </w:rPr>
        <w:t>021</w:t>
      </w:r>
      <w:r w:rsidR="00D254D6" w:rsidRPr="0038362E">
        <w:rPr>
          <w:rFonts w:ascii="Arial" w:hAnsi="Arial" w:cs="Arial"/>
        </w:rPr>
        <w:t>.</w:t>
      </w:r>
      <w:r w:rsidR="000C2657" w:rsidRPr="0038362E">
        <w:rPr>
          <w:rFonts w:ascii="Arial" w:hAnsi="Arial" w:cs="Arial"/>
        </w:rPr>
        <w:t>025</w:t>
      </w:r>
      <w:r w:rsidR="00D254D6" w:rsidRPr="0038362E">
        <w:rPr>
          <w:rFonts w:ascii="Arial" w:hAnsi="Arial" w:cs="Arial"/>
        </w:rPr>
        <w:t>,</w:t>
      </w:r>
      <w:r w:rsidR="000C2657" w:rsidRPr="0038362E">
        <w:rPr>
          <w:rFonts w:ascii="Arial" w:hAnsi="Arial" w:cs="Arial"/>
        </w:rPr>
        <w:t>11</w:t>
      </w:r>
      <w:r w:rsidR="00D254D6" w:rsidRPr="0038362E">
        <w:rPr>
          <w:rFonts w:ascii="Arial" w:hAnsi="Arial" w:cs="Arial"/>
        </w:rPr>
        <w:t xml:space="preserve">, onde no </w:t>
      </w:r>
      <w:r w:rsidR="003613BA" w:rsidRPr="0038362E">
        <w:rPr>
          <w:rFonts w:ascii="Arial" w:hAnsi="Arial" w:cs="Arial"/>
        </w:rPr>
        <w:t xml:space="preserve">acumulado do ano, a </w:t>
      </w:r>
      <w:r w:rsidR="00D254D6" w:rsidRPr="0038362E">
        <w:rPr>
          <w:rFonts w:ascii="Arial" w:hAnsi="Arial" w:cs="Arial"/>
        </w:rPr>
        <w:t xml:space="preserve">meta de rentabilidade era de </w:t>
      </w:r>
      <w:r w:rsidR="000C2657" w:rsidRPr="0038362E">
        <w:rPr>
          <w:rFonts w:ascii="Arial" w:hAnsi="Arial" w:cs="Arial"/>
        </w:rPr>
        <w:t>0</w:t>
      </w:r>
      <w:r w:rsidR="00643E33" w:rsidRPr="0038362E">
        <w:rPr>
          <w:rFonts w:ascii="Arial" w:hAnsi="Arial" w:cs="Arial"/>
        </w:rPr>
        <w:t>,</w:t>
      </w:r>
      <w:r w:rsidR="000C2657" w:rsidRPr="0038362E">
        <w:rPr>
          <w:rFonts w:ascii="Arial" w:hAnsi="Arial" w:cs="Arial"/>
        </w:rPr>
        <w:t>79</w:t>
      </w:r>
      <w:r w:rsidR="00D254D6" w:rsidRPr="0038362E">
        <w:rPr>
          <w:rFonts w:ascii="Arial" w:hAnsi="Arial" w:cs="Arial"/>
        </w:rPr>
        <w:t xml:space="preserve">% e alcançou o percentual de </w:t>
      </w:r>
      <w:r w:rsidR="000C2657" w:rsidRPr="0038362E">
        <w:rPr>
          <w:rFonts w:ascii="Arial" w:hAnsi="Arial" w:cs="Arial"/>
        </w:rPr>
        <w:t>1</w:t>
      </w:r>
      <w:r w:rsidR="00D254D6" w:rsidRPr="0038362E">
        <w:rPr>
          <w:rFonts w:ascii="Arial" w:hAnsi="Arial" w:cs="Arial"/>
        </w:rPr>
        <w:t>,</w:t>
      </w:r>
      <w:r w:rsidR="000C2657" w:rsidRPr="0038362E">
        <w:rPr>
          <w:rFonts w:ascii="Arial" w:hAnsi="Arial" w:cs="Arial"/>
        </w:rPr>
        <w:t>32</w:t>
      </w:r>
      <w:r w:rsidR="00D254D6" w:rsidRPr="0038362E">
        <w:rPr>
          <w:rFonts w:ascii="Arial" w:hAnsi="Arial" w:cs="Arial"/>
        </w:rPr>
        <w:t xml:space="preserve">%, </w:t>
      </w:r>
      <w:r w:rsidR="003613BA" w:rsidRPr="0038362E">
        <w:rPr>
          <w:rFonts w:ascii="Arial" w:hAnsi="Arial" w:cs="Arial"/>
        </w:rPr>
        <w:t xml:space="preserve">gerando uma rentabilidade acumulada </w:t>
      </w:r>
      <w:r w:rsidR="00D254D6" w:rsidRPr="0038362E">
        <w:rPr>
          <w:rFonts w:ascii="Arial" w:hAnsi="Arial" w:cs="Arial"/>
        </w:rPr>
        <w:t xml:space="preserve">equivalente em reais a R$ </w:t>
      </w:r>
      <w:r w:rsidR="000C2657" w:rsidRPr="0038362E">
        <w:rPr>
          <w:rFonts w:ascii="Arial" w:hAnsi="Arial" w:cs="Arial"/>
        </w:rPr>
        <w:t>404.027,57</w:t>
      </w:r>
      <w:r w:rsidR="00D254D6" w:rsidRPr="0038362E">
        <w:rPr>
          <w:rFonts w:ascii="Arial" w:hAnsi="Arial" w:cs="Arial"/>
        </w:rPr>
        <w:t xml:space="preserve"> alocados em ativos bem diversificados o que reduz o risco, todos enquadrados e de acordo com a Política de Investimentos, ultrapassando a meta em 1</w:t>
      </w:r>
      <w:r w:rsidR="000C2657" w:rsidRPr="0038362E">
        <w:rPr>
          <w:rFonts w:ascii="Arial" w:hAnsi="Arial" w:cs="Arial"/>
        </w:rPr>
        <w:t>66,58</w:t>
      </w:r>
      <w:r w:rsidR="00D254D6" w:rsidRPr="0038362E">
        <w:rPr>
          <w:rFonts w:ascii="Arial" w:hAnsi="Arial" w:cs="Arial"/>
        </w:rPr>
        <w:t xml:space="preserve">% (no período). </w:t>
      </w:r>
      <w:r w:rsidR="004553F1" w:rsidRPr="0038362E">
        <w:rPr>
          <w:rFonts w:ascii="Arial" w:hAnsi="Arial" w:cs="Arial"/>
        </w:rPr>
        <w:t>Foi informado ainda</w:t>
      </w:r>
      <w:r w:rsidR="00D254D6" w:rsidRPr="0038362E">
        <w:rPr>
          <w:rFonts w:ascii="Arial" w:hAnsi="Arial" w:cs="Arial"/>
        </w:rPr>
        <w:t xml:space="preserve"> que a exposição da carteira por grau de risco no mês de </w:t>
      </w:r>
      <w:r w:rsidR="000C2657" w:rsidRPr="0038362E">
        <w:rPr>
          <w:rFonts w:ascii="Arial" w:hAnsi="Arial" w:cs="Arial"/>
        </w:rPr>
        <w:t>janeiro</w:t>
      </w:r>
      <w:r w:rsidR="0005645D" w:rsidRPr="0038362E">
        <w:rPr>
          <w:rFonts w:ascii="Arial" w:hAnsi="Arial" w:cs="Arial"/>
        </w:rPr>
        <w:t xml:space="preserve"> indicou que </w:t>
      </w:r>
      <w:r w:rsidR="000C2657" w:rsidRPr="0038362E">
        <w:rPr>
          <w:rFonts w:ascii="Arial" w:hAnsi="Arial" w:cs="Arial"/>
        </w:rPr>
        <w:t>88</w:t>
      </w:r>
      <w:r w:rsidR="006E129C" w:rsidRPr="0038362E">
        <w:rPr>
          <w:rFonts w:ascii="Arial" w:hAnsi="Arial" w:cs="Arial"/>
        </w:rPr>
        <w:t>,9</w:t>
      </w:r>
      <w:r w:rsidR="0005645D" w:rsidRPr="0038362E">
        <w:rPr>
          <w:rFonts w:ascii="Arial" w:hAnsi="Arial" w:cs="Arial"/>
        </w:rPr>
        <w:t xml:space="preserve">% da carteira está alocada e exposta a baixo grau de risco; </w:t>
      </w:r>
      <w:r w:rsidR="000C2657" w:rsidRPr="0038362E">
        <w:rPr>
          <w:rFonts w:ascii="Arial" w:hAnsi="Arial" w:cs="Arial"/>
        </w:rPr>
        <w:t>5,8</w:t>
      </w:r>
      <w:r w:rsidR="0005645D" w:rsidRPr="0038362E">
        <w:rPr>
          <w:rFonts w:ascii="Arial" w:hAnsi="Arial" w:cs="Arial"/>
        </w:rPr>
        <w:t>% baixo/médio e 4,</w:t>
      </w:r>
      <w:r w:rsidR="000C2657" w:rsidRPr="0038362E">
        <w:rPr>
          <w:rFonts w:ascii="Arial" w:hAnsi="Arial" w:cs="Arial"/>
        </w:rPr>
        <w:t>8</w:t>
      </w:r>
      <w:r w:rsidR="0005645D" w:rsidRPr="0038362E">
        <w:rPr>
          <w:rFonts w:ascii="Arial" w:hAnsi="Arial" w:cs="Arial"/>
        </w:rPr>
        <w:t xml:space="preserve">% alto. Foi apresentado o relatório das aplicações e resgates do período, sendo as de número </w:t>
      </w:r>
      <w:r w:rsidR="000C2657" w:rsidRPr="0038362E">
        <w:rPr>
          <w:rFonts w:ascii="Arial" w:hAnsi="Arial" w:cs="Arial"/>
        </w:rPr>
        <w:t>1</w:t>
      </w:r>
      <w:r w:rsidR="00D254D6" w:rsidRPr="0038362E">
        <w:rPr>
          <w:rFonts w:ascii="Arial" w:hAnsi="Arial" w:cs="Arial"/>
        </w:rPr>
        <w:t xml:space="preserve"> a 1</w:t>
      </w:r>
      <w:r w:rsidR="000C2657" w:rsidRPr="0038362E">
        <w:rPr>
          <w:rFonts w:ascii="Arial" w:hAnsi="Arial" w:cs="Arial"/>
        </w:rPr>
        <w:t>0</w:t>
      </w:r>
      <w:r w:rsidR="00D254D6" w:rsidRPr="0038362E">
        <w:rPr>
          <w:rFonts w:ascii="Arial" w:hAnsi="Arial" w:cs="Arial"/>
        </w:rPr>
        <w:t xml:space="preserve">, cujos resgates totalizaram em R$ </w:t>
      </w:r>
      <w:r w:rsidR="000C2657" w:rsidRPr="0038362E">
        <w:rPr>
          <w:rFonts w:ascii="Arial" w:hAnsi="Arial" w:cs="Arial"/>
        </w:rPr>
        <w:t>141</w:t>
      </w:r>
      <w:r w:rsidR="00D254D6" w:rsidRPr="0038362E">
        <w:rPr>
          <w:rFonts w:ascii="Arial" w:hAnsi="Arial" w:cs="Arial"/>
        </w:rPr>
        <w:t>.</w:t>
      </w:r>
      <w:r w:rsidR="000C2657" w:rsidRPr="0038362E">
        <w:rPr>
          <w:rFonts w:ascii="Arial" w:hAnsi="Arial" w:cs="Arial"/>
        </w:rPr>
        <w:t>877</w:t>
      </w:r>
      <w:r w:rsidR="00D254D6" w:rsidRPr="0038362E">
        <w:rPr>
          <w:rFonts w:ascii="Arial" w:hAnsi="Arial" w:cs="Arial"/>
        </w:rPr>
        <w:t>,</w:t>
      </w:r>
      <w:r w:rsidR="000C2657" w:rsidRPr="0038362E">
        <w:rPr>
          <w:rFonts w:ascii="Arial" w:hAnsi="Arial" w:cs="Arial"/>
        </w:rPr>
        <w:t>64</w:t>
      </w:r>
      <w:r w:rsidR="00D254D6" w:rsidRPr="0038362E">
        <w:rPr>
          <w:rFonts w:ascii="Arial" w:hAnsi="Arial" w:cs="Arial"/>
        </w:rPr>
        <w:t xml:space="preserve"> e as aplicações em R$</w:t>
      </w:r>
      <w:r w:rsidR="004553F1" w:rsidRPr="0038362E">
        <w:rPr>
          <w:rFonts w:ascii="Arial" w:hAnsi="Arial" w:cs="Arial"/>
        </w:rPr>
        <w:t xml:space="preserve"> </w:t>
      </w:r>
      <w:r w:rsidR="000C2657" w:rsidRPr="0038362E">
        <w:rPr>
          <w:rFonts w:ascii="Arial" w:hAnsi="Arial" w:cs="Arial"/>
        </w:rPr>
        <w:t>206</w:t>
      </w:r>
      <w:r w:rsidR="00D254D6" w:rsidRPr="0038362E">
        <w:rPr>
          <w:rFonts w:ascii="Arial" w:hAnsi="Arial" w:cs="Arial"/>
        </w:rPr>
        <w:t>.</w:t>
      </w:r>
      <w:r w:rsidR="000C2657" w:rsidRPr="0038362E">
        <w:rPr>
          <w:rFonts w:ascii="Arial" w:hAnsi="Arial" w:cs="Arial"/>
        </w:rPr>
        <w:t>840</w:t>
      </w:r>
      <w:r w:rsidR="00D254D6" w:rsidRPr="0038362E">
        <w:rPr>
          <w:rFonts w:ascii="Arial" w:hAnsi="Arial" w:cs="Arial"/>
        </w:rPr>
        <w:t>,</w:t>
      </w:r>
      <w:r w:rsidR="000C2657" w:rsidRPr="0038362E">
        <w:rPr>
          <w:rFonts w:ascii="Arial" w:hAnsi="Arial" w:cs="Arial"/>
        </w:rPr>
        <w:t>75</w:t>
      </w:r>
      <w:r w:rsidR="00D254D6" w:rsidRPr="0038362E">
        <w:rPr>
          <w:rFonts w:ascii="Arial" w:hAnsi="Arial" w:cs="Arial"/>
        </w:rPr>
        <w:t>.</w:t>
      </w:r>
      <w:r w:rsidR="004B35D6" w:rsidRPr="0038362E">
        <w:rPr>
          <w:rFonts w:ascii="Arial" w:hAnsi="Arial" w:cs="Arial"/>
        </w:rPr>
        <w:t xml:space="preserve"> </w:t>
      </w:r>
      <w:r w:rsidR="00D46CE5" w:rsidRPr="0038362E">
        <w:rPr>
          <w:rFonts w:ascii="Arial" w:hAnsi="Arial" w:cs="Arial"/>
        </w:rPr>
        <w:t xml:space="preserve">Também foram apresentados relatórios elaborados pela Referência Gestão e Risco, tais como: Relatório de Enquadramento e de rentabilidade, e ainda, boletins econômicos. Também foi apresentado o Relatório do Segundo Semestre  e Análise de Aderência da Gestão dos Recursos do RPPS a Resolução 4.963/2021 e Política de Investimentos para 2025, Relatório de Investimentos do Ano de 2025 e também o Comparativo Trimestral Fundos de Investimentos RPPS. </w:t>
      </w:r>
      <w:r w:rsidR="00EA605B" w:rsidRPr="0038362E">
        <w:rPr>
          <w:rFonts w:ascii="Arial" w:hAnsi="Arial" w:cs="Arial"/>
        </w:rPr>
        <w:t>Finalizada a apresentação dos relatórios, a Presidente abriu espaço para discussão e depois de esclarecidas as dúvidas os relatórios foram colocados em votação e aprovados por unanimidade.</w:t>
      </w:r>
      <w:r w:rsidR="00D254D6" w:rsidRPr="0038362E">
        <w:rPr>
          <w:rFonts w:ascii="Arial" w:hAnsi="Arial" w:cs="Arial"/>
        </w:rPr>
        <w:t xml:space="preserve"> Na sequência, </w:t>
      </w:r>
      <w:r w:rsidR="00466FDB" w:rsidRPr="0038362E">
        <w:rPr>
          <w:rFonts w:ascii="Arial" w:hAnsi="Arial" w:cs="Arial"/>
        </w:rPr>
        <w:t>foi</w:t>
      </w:r>
      <w:r w:rsidR="001D0CF4" w:rsidRPr="0038362E">
        <w:rPr>
          <w:rFonts w:ascii="Arial" w:hAnsi="Arial" w:cs="Arial"/>
        </w:rPr>
        <w:t xml:space="preserve"> discutido a indicação de nomes para palestrar durante a Assembléia Geral a ocorrer no dia 23/03, sendo que a presidente Deise ir</w:t>
      </w:r>
      <w:r w:rsidR="00D70D53" w:rsidRPr="0038362E">
        <w:rPr>
          <w:rFonts w:ascii="Arial" w:hAnsi="Arial" w:cs="Arial"/>
        </w:rPr>
        <w:t>á</w:t>
      </w:r>
      <w:r w:rsidR="001D0CF4" w:rsidRPr="0038362E">
        <w:rPr>
          <w:rFonts w:ascii="Arial" w:hAnsi="Arial" w:cs="Arial"/>
        </w:rPr>
        <w:t xml:space="preserve"> contatar com algumas empresas</w:t>
      </w:r>
      <w:r w:rsidR="00660D30" w:rsidRPr="0038362E">
        <w:rPr>
          <w:rFonts w:ascii="Arial" w:hAnsi="Arial" w:cs="Arial"/>
        </w:rPr>
        <w:t xml:space="preserve">. Na </w:t>
      </w:r>
      <w:r w:rsidR="00F34F6D" w:rsidRPr="0038362E">
        <w:rPr>
          <w:rFonts w:ascii="Arial" w:hAnsi="Arial" w:cs="Arial"/>
        </w:rPr>
        <w:t>sequência</w:t>
      </w:r>
      <w:r w:rsidR="00660D30" w:rsidRPr="0038362E">
        <w:rPr>
          <w:rFonts w:ascii="Arial" w:hAnsi="Arial" w:cs="Arial"/>
        </w:rPr>
        <w:t xml:space="preserve">, </w:t>
      </w:r>
      <w:r w:rsidR="00120AED" w:rsidRPr="0038362E">
        <w:rPr>
          <w:rFonts w:ascii="Arial" w:hAnsi="Arial" w:cs="Arial"/>
        </w:rPr>
        <w:t xml:space="preserve">a servidora com dedicação exclusiva Kelly </w:t>
      </w:r>
      <w:r w:rsidR="00120AED" w:rsidRPr="0038362E">
        <w:rPr>
          <w:rFonts w:ascii="Arial" w:hAnsi="Arial" w:cs="Arial"/>
        </w:rPr>
        <w:lastRenderedPageBreak/>
        <w:t xml:space="preserve">passou a informar aos presentes sobre assuntos de interesse do Conselho, comunicando que, durante o mês de </w:t>
      </w:r>
      <w:r w:rsidR="001D0CF4" w:rsidRPr="0038362E">
        <w:rPr>
          <w:rFonts w:ascii="Arial" w:hAnsi="Arial" w:cs="Arial"/>
        </w:rPr>
        <w:t>fevereiro</w:t>
      </w:r>
      <w:r w:rsidR="00120AED" w:rsidRPr="0038362E">
        <w:rPr>
          <w:rFonts w:ascii="Arial" w:hAnsi="Arial" w:cs="Arial"/>
        </w:rPr>
        <w:t xml:space="preserve"> foram realizadas 100% das provas de vida dos inativos.</w:t>
      </w:r>
      <w:r w:rsidR="00660D30" w:rsidRPr="0038362E">
        <w:rPr>
          <w:rFonts w:ascii="Arial" w:hAnsi="Arial" w:cs="Arial"/>
        </w:rPr>
        <w:t xml:space="preserve"> Tam</w:t>
      </w:r>
      <w:r w:rsidR="00236D6D" w:rsidRPr="0038362E">
        <w:rPr>
          <w:rFonts w:ascii="Arial" w:hAnsi="Arial" w:cs="Arial"/>
        </w:rPr>
        <w:t>bém foi apresentado agendas dos</w:t>
      </w:r>
      <w:r w:rsidR="00660D30" w:rsidRPr="0038362E">
        <w:rPr>
          <w:rFonts w:ascii="Arial" w:hAnsi="Arial" w:cs="Arial"/>
        </w:rPr>
        <w:t xml:space="preserve"> próximos cursos na área da Previdência, sendo que, o Gestor Jandir Agnes manifestou interesse por participar de treinamento</w:t>
      </w:r>
      <w:r w:rsidR="00C117CA" w:rsidRPr="0038362E">
        <w:rPr>
          <w:rFonts w:ascii="Arial" w:hAnsi="Arial" w:cs="Arial"/>
        </w:rPr>
        <w:t xml:space="preserve"> preparatório para a renovação da Certificação como responsável pela Gestão dos Recursos CGINV II -Intermediário na modalidade EAD </w:t>
      </w:r>
      <w:r w:rsidR="00660D30" w:rsidRPr="0038362E">
        <w:rPr>
          <w:rFonts w:ascii="Arial" w:hAnsi="Arial" w:cs="Arial"/>
        </w:rPr>
        <w:t xml:space="preserve">promovido pela </w:t>
      </w:r>
      <w:r w:rsidR="00C117CA" w:rsidRPr="0038362E">
        <w:rPr>
          <w:rFonts w:ascii="Arial" w:hAnsi="Arial" w:cs="Arial"/>
        </w:rPr>
        <w:t xml:space="preserve"> EPCI Educação para </w:t>
      </w:r>
      <w:r w:rsidR="00660D30" w:rsidRPr="0038362E">
        <w:rPr>
          <w:rFonts w:ascii="Arial" w:hAnsi="Arial" w:cs="Arial"/>
        </w:rPr>
        <w:t xml:space="preserve">Referência Educação, </w:t>
      </w:r>
      <w:r w:rsidR="00C117CA" w:rsidRPr="0038362E">
        <w:rPr>
          <w:rFonts w:ascii="Arial" w:hAnsi="Arial" w:cs="Arial"/>
        </w:rPr>
        <w:t xml:space="preserve">em data a ser definida, no valor de R$450,00. Também a servidora Kelly manifestou interesse em participar de cursos presenciais da DPM, sendo, nos dias 17 e 18 de março sobre aposentadorias e pensões e no dia 19 de março sobre Sapiem. Também há interesse em participar do curso EAD promovido pela DPM nos dias 31/03 e 01/04 sobre Pro Gestão, sendo que, ainda será confirmado a participação conforme disponibilidade de deslocamento. Após analisado os conteúdos programáticos dos cursos, </w:t>
      </w:r>
      <w:r w:rsidR="00660D30" w:rsidRPr="0038362E">
        <w:rPr>
          <w:rFonts w:ascii="Arial" w:hAnsi="Arial" w:cs="Arial"/>
        </w:rPr>
        <w:t>as despesas para a participação</w:t>
      </w:r>
      <w:r w:rsidR="00C117CA" w:rsidRPr="0038362E">
        <w:rPr>
          <w:rFonts w:ascii="Arial" w:hAnsi="Arial" w:cs="Arial"/>
        </w:rPr>
        <w:t xml:space="preserve"> foram</w:t>
      </w:r>
      <w:r w:rsidR="00660D30" w:rsidRPr="0038362E">
        <w:rPr>
          <w:rFonts w:ascii="Arial" w:hAnsi="Arial" w:cs="Arial"/>
        </w:rPr>
        <w:t xml:space="preserve"> </w:t>
      </w:r>
      <w:r w:rsidR="00C117CA" w:rsidRPr="0038362E">
        <w:rPr>
          <w:rFonts w:ascii="Arial" w:hAnsi="Arial" w:cs="Arial"/>
        </w:rPr>
        <w:t xml:space="preserve">aprovadas </w:t>
      </w:r>
      <w:r w:rsidR="00660D30" w:rsidRPr="0038362E">
        <w:rPr>
          <w:rFonts w:ascii="Arial" w:hAnsi="Arial" w:cs="Arial"/>
        </w:rPr>
        <w:t>por unanimidade.</w:t>
      </w:r>
      <w:r w:rsidR="00AF524F" w:rsidRPr="0038362E">
        <w:rPr>
          <w:rFonts w:ascii="Arial" w:hAnsi="Arial" w:cs="Arial"/>
        </w:rPr>
        <w:t xml:space="preserve"> </w:t>
      </w:r>
      <w:r w:rsidR="00121659" w:rsidRPr="0038362E">
        <w:rPr>
          <w:rFonts w:ascii="Arial" w:hAnsi="Arial" w:cs="Arial"/>
        </w:rPr>
        <w:t>O Gestor Jandir manifestou preocupação</w:t>
      </w:r>
      <w:r w:rsidR="00246C21" w:rsidRPr="0038362E">
        <w:rPr>
          <w:rFonts w:ascii="Arial" w:hAnsi="Arial" w:cs="Arial"/>
          <w:b/>
          <w:bCs/>
        </w:rPr>
        <w:t xml:space="preserve"> </w:t>
      </w:r>
      <w:r w:rsidR="00246C21" w:rsidRPr="0038362E">
        <w:rPr>
          <w:rFonts w:ascii="Arial" w:hAnsi="Arial" w:cs="Arial"/>
          <w:bCs/>
        </w:rPr>
        <w:t>frente a publicação da Resolução CMN nº 5.272/2025</w:t>
      </w:r>
      <w:r w:rsidR="00246C21" w:rsidRPr="0038362E">
        <w:rPr>
          <w:rFonts w:ascii="Arial" w:hAnsi="Arial" w:cs="Arial"/>
        </w:rPr>
        <w:t xml:space="preserve">, bem como à </w:t>
      </w:r>
      <w:r w:rsidR="00246C21" w:rsidRPr="0038362E">
        <w:rPr>
          <w:rFonts w:ascii="Arial" w:hAnsi="Arial" w:cs="Arial"/>
          <w:bCs/>
        </w:rPr>
        <w:t>Portaria MPS nº 2.582, de 26 de dezembro de 2025, considerando que nosso</w:t>
      </w:r>
      <w:r w:rsidR="00246C21" w:rsidRPr="0038362E">
        <w:rPr>
          <w:rFonts w:ascii="Arial" w:hAnsi="Arial" w:cs="Arial"/>
          <w:b/>
          <w:bCs/>
        </w:rPr>
        <w:t xml:space="preserve"> </w:t>
      </w:r>
      <w:r w:rsidR="00121659" w:rsidRPr="0038362E">
        <w:rPr>
          <w:rFonts w:ascii="Arial" w:hAnsi="Arial" w:cs="Arial"/>
        </w:rPr>
        <w:t xml:space="preserve"> </w:t>
      </w:r>
      <w:r w:rsidR="00246C21" w:rsidRPr="0038362E">
        <w:rPr>
          <w:rFonts w:ascii="Arial" w:hAnsi="Arial" w:cs="Arial"/>
        </w:rPr>
        <w:t>RPPS não aderiu ao Pro Gestão, pois, diante da nova legislação, nossas opções de investimentos ficam limitadas quase que exclusivamente a renda fixa. Dessa forma, há necessidade de se aderir ao Nível 2 para que se amplie as opções de investimentos.</w:t>
      </w:r>
      <w:r w:rsidR="00121659" w:rsidRPr="0038362E">
        <w:rPr>
          <w:rFonts w:ascii="Arial" w:hAnsi="Arial" w:cs="Arial"/>
        </w:rPr>
        <w:t xml:space="preserve"> </w:t>
      </w:r>
      <w:r w:rsidR="00C117CA" w:rsidRPr="0038362E">
        <w:rPr>
          <w:rFonts w:ascii="Arial" w:hAnsi="Arial" w:cs="Arial"/>
        </w:rPr>
        <w:t>Foi também colocado aos conselheiros da revogação parcial da Lei 173/2000 (Programa Federativo de Enfrentamento ao Coronavírus (Covid-19), que suspendeu da contagem de tempo de serviço de servidores públicos no período da pandemia</w:t>
      </w:r>
      <w:r w:rsidR="00D70D53" w:rsidRPr="0038362E">
        <w:rPr>
          <w:rFonts w:ascii="Arial" w:hAnsi="Arial" w:cs="Arial"/>
        </w:rPr>
        <w:t xml:space="preserve"> (28/05/2020 a 31/12/2021)</w:t>
      </w:r>
      <w:r w:rsidR="00C117CA" w:rsidRPr="0038362E">
        <w:rPr>
          <w:rFonts w:ascii="Arial" w:hAnsi="Arial" w:cs="Arial"/>
        </w:rPr>
        <w:t xml:space="preserve">, ficando </w:t>
      </w:r>
      <w:r w:rsidR="00C117CA" w:rsidRPr="0038362E">
        <w:rPr>
          <w:rStyle w:val="Forte"/>
          <w:rFonts w:ascii="Arial" w:hAnsi="Arial" w:cs="Arial"/>
          <w:b w:val="0"/>
        </w:rPr>
        <w:t>restabelecido a contagem do tempo de serviço</w:t>
      </w:r>
      <w:r w:rsidR="00C117CA" w:rsidRPr="0038362E">
        <w:rPr>
          <w:rFonts w:ascii="Arial" w:hAnsi="Arial" w:cs="Arial"/>
        </w:rPr>
        <w:t xml:space="preserve"> para fins de promoções, adicionais e outros benefícios, durante o</w:t>
      </w:r>
      <w:r w:rsidR="00D70D53" w:rsidRPr="0038362E">
        <w:rPr>
          <w:rFonts w:ascii="Arial" w:hAnsi="Arial" w:cs="Arial"/>
        </w:rPr>
        <w:t xml:space="preserve"> período da pandemia, a partir de 13 de janeiro de 2026.</w:t>
      </w:r>
      <w:r w:rsidR="00121659" w:rsidRPr="0038362E">
        <w:rPr>
          <w:rFonts w:ascii="Arial" w:hAnsi="Arial" w:cs="Arial"/>
        </w:rPr>
        <w:t xml:space="preserve"> Diante disso, o Município terá que abrir um Processo Administrativo Especial para analisar servidor por servidor, e, sendo interesse da Administração pagar os valores devidos. Ao fundo, isso implica a retificação de mais de 20 processos de aposentadoria, concedidas durante o período da pandemia, o que a servidora Kelly demonstrou grande preocupação, devido a já elevada carga de trabalho existente, somado a inexperiência na área previdenciária. </w:t>
      </w:r>
      <w:r w:rsidR="00D70D53" w:rsidRPr="0038362E">
        <w:rPr>
          <w:rFonts w:ascii="Arial" w:hAnsi="Arial" w:cs="Arial"/>
        </w:rPr>
        <w:t xml:space="preserve">Trata-se de análises muito trabalhosas, </w:t>
      </w:r>
      <w:r w:rsidR="00121659" w:rsidRPr="0038362E">
        <w:rPr>
          <w:rFonts w:ascii="Arial" w:hAnsi="Arial" w:cs="Arial"/>
        </w:rPr>
        <w:t>considerando que, é necessário um levantamento minucioso e individual de cada servidor.</w:t>
      </w:r>
      <w:r w:rsidR="00D70D53" w:rsidRPr="0038362E">
        <w:rPr>
          <w:rFonts w:ascii="Arial" w:hAnsi="Arial" w:cs="Arial"/>
        </w:rPr>
        <w:t xml:space="preserve"> </w:t>
      </w:r>
      <w:r w:rsidR="00D254D6" w:rsidRPr="0038362E">
        <w:rPr>
          <w:rFonts w:ascii="Arial" w:hAnsi="Arial" w:cs="Arial"/>
        </w:rPr>
        <w:t xml:space="preserve">Nada mais havendo a tratar, a presidente </w:t>
      </w:r>
      <w:r w:rsidR="00236D6D" w:rsidRPr="0038362E">
        <w:rPr>
          <w:rFonts w:ascii="Arial" w:hAnsi="Arial" w:cs="Arial"/>
        </w:rPr>
        <w:t>Deise Fernanda Costella</w:t>
      </w:r>
      <w:r w:rsidR="00D254D6" w:rsidRPr="0038362E">
        <w:rPr>
          <w:rFonts w:ascii="Arial" w:hAnsi="Arial" w:cs="Arial"/>
        </w:rPr>
        <w:t xml:space="preserve"> declarou encerrada a reunião cuja ata foi por mim lavrada e assinada, seguida dos demais conselheiros e presentes. São Valério do Sul/RS, em </w:t>
      </w:r>
      <w:r w:rsidR="00D70D53" w:rsidRPr="0038362E">
        <w:rPr>
          <w:rFonts w:ascii="Arial" w:hAnsi="Arial" w:cs="Arial"/>
        </w:rPr>
        <w:t>18</w:t>
      </w:r>
      <w:r w:rsidR="00D254D6" w:rsidRPr="0038362E">
        <w:rPr>
          <w:rFonts w:ascii="Arial" w:hAnsi="Arial" w:cs="Arial"/>
        </w:rPr>
        <w:t xml:space="preserve"> de </w:t>
      </w:r>
      <w:r w:rsidR="00D70D53" w:rsidRPr="0038362E">
        <w:rPr>
          <w:rFonts w:ascii="Arial" w:hAnsi="Arial" w:cs="Arial"/>
        </w:rPr>
        <w:t>fevereiro</w:t>
      </w:r>
      <w:r w:rsidR="00D254D6" w:rsidRPr="0038362E">
        <w:rPr>
          <w:rFonts w:ascii="Arial" w:hAnsi="Arial" w:cs="Arial"/>
        </w:rPr>
        <w:t xml:space="preserve"> de 202</w:t>
      </w:r>
      <w:r w:rsidR="00236D6D" w:rsidRPr="0038362E">
        <w:rPr>
          <w:rFonts w:ascii="Arial" w:hAnsi="Arial" w:cs="Arial"/>
        </w:rPr>
        <w:t>6</w:t>
      </w:r>
      <w:r w:rsidR="00D254D6" w:rsidRPr="0038362E">
        <w:rPr>
          <w:rFonts w:ascii="Arial" w:hAnsi="Arial" w:cs="Arial"/>
        </w:rPr>
        <w:t>.</w:t>
      </w:r>
      <w:r w:rsidR="00EB12A6" w:rsidRPr="0038362E">
        <w:rPr>
          <w:rFonts w:ascii="Arial" w:hAnsi="Arial" w:cs="Arial"/>
        </w:rPr>
        <w:t>____________________________</w:t>
      </w:r>
      <w:r w:rsidR="00DC4527" w:rsidRPr="0038362E">
        <w:rPr>
          <w:rFonts w:ascii="Arial" w:hAnsi="Arial" w:cs="Arial"/>
        </w:rPr>
        <w:t>______________</w:t>
      </w:r>
      <w:r w:rsidR="00D6542D" w:rsidRPr="0038362E">
        <w:rPr>
          <w:rFonts w:ascii="Arial" w:hAnsi="Arial" w:cs="Arial"/>
        </w:rPr>
        <w:t>________________________________________________________</w:t>
      </w:r>
      <w:r w:rsidR="00C140BF" w:rsidRPr="0038362E">
        <w:rPr>
          <w:rFonts w:ascii="Arial" w:hAnsi="Arial" w:cs="Arial"/>
        </w:rPr>
        <w:t>_______________</w:t>
      </w:r>
      <w:r w:rsidR="00D6542D" w:rsidRPr="0038362E">
        <w:rPr>
          <w:rFonts w:ascii="Arial" w:hAnsi="Arial" w:cs="Arial"/>
        </w:rPr>
        <w:t>__</w:t>
      </w:r>
      <w:r w:rsidR="009C230D" w:rsidRPr="0038362E">
        <w:rPr>
          <w:rFonts w:ascii="Arial" w:hAnsi="Arial" w:cs="Arial"/>
        </w:rPr>
        <w:t>________________________________________________________________</w:t>
      </w:r>
      <w:r w:rsidR="00224601" w:rsidRPr="0038362E">
        <w:rPr>
          <w:rFonts w:ascii="Arial" w:hAnsi="Arial" w:cs="Arial"/>
        </w:rPr>
        <w:t>_______</w:t>
      </w:r>
      <w:r w:rsidR="002B3E4C" w:rsidRPr="0038362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</w:t>
      </w:r>
      <w:r w:rsidR="00EB12A6" w:rsidRPr="0038362E">
        <w:rPr>
          <w:rFonts w:ascii="Arial" w:hAnsi="Arial" w:cs="Arial"/>
        </w:rPr>
        <w:t>________________</w:t>
      </w:r>
      <w:r w:rsidR="000000D6" w:rsidRPr="0038362E">
        <w:rPr>
          <w:rFonts w:ascii="Arial" w:hAnsi="Arial" w:cs="Arial"/>
        </w:rPr>
        <w:t>_______________________________________</w:t>
      </w:r>
    </w:p>
    <w:sectPr w:rsidR="00C11160" w:rsidRPr="0038362E" w:rsidSect="00DC2792">
      <w:pgSz w:w="11906" w:h="16838"/>
      <w:pgMar w:top="851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A1BC1"/>
    <w:multiLevelType w:val="multilevel"/>
    <w:tmpl w:val="FA0C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6477"/>
    <w:multiLevelType w:val="multilevel"/>
    <w:tmpl w:val="FFF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F471C"/>
    <w:multiLevelType w:val="multilevel"/>
    <w:tmpl w:val="68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A3374"/>
    <w:multiLevelType w:val="multilevel"/>
    <w:tmpl w:val="317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C690B"/>
    <w:multiLevelType w:val="multilevel"/>
    <w:tmpl w:val="362C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9A"/>
    <w:rsid w:val="000000D6"/>
    <w:rsid w:val="0001154B"/>
    <w:rsid w:val="00022F62"/>
    <w:rsid w:val="000428A3"/>
    <w:rsid w:val="00047653"/>
    <w:rsid w:val="0005645D"/>
    <w:rsid w:val="000604CE"/>
    <w:rsid w:val="00065704"/>
    <w:rsid w:val="00065BF1"/>
    <w:rsid w:val="00067E4B"/>
    <w:rsid w:val="000808F3"/>
    <w:rsid w:val="000B2795"/>
    <w:rsid w:val="000B38B3"/>
    <w:rsid w:val="000B671A"/>
    <w:rsid w:val="000C1A30"/>
    <w:rsid w:val="000C2657"/>
    <w:rsid w:val="000E5871"/>
    <w:rsid w:val="000F030E"/>
    <w:rsid w:val="00104211"/>
    <w:rsid w:val="001067B9"/>
    <w:rsid w:val="00112AA6"/>
    <w:rsid w:val="00113FA3"/>
    <w:rsid w:val="00120AED"/>
    <w:rsid w:val="00121651"/>
    <w:rsid w:val="00121659"/>
    <w:rsid w:val="001312E5"/>
    <w:rsid w:val="00141B2D"/>
    <w:rsid w:val="00142E2A"/>
    <w:rsid w:val="001472A1"/>
    <w:rsid w:val="001571D6"/>
    <w:rsid w:val="001626C8"/>
    <w:rsid w:val="00163F38"/>
    <w:rsid w:val="0016435B"/>
    <w:rsid w:val="001673FA"/>
    <w:rsid w:val="00171EC7"/>
    <w:rsid w:val="00183F70"/>
    <w:rsid w:val="001A3CA3"/>
    <w:rsid w:val="001A55E8"/>
    <w:rsid w:val="001A78A6"/>
    <w:rsid w:val="001B019F"/>
    <w:rsid w:val="001B10E9"/>
    <w:rsid w:val="001B17AD"/>
    <w:rsid w:val="001B4662"/>
    <w:rsid w:val="001B79D5"/>
    <w:rsid w:val="001C2880"/>
    <w:rsid w:val="001C73E1"/>
    <w:rsid w:val="001D0CF4"/>
    <w:rsid w:val="001D1DD3"/>
    <w:rsid w:val="001E169C"/>
    <w:rsid w:val="001E5B33"/>
    <w:rsid w:val="001F226F"/>
    <w:rsid w:val="00223453"/>
    <w:rsid w:val="00224118"/>
    <w:rsid w:val="00224601"/>
    <w:rsid w:val="00230FE8"/>
    <w:rsid w:val="00236D6D"/>
    <w:rsid w:val="00244CC6"/>
    <w:rsid w:val="0024531B"/>
    <w:rsid w:val="00246C21"/>
    <w:rsid w:val="00252B3D"/>
    <w:rsid w:val="00267405"/>
    <w:rsid w:val="00270E5D"/>
    <w:rsid w:val="00272A4F"/>
    <w:rsid w:val="00272FB7"/>
    <w:rsid w:val="00273643"/>
    <w:rsid w:val="0027797B"/>
    <w:rsid w:val="002837B4"/>
    <w:rsid w:val="00284D91"/>
    <w:rsid w:val="00291A41"/>
    <w:rsid w:val="002970F6"/>
    <w:rsid w:val="002A5AB2"/>
    <w:rsid w:val="002B3895"/>
    <w:rsid w:val="002B3E4C"/>
    <w:rsid w:val="002B44A4"/>
    <w:rsid w:val="002C1B9E"/>
    <w:rsid w:val="002C4542"/>
    <w:rsid w:val="002C60FE"/>
    <w:rsid w:val="002D1BA5"/>
    <w:rsid w:val="002D4FC3"/>
    <w:rsid w:val="002D6BD4"/>
    <w:rsid w:val="002E134F"/>
    <w:rsid w:val="002E7CDF"/>
    <w:rsid w:val="002F0C07"/>
    <w:rsid w:val="002F6078"/>
    <w:rsid w:val="002F6D2F"/>
    <w:rsid w:val="003020D7"/>
    <w:rsid w:val="003111BF"/>
    <w:rsid w:val="00323E11"/>
    <w:rsid w:val="0033693D"/>
    <w:rsid w:val="00340594"/>
    <w:rsid w:val="00352B71"/>
    <w:rsid w:val="00355304"/>
    <w:rsid w:val="003613BA"/>
    <w:rsid w:val="003644C5"/>
    <w:rsid w:val="003711EB"/>
    <w:rsid w:val="003737D6"/>
    <w:rsid w:val="0037631B"/>
    <w:rsid w:val="003763E8"/>
    <w:rsid w:val="0037685C"/>
    <w:rsid w:val="0038362E"/>
    <w:rsid w:val="00392290"/>
    <w:rsid w:val="003A16F5"/>
    <w:rsid w:val="003B217D"/>
    <w:rsid w:val="003C141F"/>
    <w:rsid w:val="003C1580"/>
    <w:rsid w:val="003C1E6C"/>
    <w:rsid w:val="003C60D5"/>
    <w:rsid w:val="003D22B8"/>
    <w:rsid w:val="003D4C08"/>
    <w:rsid w:val="003D593E"/>
    <w:rsid w:val="003E4829"/>
    <w:rsid w:val="003E6923"/>
    <w:rsid w:val="003F0564"/>
    <w:rsid w:val="003F4A5C"/>
    <w:rsid w:val="004068B1"/>
    <w:rsid w:val="0041026D"/>
    <w:rsid w:val="00435117"/>
    <w:rsid w:val="00436461"/>
    <w:rsid w:val="0043790A"/>
    <w:rsid w:val="00441FB4"/>
    <w:rsid w:val="0044758B"/>
    <w:rsid w:val="00452681"/>
    <w:rsid w:val="004553F1"/>
    <w:rsid w:val="004628C3"/>
    <w:rsid w:val="00466FDB"/>
    <w:rsid w:val="004676ED"/>
    <w:rsid w:val="00470A4D"/>
    <w:rsid w:val="00475611"/>
    <w:rsid w:val="004902DD"/>
    <w:rsid w:val="004A0597"/>
    <w:rsid w:val="004A4214"/>
    <w:rsid w:val="004A4B35"/>
    <w:rsid w:val="004B35D6"/>
    <w:rsid w:val="004C5FD7"/>
    <w:rsid w:val="004E2FDA"/>
    <w:rsid w:val="004E489D"/>
    <w:rsid w:val="004F4D87"/>
    <w:rsid w:val="004F7FBC"/>
    <w:rsid w:val="00507929"/>
    <w:rsid w:val="005174AC"/>
    <w:rsid w:val="0052054D"/>
    <w:rsid w:val="005211B1"/>
    <w:rsid w:val="00527E69"/>
    <w:rsid w:val="00530823"/>
    <w:rsid w:val="00533201"/>
    <w:rsid w:val="0053426B"/>
    <w:rsid w:val="00556F9F"/>
    <w:rsid w:val="00557E47"/>
    <w:rsid w:val="00560DE7"/>
    <w:rsid w:val="00575709"/>
    <w:rsid w:val="00581DB3"/>
    <w:rsid w:val="0059020D"/>
    <w:rsid w:val="00592F3E"/>
    <w:rsid w:val="005A7C24"/>
    <w:rsid w:val="005B58F6"/>
    <w:rsid w:val="005B7861"/>
    <w:rsid w:val="005C0A99"/>
    <w:rsid w:val="005D1954"/>
    <w:rsid w:val="005D48B0"/>
    <w:rsid w:val="005E0CEA"/>
    <w:rsid w:val="005E5001"/>
    <w:rsid w:val="005E6D1C"/>
    <w:rsid w:val="005F2B61"/>
    <w:rsid w:val="00613320"/>
    <w:rsid w:val="00623249"/>
    <w:rsid w:val="00625E78"/>
    <w:rsid w:val="006338BF"/>
    <w:rsid w:val="00643E33"/>
    <w:rsid w:val="00660D30"/>
    <w:rsid w:val="00674972"/>
    <w:rsid w:val="00675E74"/>
    <w:rsid w:val="00682F08"/>
    <w:rsid w:val="0068547B"/>
    <w:rsid w:val="006949CD"/>
    <w:rsid w:val="006A5F05"/>
    <w:rsid w:val="006B394D"/>
    <w:rsid w:val="006C130C"/>
    <w:rsid w:val="006C1C87"/>
    <w:rsid w:val="006C25A4"/>
    <w:rsid w:val="006D3948"/>
    <w:rsid w:val="006E129C"/>
    <w:rsid w:val="006E3C17"/>
    <w:rsid w:val="006F1F39"/>
    <w:rsid w:val="0071612C"/>
    <w:rsid w:val="0071723A"/>
    <w:rsid w:val="00724EA3"/>
    <w:rsid w:val="007472C6"/>
    <w:rsid w:val="00753DD7"/>
    <w:rsid w:val="00757B6E"/>
    <w:rsid w:val="00763C67"/>
    <w:rsid w:val="00766980"/>
    <w:rsid w:val="0079260D"/>
    <w:rsid w:val="00792BA2"/>
    <w:rsid w:val="007A4438"/>
    <w:rsid w:val="007B20A5"/>
    <w:rsid w:val="007B587D"/>
    <w:rsid w:val="007C07B3"/>
    <w:rsid w:val="007D72EC"/>
    <w:rsid w:val="007F4E24"/>
    <w:rsid w:val="00800612"/>
    <w:rsid w:val="008041F5"/>
    <w:rsid w:val="00805423"/>
    <w:rsid w:val="008061C2"/>
    <w:rsid w:val="00811D30"/>
    <w:rsid w:val="00826E0D"/>
    <w:rsid w:val="0083003B"/>
    <w:rsid w:val="008336B5"/>
    <w:rsid w:val="00847FCB"/>
    <w:rsid w:val="008511F1"/>
    <w:rsid w:val="008557E9"/>
    <w:rsid w:val="00872161"/>
    <w:rsid w:val="00874BC9"/>
    <w:rsid w:val="008760D3"/>
    <w:rsid w:val="00881FDD"/>
    <w:rsid w:val="008A3D77"/>
    <w:rsid w:val="008A55A8"/>
    <w:rsid w:val="008A7E67"/>
    <w:rsid w:val="008C5A11"/>
    <w:rsid w:val="008D0CB0"/>
    <w:rsid w:val="008D3FAC"/>
    <w:rsid w:val="00904A17"/>
    <w:rsid w:val="00910E2E"/>
    <w:rsid w:val="00934038"/>
    <w:rsid w:val="009363C9"/>
    <w:rsid w:val="00961F9E"/>
    <w:rsid w:val="00962DB3"/>
    <w:rsid w:val="00972DE8"/>
    <w:rsid w:val="00992EBF"/>
    <w:rsid w:val="009A173B"/>
    <w:rsid w:val="009B0AFB"/>
    <w:rsid w:val="009B10CD"/>
    <w:rsid w:val="009B23AA"/>
    <w:rsid w:val="009B4607"/>
    <w:rsid w:val="009C230D"/>
    <w:rsid w:val="009C2558"/>
    <w:rsid w:val="009C691D"/>
    <w:rsid w:val="009D0D5E"/>
    <w:rsid w:val="009E3189"/>
    <w:rsid w:val="009E5BA1"/>
    <w:rsid w:val="009E5CA6"/>
    <w:rsid w:val="009F3751"/>
    <w:rsid w:val="00A02840"/>
    <w:rsid w:val="00A10CB4"/>
    <w:rsid w:val="00A11AAE"/>
    <w:rsid w:val="00A1261E"/>
    <w:rsid w:val="00A13B06"/>
    <w:rsid w:val="00A14EEC"/>
    <w:rsid w:val="00A17060"/>
    <w:rsid w:val="00A20EC8"/>
    <w:rsid w:val="00A21610"/>
    <w:rsid w:val="00A27780"/>
    <w:rsid w:val="00A32ECB"/>
    <w:rsid w:val="00A4328D"/>
    <w:rsid w:val="00A45E2C"/>
    <w:rsid w:val="00A70009"/>
    <w:rsid w:val="00A757CD"/>
    <w:rsid w:val="00A83ABF"/>
    <w:rsid w:val="00A8782A"/>
    <w:rsid w:val="00A97D18"/>
    <w:rsid w:val="00AA0D1B"/>
    <w:rsid w:val="00AA6FBC"/>
    <w:rsid w:val="00AB4F24"/>
    <w:rsid w:val="00AC3D50"/>
    <w:rsid w:val="00AD1549"/>
    <w:rsid w:val="00AD4ACF"/>
    <w:rsid w:val="00AE081F"/>
    <w:rsid w:val="00AE6795"/>
    <w:rsid w:val="00AF02AC"/>
    <w:rsid w:val="00AF524F"/>
    <w:rsid w:val="00AF712D"/>
    <w:rsid w:val="00B12BEA"/>
    <w:rsid w:val="00B212CB"/>
    <w:rsid w:val="00B21642"/>
    <w:rsid w:val="00B3293B"/>
    <w:rsid w:val="00B41F3C"/>
    <w:rsid w:val="00B44958"/>
    <w:rsid w:val="00B55666"/>
    <w:rsid w:val="00B56EF6"/>
    <w:rsid w:val="00B5728F"/>
    <w:rsid w:val="00B63C50"/>
    <w:rsid w:val="00B73823"/>
    <w:rsid w:val="00B907D9"/>
    <w:rsid w:val="00B978DE"/>
    <w:rsid w:val="00BA5EE7"/>
    <w:rsid w:val="00BB3658"/>
    <w:rsid w:val="00BC0A8D"/>
    <w:rsid w:val="00BC20B0"/>
    <w:rsid w:val="00BD42E6"/>
    <w:rsid w:val="00BD747D"/>
    <w:rsid w:val="00BE6507"/>
    <w:rsid w:val="00BF205B"/>
    <w:rsid w:val="00BF7890"/>
    <w:rsid w:val="00C0769E"/>
    <w:rsid w:val="00C11160"/>
    <w:rsid w:val="00C117CA"/>
    <w:rsid w:val="00C13A7A"/>
    <w:rsid w:val="00C140BF"/>
    <w:rsid w:val="00C17006"/>
    <w:rsid w:val="00C23883"/>
    <w:rsid w:val="00C25A80"/>
    <w:rsid w:val="00C27B9A"/>
    <w:rsid w:val="00C376E1"/>
    <w:rsid w:val="00C42DEE"/>
    <w:rsid w:val="00C46E01"/>
    <w:rsid w:val="00C52698"/>
    <w:rsid w:val="00C7591C"/>
    <w:rsid w:val="00C80647"/>
    <w:rsid w:val="00C867BC"/>
    <w:rsid w:val="00C8726C"/>
    <w:rsid w:val="00C8750A"/>
    <w:rsid w:val="00C9024B"/>
    <w:rsid w:val="00C903F9"/>
    <w:rsid w:val="00C94101"/>
    <w:rsid w:val="00C949EF"/>
    <w:rsid w:val="00CA3B33"/>
    <w:rsid w:val="00CA6852"/>
    <w:rsid w:val="00CB62CC"/>
    <w:rsid w:val="00CC2B58"/>
    <w:rsid w:val="00CD4730"/>
    <w:rsid w:val="00CE1421"/>
    <w:rsid w:val="00CE380A"/>
    <w:rsid w:val="00CF1C7F"/>
    <w:rsid w:val="00D0179B"/>
    <w:rsid w:val="00D0248A"/>
    <w:rsid w:val="00D20689"/>
    <w:rsid w:val="00D21BB2"/>
    <w:rsid w:val="00D254D6"/>
    <w:rsid w:val="00D34B95"/>
    <w:rsid w:val="00D469C1"/>
    <w:rsid w:val="00D46CE5"/>
    <w:rsid w:val="00D51E21"/>
    <w:rsid w:val="00D6542D"/>
    <w:rsid w:val="00D65B33"/>
    <w:rsid w:val="00D70D53"/>
    <w:rsid w:val="00D73E24"/>
    <w:rsid w:val="00D74DD3"/>
    <w:rsid w:val="00D843E0"/>
    <w:rsid w:val="00D95EC2"/>
    <w:rsid w:val="00DA4A99"/>
    <w:rsid w:val="00DB69B1"/>
    <w:rsid w:val="00DC2792"/>
    <w:rsid w:val="00DC2996"/>
    <w:rsid w:val="00DC4527"/>
    <w:rsid w:val="00DD2A68"/>
    <w:rsid w:val="00DD7BD0"/>
    <w:rsid w:val="00DF652E"/>
    <w:rsid w:val="00DF6F3F"/>
    <w:rsid w:val="00E00C0C"/>
    <w:rsid w:val="00E32425"/>
    <w:rsid w:val="00E36FB5"/>
    <w:rsid w:val="00E44E17"/>
    <w:rsid w:val="00E72073"/>
    <w:rsid w:val="00E8622B"/>
    <w:rsid w:val="00E9072A"/>
    <w:rsid w:val="00E90E19"/>
    <w:rsid w:val="00E92ACE"/>
    <w:rsid w:val="00EA28EB"/>
    <w:rsid w:val="00EA33C7"/>
    <w:rsid w:val="00EA605B"/>
    <w:rsid w:val="00EA67F6"/>
    <w:rsid w:val="00EB0A7E"/>
    <w:rsid w:val="00EB12A6"/>
    <w:rsid w:val="00EB15B9"/>
    <w:rsid w:val="00EB4287"/>
    <w:rsid w:val="00EB5EE0"/>
    <w:rsid w:val="00EC1241"/>
    <w:rsid w:val="00EC3935"/>
    <w:rsid w:val="00EC77C4"/>
    <w:rsid w:val="00ED09AF"/>
    <w:rsid w:val="00EE2F76"/>
    <w:rsid w:val="00EE5915"/>
    <w:rsid w:val="00EE72BA"/>
    <w:rsid w:val="00EF2795"/>
    <w:rsid w:val="00EF3243"/>
    <w:rsid w:val="00F22EEF"/>
    <w:rsid w:val="00F27A7A"/>
    <w:rsid w:val="00F34F6D"/>
    <w:rsid w:val="00F5322E"/>
    <w:rsid w:val="00F60136"/>
    <w:rsid w:val="00F7257C"/>
    <w:rsid w:val="00F803DD"/>
    <w:rsid w:val="00F841E6"/>
    <w:rsid w:val="00F9538A"/>
    <w:rsid w:val="00FA7E2B"/>
    <w:rsid w:val="00FD7C9B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BE0D"/>
  <w15:docId w15:val="{6FCBA51B-419C-46A1-827D-41D829C5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5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C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02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63C50"/>
    <w:pPr>
      <w:spacing w:after="0" w:line="240" w:lineRule="auto"/>
      <w:ind w:firstLine="162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63C5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5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C11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1252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Sao Valerio</dc:creator>
  <cp:lastModifiedBy>User</cp:lastModifiedBy>
  <cp:revision>13</cp:revision>
  <cp:lastPrinted>2026-01-29T12:55:00Z</cp:lastPrinted>
  <dcterms:created xsi:type="dcterms:W3CDTF">2026-02-25T17:32:00Z</dcterms:created>
  <dcterms:modified xsi:type="dcterms:W3CDTF">2026-03-25T11:51:00Z</dcterms:modified>
</cp:coreProperties>
</file>