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C37C" w14:textId="6D6A2E0A" w:rsidR="003763E8" w:rsidRPr="002732DF" w:rsidRDefault="00C27B9A" w:rsidP="0045289C">
      <w:pPr>
        <w:spacing w:after="0" w:line="240" w:lineRule="auto"/>
        <w:ind w:left="-284"/>
        <w:jc w:val="center"/>
        <w:rPr>
          <w:rFonts w:ascii="Arial" w:hAnsi="Arial" w:cs="Arial"/>
        </w:rPr>
      </w:pPr>
      <w:r w:rsidRPr="002732DF">
        <w:rPr>
          <w:rFonts w:ascii="Arial" w:hAnsi="Arial" w:cs="Arial"/>
        </w:rPr>
        <w:t xml:space="preserve">Ata n.º </w:t>
      </w:r>
      <w:r w:rsidR="0001154B" w:rsidRPr="002732DF">
        <w:rPr>
          <w:rFonts w:ascii="Arial" w:hAnsi="Arial" w:cs="Arial"/>
        </w:rPr>
        <w:t>0</w:t>
      </w:r>
      <w:r w:rsidR="007110DA" w:rsidRPr="002732DF">
        <w:rPr>
          <w:rFonts w:ascii="Arial" w:hAnsi="Arial" w:cs="Arial"/>
        </w:rPr>
        <w:t>7</w:t>
      </w:r>
      <w:r w:rsidRPr="002732DF">
        <w:rPr>
          <w:rFonts w:ascii="Arial" w:hAnsi="Arial" w:cs="Arial"/>
        </w:rPr>
        <w:t>/20</w:t>
      </w:r>
      <w:r w:rsidR="009363C9" w:rsidRPr="002732DF">
        <w:rPr>
          <w:rFonts w:ascii="Arial" w:hAnsi="Arial" w:cs="Arial"/>
        </w:rPr>
        <w:t>2</w:t>
      </w:r>
      <w:r w:rsidR="0001154B" w:rsidRPr="002732DF">
        <w:rPr>
          <w:rFonts w:ascii="Arial" w:hAnsi="Arial" w:cs="Arial"/>
        </w:rPr>
        <w:t>6</w:t>
      </w:r>
    </w:p>
    <w:p w14:paraId="05E0F3D7" w14:textId="7FEBA120" w:rsidR="00C11160" w:rsidRPr="002732DF" w:rsidRDefault="00AA0D1B" w:rsidP="0045289C">
      <w:pPr>
        <w:pStyle w:val="Default"/>
        <w:jc w:val="both"/>
        <w:rPr>
          <w:sz w:val="22"/>
          <w:szCs w:val="22"/>
        </w:rPr>
      </w:pPr>
      <w:r w:rsidRPr="002732DF">
        <w:rPr>
          <w:sz w:val="22"/>
          <w:szCs w:val="22"/>
        </w:rPr>
        <w:t xml:space="preserve">Aos </w:t>
      </w:r>
      <w:r w:rsidR="007110DA" w:rsidRPr="002732DF">
        <w:rPr>
          <w:sz w:val="22"/>
          <w:szCs w:val="22"/>
        </w:rPr>
        <w:t>dezessete</w:t>
      </w:r>
      <w:r w:rsidR="002612D9" w:rsidRPr="002732DF">
        <w:rPr>
          <w:sz w:val="22"/>
          <w:szCs w:val="22"/>
        </w:rPr>
        <w:t xml:space="preserve"> </w:t>
      </w:r>
      <w:r w:rsidR="004676ED" w:rsidRPr="002732DF">
        <w:rPr>
          <w:sz w:val="22"/>
          <w:szCs w:val="22"/>
        </w:rPr>
        <w:t>dias d</w:t>
      </w:r>
      <w:r w:rsidRPr="002732DF">
        <w:rPr>
          <w:sz w:val="22"/>
          <w:szCs w:val="22"/>
        </w:rPr>
        <w:t xml:space="preserve">o mês de </w:t>
      </w:r>
      <w:r w:rsidR="007110DA" w:rsidRPr="002732DF">
        <w:rPr>
          <w:sz w:val="22"/>
          <w:szCs w:val="22"/>
        </w:rPr>
        <w:t>junho</w:t>
      </w:r>
      <w:r w:rsidRPr="002732DF">
        <w:rPr>
          <w:sz w:val="22"/>
          <w:szCs w:val="22"/>
        </w:rPr>
        <w:t xml:space="preserve"> do ano de 202</w:t>
      </w:r>
      <w:r w:rsidR="00D73E24" w:rsidRPr="002732DF">
        <w:rPr>
          <w:sz w:val="22"/>
          <w:szCs w:val="22"/>
        </w:rPr>
        <w:t>6</w:t>
      </w:r>
      <w:r w:rsidRPr="002732DF">
        <w:rPr>
          <w:sz w:val="22"/>
          <w:szCs w:val="22"/>
        </w:rPr>
        <w:t xml:space="preserve">, </w:t>
      </w:r>
      <w:r w:rsidR="00BC0A8D" w:rsidRPr="002732DF">
        <w:rPr>
          <w:sz w:val="22"/>
          <w:szCs w:val="22"/>
        </w:rPr>
        <w:t>a</w:t>
      </w:r>
      <w:r w:rsidRPr="002732DF">
        <w:rPr>
          <w:sz w:val="22"/>
          <w:szCs w:val="22"/>
        </w:rPr>
        <w:t xml:space="preserve">s </w:t>
      </w:r>
      <w:r w:rsidR="00D34B95" w:rsidRPr="002732DF">
        <w:rPr>
          <w:sz w:val="22"/>
          <w:szCs w:val="22"/>
        </w:rPr>
        <w:t>13</w:t>
      </w:r>
      <w:r w:rsidR="00291A41" w:rsidRPr="002732DF">
        <w:rPr>
          <w:sz w:val="22"/>
          <w:szCs w:val="22"/>
        </w:rPr>
        <w:t>:30</w:t>
      </w:r>
      <w:r w:rsidRPr="002732DF">
        <w:rPr>
          <w:sz w:val="22"/>
          <w:szCs w:val="22"/>
        </w:rPr>
        <w:t>h</w:t>
      </w:r>
      <w:r w:rsidR="00A32ECB" w:rsidRPr="002732DF">
        <w:rPr>
          <w:sz w:val="22"/>
          <w:szCs w:val="22"/>
        </w:rPr>
        <w:t>.</w:t>
      </w:r>
      <w:r w:rsidRPr="002732DF">
        <w:rPr>
          <w:sz w:val="22"/>
          <w:szCs w:val="22"/>
        </w:rPr>
        <w:t xml:space="preserve">, tendo por local a Sala do Fundo de Previdência Social do Município, prédio do Centro Administrativo da Prefeitura Municipal, situada na Rua Angelo Fucilini Sobrinho, 496, Centro, na cidade de São Valério do Sul/Rio Grande do Sul, reuniram-se </w:t>
      </w:r>
      <w:r w:rsidR="00800612" w:rsidRPr="002732DF">
        <w:rPr>
          <w:sz w:val="22"/>
          <w:szCs w:val="22"/>
        </w:rPr>
        <w:t>ordinariamente</w:t>
      </w:r>
      <w:r w:rsidRPr="002732DF">
        <w:rPr>
          <w:sz w:val="22"/>
          <w:szCs w:val="22"/>
        </w:rPr>
        <w:t xml:space="preserve"> os membros do </w:t>
      </w:r>
      <w:r w:rsidRPr="002732DF">
        <w:rPr>
          <w:b/>
          <w:sz w:val="22"/>
          <w:szCs w:val="22"/>
        </w:rPr>
        <w:t xml:space="preserve">Conselho </w:t>
      </w:r>
      <w:r w:rsidR="000F030E" w:rsidRPr="002732DF">
        <w:rPr>
          <w:b/>
          <w:sz w:val="22"/>
          <w:szCs w:val="22"/>
        </w:rPr>
        <w:t>Deliberativo</w:t>
      </w:r>
      <w:r w:rsidRPr="002732DF">
        <w:rPr>
          <w:sz w:val="22"/>
          <w:szCs w:val="22"/>
        </w:rPr>
        <w:t xml:space="preserve">, nomeados pela </w:t>
      </w:r>
      <w:r w:rsidR="00104211" w:rsidRPr="002732DF">
        <w:rPr>
          <w:sz w:val="22"/>
          <w:szCs w:val="22"/>
        </w:rPr>
        <w:t>Portaria n.º 22.709 de 13 de dezembro de 2023</w:t>
      </w:r>
      <w:r w:rsidRPr="002732DF">
        <w:rPr>
          <w:sz w:val="22"/>
          <w:szCs w:val="22"/>
        </w:rPr>
        <w:t>. A reunião</w:t>
      </w:r>
      <w:r w:rsidR="00800612" w:rsidRPr="002732DF">
        <w:rPr>
          <w:sz w:val="22"/>
          <w:szCs w:val="22"/>
        </w:rPr>
        <w:t xml:space="preserve"> teve início no horário previsto, conforme convocação prévia, </w:t>
      </w:r>
      <w:r w:rsidRPr="002732DF">
        <w:rPr>
          <w:sz w:val="22"/>
          <w:szCs w:val="22"/>
        </w:rPr>
        <w:t xml:space="preserve">e com suficiência de quórum, </w:t>
      </w:r>
      <w:r w:rsidR="009D0D5E" w:rsidRPr="002732DF">
        <w:rPr>
          <w:sz w:val="22"/>
          <w:szCs w:val="22"/>
        </w:rPr>
        <w:t>para tratar da seguinte pauta:</w:t>
      </w:r>
      <w:r w:rsidR="00DC2996" w:rsidRPr="002732DF">
        <w:rPr>
          <w:sz w:val="22"/>
          <w:szCs w:val="22"/>
        </w:rPr>
        <w:t xml:space="preserve"> </w:t>
      </w:r>
      <w:r w:rsidR="009D0D5E" w:rsidRPr="002732DF">
        <w:rPr>
          <w:sz w:val="22"/>
          <w:szCs w:val="22"/>
        </w:rPr>
        <w:t>apreciação do</w:t>
      </w:r>
      <w:r w:rsidR="00270E5D" w:rsidRPr="002732DF">
        <w:rPr>
          <w:sz w:val="22"/>
          <w:szCs w:val="22"/>
        </w:rPr>
        <w:t>s</w:t>
      </w:r>
      <w:r w:rsidR="009D0D5E" w:rsidRPr="002732DF">
        <w:rPr>
          <w:sz w:val="22"/>
          <w:szCs w:val="22"/>
        </w:rPr>
        <w:t xml:space="preserve"> </w:t>
      </w:r>
      <w:r w:rsidR="00CA3B33" w:rsidRPr="002732DF">
        <w:rPr>
          <w:sz w:val="22"/>
          <w:szCs w:val="22"/>
        </w:rPr>
        <w:t xml:space="preserve">relatórios da receita, despesa, carteira e APRs do mês de </w:t>
      </w:r>
      <w:r w:rsidR="007110DA" w:rsidRPr="002732DF">
        <w:rPr>
          <w:sz w:val="22"/>
          <w:szCs w:val="22"/>
        </w:rPr>
        <w:t>maio</w:t>
      </w:r>
      <w:r w:rsidR="00CA3B33" w:rsidRPr="002732DF">
        <w:rPr>
          <w:sz w:val="22"/>
          <w:szCs w:val="22"/>
        </w:rPr>
        <w:t xml:space="preserve"> de 202</w:t>
      </w:r>
      <w:r w:rsidR="005F2B61" w:rsidRPr="002732DF">
        <w:rPr>
          <w:sz w:val="22"/>
          <w:szCs w:val="22"/>
        </w:rPr>
        <w:t>6</w:t>
      </w:r>
      <w:r w:rsidR="0038362E" w:rsidRPr="002732DF">
        <w:rPr>
          <w:sz w:val="22"/>
          <w:szCs w:val="22"/>
        </w:rPr>
        <w:t>,</w:t>
      </w:r>
      <w:r w:rsidR="007110DA" w:rsidRPr="002732DF">
        <w:rPr>
          <w:sz w:val="22"/>
          <w:szCs w:val="22"/>
        </w:rPr>
        <w:t xml:space="preserve"> Apresentação da nova Gerente de Investimentos do Banco do Brasil que atenderá o RPPS, Projeto de Lei da LDO para 2027</w:t>
      </w:r>
      <w:r w:rsidR="00931C28" w:rsidRPr="002732DF">
        <w:rPr>
          <w:sz w:val="22"/>
          <w:szCs w:val="22"/>
        </w:rPr>
        <w:t xml:space="preserve"> </w:t>
      </w:r>
      <w:r w:rsidR="0038362E" w:rsidRPr="002732DF">
        <w:rPr>
          <w:sz w:val="22"/>
          <w:szCs w:val="22"/>
        </w:rPr>
        <w:t>e</w:t>
      </w:r>
      <w:r w:rsidR="00CA3B33" w:rsidRPr="002732DF">
        <w:rPr>
          <w:sz w:val="22"/>
          <w:szCs w:val="22"/>
        </w:rPr>
        <w:t xml:space="preserve"> assuntos gerais.</w:t>
      </w:r>
      <w:r w:rsidR="009D0D5E" w:rsidRPr="002732DF">
        <w:rPr>
          <w:sz w:val="22"/>
          <w:szCs w:val="22"/>
        </w:rPr>
        <w:t xml:space="preserve"> </w:t>
      </w:r>
      <w:r w:rsidR="001A78A6" w:rsidRPr="002732DF">
        <w:rPr>
          <w:sz w:val="22"/>
          <w:szCs w:val="22"/>
        </w:rPr>
        <w:t>Registra-se a presença d</w:t>
      </w:r>
      <w:r w:rsidRPr="002732DF">
        <w:rPr>
          <w:sz w:val="22"/>
          <w:szCs w:val="22"/>
        </w:rPr>
        <w:t xml:space="preserve">os membros titulares </w:t>
      </w:r>
      <w:r w:rsidR="007110DA" w:rsidRPr="002732DF">
        <w:rPr>
          <w:sz w:val="22"/>
          <w:szCs w:val="22"/>
        </w:rPr>
        <w:t xml:space="preserve">Andrelandia Soares da Silva, </w:t>
      </w:r>
      <w:r w:rsidR="002612D9" w:rsidRPr="002732DF">
        <w:rPr>
          <w:sz w:val="22"/>
          <w:szCs w:val="22"/>
        </w:rPr>
        <w:t xml:space="preserve">Deise Fernanda Costella, </w:t>
      </w:r>
      <w:r w:rsidR="006C47AC" w:rsidRPr="002732DF">
        <w:rPr>
          <w:sz w:val="22"/>
          <w:szCs w:val="22"/>
        </w:rPr>
        <w:t>Guilherme Mateus Ribeiro e Larissa Fatima Dal Piaz Danelli Backes.</w:t>
      </w:r>
      <w:r w:rsidR="00811D30" w:rsidRPr="002732DF">
        <w:rPr>
          <w:sz w:val="22"/>
          <w:szCs w:val="22"/>
        </w:rPr>
        <w:t xml:space="preserve"> </w:t>
      </w:r>
      <w:r w:rsidR="00CA6852" w:rsidRPr="002732DF">
        <w:rPr>
          <w:sz w:val="22"/>
          <w:szCs w:val="22"/>
        </w:rPr>
        <w:t>Particip</w:t>
      </w:r>
      <w:r w:rsidR="00A20EC8" w:rsidRPr="002732DF">
        <w:rPr>
          <w:sz w:val="22"/>
          <w:szCs w:val="22"/>
        </w:rPr>
        <w:t>ou</w:t>
      </w:r>
      <w:r w:rsidR="00CA6852" w:rsidRPr="002732DF">
        <w:rPr>
          <w:sz w:val="22"/>
          <w:szCs w:val="22"/>
        </w:rPr>
        <w:t xml:space="preserve"> </w:t>
      </w:r>
      <w:r w:rsidR="00272FB7" w:rsidRPr="002732DF">
        <w:rPr>
          <w:sz w:val="22"/>
          <w:szCs w:val="22"/>
        </w:rPr>
        <w:t xml:space="preserve">também </w:t>
      </w:r>
      <w:r w:rsidR="004676ED" w:rsidRPr="002732DF">
        <w:rPr>
          <w:sz w:val="22"/>
          <w:szCs w:val="22"/>
        </w:rPr>
        <w:t>a servidora com dedicação exclusiva da Unidade Gestora do RPPS Kelly Blass</w:t>
      </w:r>
      <w:r w:rsidR="009B23AA" w:rsidRPr="002732DF">
        <w:rPr>
          <w:sz w:val="22"/>
          <w:szCs w:val="22"/>
        </w:rPr>
        <w:t>.</w:t>
      </w:r>
      <w:r w:rsidR="009D0D5E" w:rsidRPr="002732DF">
        <w:rPr>
          <w:sz w:val="22"/>
          <w:szCs w:val="22"/>
        </w:rPr>
        <w:t xml:space="preserve"> </w:t>
      </w:r>
      <w:r w:rsidR="00D73E24" w:rsidRPr="002732DF">
        <w:rPr>
          <w:sz w:val="22"/>
          <w:szCs w:val="22"/>
        </w:rPr>
        <w:t>Nos termos regimentais a Presidente</w:t>
      </w:r>
      <w:r w:rsidR="006C47AC" w:rsidRPr="002732DF">
        <w:rPr>
          <w:sz w:val="22"/>
          <w:szCs w:val="22"/>
        </w:rPr>
        <w:t xml:space="preserve"> </w:t>
      </w:r>
      <w:r w:rsidR="002612D9" w:rsidRPr="002732DF">
        <w:rPr>
          <w:sz w:val="22"/>
          <w:szCs w:val="22"/>
        </w:rPr>
        <w:t>Deise Fernanda Costella</w:t>
      </w:r>
      <w:r w:rsidR="00D73E24" w:rsidRPr="002732DF">
        <w:rPr>
          <w:sz w:val="22"/>
          <w:szCs w:val="22"/>
        </w:rPr>
        <w:t xml:space="preserve"> coordenou a reunião, deu boas-vindas e declarou aberta a reunião, e na sequência, após a leitura da ata da reuni</w:t>
      </w:r>
      <w:r w:rsidR="006C47AC" w:rsidRPr="002732DF">
        <w:rPr>
          <w:sz w:val="22"/>
          <w:szCs w:val="22"/>
        </w:rPr>
        <w:t>ão</w:t>
      </w:r>
      <w:r w:rsidR="00D73E24" w:rsidRPr="002732DF">
        <w:rPr>
          <w:sz w:val="22"/>
          <w:szCs w:val="22"/>
        </w:rPr>
        <w:t xml:space="preserve"> nº </w:t>
      </w:r>
      <w:r w:rsidR="001312E5" w:rsidRPr="002732DF">
        <w:rPr>
          <w:sz w:val="22"/>
          <w:szCs w:val="22"/>
        </w:rPr>
        <w:t>0</w:t>
      </w:r>
      <w:r w:rsidR="00F14AEF" w:rsidRPr="002732DF">
        <w:rPr>
          <w:sz w:val="22"/>
          <w:szCs w:val="22"/>
        </w:rPr>
        <w:t>0</w:t>
      </w:r>
      <w:r w:rsidR="007110DA" w:rsidRPr="002732DF">
        <w:rPr>
          <w:sz w:val="22"/>
          <w:szCs w:val="22"/>
        </w:rPr>
        <w:t>6</w:t>
      </w:r>
      <w:r w:rsidR="00D73E24" w:rsidRPr="002732DF">
        <w:rPr>
          <w:sz w:val="22"/>
          <w:szCs w:val="22"/>
        </w:rPr>
        <w:t>/202</w:t>
      </w:r>
      <w:r w:rsidR="001312E5" w:rsidRPr="002732DF">
        <w:rPr>
          <w:sz w:val="22"/>
          <w:szCs w:val="22"/>
        </w:rPr>
        <w:t>6</w:t>
      </w:r>
      <w:r w:rsidR="00D73E24" w:rsidRPr="002732DF">
        <w:rPr>
          <w:sz w:val="22"/>
          <w:szCs w:val="22"/>
        </w:rPr>
        <w:t xml:space="preserve"> a mesma</w:t>
      </w:r>
      <w:r w:rsidR="001312E5" w:rsidRPr="002732DF">
        <w:rPr>
          <w:sz w:val="22"/>
          <w:szCs w:val="22"/>
        </w:rPr>
        <w:t xml:space="preserve"> </w:t>
      </w:r>
      <w:r w:rsidR="00D73E24" w:rsidRPr="002732DF">
        <w:rPr>
          <w:sz w:val="22"/>
          <w:szCs w:val="22"/>
        </w:rPr>
        <w:t>fo</w:t>
      </w:r>
      <w:r w:rsidR="006C47AC" w:rsidRPr="002732DF">
        <w:rPr>
          <w:sz w:val="22"/>
          <w:szCs w:val="22"/>
        </w:rPr>
        <w:t>i</w:t>
      </w:r>
      <w:r w:rsidR="00D73E24" w:rsidRPr="002732DF">
        <w:rPr>
          <w:sz w:val="22"/>
          <w:szCs w:val="22"/>
        </w:rPr>
        <w:t xml:space="preserve"> colocada em votação e aprovada por unanimidade.</w:t>
      </w:r>
      <w:r w:rsidR="002B3E4C" w:rsidRPr="002732DF">
        <w:rPr>
          <w:sz w:val="22"/>
          <w:szCs w:val="22"/>
        </w:rPr>
        <w:t xml:space="preserve"> Em seguida</w:t>
      </w:r>
      <w:r w:rsidR="00D73E24" w:rsidRPr="002732DF">
        <w:rPr>
          <w:sz w:val="22"/>
          <w:szCs w:val="22"/>
        </w:rPr>
        <w:t>,</w:t>
      </w:r>
      <w:r w:rsidR="00DF51FA" w:rsidRPr="002732DF">
        <w:rPr>
          <w:sz w:val="22"/>
          <w:szCs w:val="22"/>
        </w:rPr>
        <w:t xml:space="preserve"> </w:t>
      </w:r>
      <w:r w:rsidR="007110DA" w:rsidRPr="002732DF">
        <w:rPr>
          <w:sz w:val="22"/>
          <w:szCs w:val="22"/>
        </w:rPr>
        <w:t xml:space="preserve">foi dado início a uma reunião por vídeo  </w:t>
      </w:r>
      <w:r w:rsidR="003D7309" w:rsidRPr="002732DF">
        <w:rPr>
          <w:sz w:val="22"/>
          <w:szCs w:val="22"/>
        </w:rPr>
        <w:t xml:space="preserve">com a nova gerente de investimentos do Banco do Brasil, </w:t>
      </w:r>
      <w:r w:rsidR="00BF309D">
        <w:rPr>
          <w:sz w:val="22"/>
          <w:szCs w:val="22"/>
        </w:rPr>
        <w:t xml:space="preserve">Sra </w:t>
      </w:r>
      <w:r w:rsidR="003D7309" w:rsidRPr="002732DF">
        <w:rPr>
          <w:sz w:val="22"/>
          <w:szCs w:val="22"/>
        </w:rPr>
        <w:t>Carol</w:t>
      </w:r>
      <w:r w:rsidR="00BF309D">
        <w:rPr>
          <w:sz w:val="22"/>
          <w:szCs w:val="22"/>
        </w:rPr>
        <w:t>ina Lehmann Arruda</w:t>
      </w:r>
      <w:r w:rsidR="003D7309" w:rsidRPr="002732DF">
        <w:rPr>
          <w:sz w:val="22"/>
          <w:szCs w:val="22"/>
        </w:rPr>
        <w:t xml:space="preserve">, que </w:t>
      </w:r>
      <w:r w:rsidR="00B260E4" w:rsidRPr="002732DF">
        <w:rPr>
          <w:sz w:val="22"/>
          <w:szCs w:val="22"/>
        </w:rPr>
        <w:t>explanou sobre possibilidades de aplicações, bem como sobre o cenário econômico atual.</w:t>
      </w:r>
      <w:r w:rsidR="003D7309" w:rsidRPr="002732DF">
        <w:rPr>
          <w:sz w:val="22"/>
          <w:szCs w:val="22"/>
        </w:rPr>
        <w:t xml:space="preserve"> Na </w:t>
      </w:r>
      <w:r w:rsidR="00B260E4" w:rsidRPr="002732DF">
        <w:rPr>
          <w:sz w:val="22"/>
          <w:szCs w:val="22"/>
        </w:rPr>
        <w:t>sequência</w:t>
      </w:r>
      <w:r w:rsidR="003D7309" w:rsidRPr="002732DF">
        <w:rPr>
          <w:sz w:val="22"/>
          <w:szCs w:val="22"/>
        </w:rPr>
        <w:t xml:space="preserve">, </w:t>
      </w:r>
      <w:r w:rsidR="00DF51FA" w:rsidRPr="002732DF">
        <w:rPr>
          <w:sz w:val="22"/>
          <w:szCs w:val="22"/>
        </w:rPr>
        <w:t>o Gestor Jandir</w:t>
      </w:r>
      <w:r w:rsidR="003D7309" w:rsidRPr="002732DF">
        <w:rPr>
          <w:sz w:val="22"/>
          <w:szCs w:val="22"/>
        </w:rPr>
        <w:t xml:space="preserve"> passou a </w:t>
      </w:r>
      <w:r w:rsidR="002B3E4C" w:rsidRPr="002732DF">
        <w:rPr>
          <w:sz w:val="22"/>
          <w:szCs w:val="22"/>
        </w:rPr>
        <w:t xml:space="preserve">explanar </w:t>
      </w:r>
      <w:r w:rsidR="00D254D6" w:rsidRPr="002732DF">
        <w:rPr>
          <w:sz w:val="22"/>
          <w:szCs w:val="22"/>
        </w:rPr>
        <w:t xml:space="preserve">os relatórios com os resultados de receitas e despesas do FPSM referente ao mês de </w:t>
      </w:r>
      <w:r w:rsidR="00B260E4" w:rsidRPr="002732DF">
        <w:rPr>
          <w:sz w:val="22"/>
          <w:szCs w:val="22"/>
        </w:rPr>
        <w:t>maio</w:t>
      </w:r>
      <w:r w:rsidR="00D254D6" w:rsidRPr="002732DF">
        <w:rPr>
          <w:sz w:val="22"/>
          <w:szCs w:val="22"/>
        </w:rPr>
        <w:t xml:space="preserve"> de 202</w:t>
      </w:r>
      <w:r w:rsidR="001312E5" w:rsidRPr="002732DF">
        <w:rPr>
          <w:sz w:val="22"/>
          <w:szCs w:val="22"/>
        </w:rPr>
        <w:t>6</w:t>
      </w:r>
      <w:r w:rsidR="00D254D6" w:rsidRPr="002732DF">
        <w:rPr>
          <w:sz w:val="22"/>
          <w:szCs w:val="22"/>
        </w:rPr>
        <w:t xml:space="preserve">, </w:t>
      </w:r>
      <w:r w:rsidR="00460CFD" w:rsidRPr="002732DF">
        <w:rPr>
          <w:sz w:val="22"/>
          <w:szCs w:val="22"/>
        </w:rPr>
        <w:t xml:space="preserve">, </w:t>
      </w:r>
      <w:r w:rsidR="00D254D6" w:rsidRPr="002732DF">
        <w:rPr>
          <w:sz w:val="22"/>
          <w:szCs w:val="22"/>
        </w:rPr>
        <w:t xml:space="preserve">os quais, passa-se a transcrever de forma resumida: o </w:t>
      </w:r>
      <w:r w:rsidR="00D254D6" w:rsidRPr="002732DF">
        <w:rPr>
          <w:color w:val="auto"/>
          <w:sz w:val="22"/>
          <w:szCs w:val="22"/>
        </w:rPr>
        <w:t xml:space="preserve">resultado da receita foi de R$ </w:t>
      </w:r>
      <w:r w:rsidR="00E90C6B" w:rsidRPr="002732DF">
        <w:rPr>
          <w:color w:val="auto"/>
          <w:sz w:val="22"/>
          <w:szCs w:val="22"/>
        </w:rPr>
        <w:t>535.774,36</w:t>
      </w:r>
      <w:r w:rsidR="00D254D6" w:rsidRPr="002732DF">
        <w:rPr>
          <w:color w:val="auto"/>
          <w:sz w:val="22"/>
          <w:szCs w:val="22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BF205B" w:rsidRPr="002732DF">
        <w:rPr>
          <w:color w:val="auto"/>
          <w:sz w:val="22"/>
          <w:szCs w:val="22"/>
        </w:rPr>
        <w:t>1</w:t>
      </w:r>
      <w:r w:rsidR="007A41AA" w:rsidRPr="002732DF">
        <w:rPr>
          <w:color w:val="auto"/>
          <w:sz w:val="22"/>
          <w:szCs w:val="22"/>
        </w:rPr>
        <w:t>5</w:t>
      </w:r>
      <w:r w:rsidR="00E90C6B" w:rsidRPr="002732DF">
        <w:rPr>
          <w:color w:val="auto"/>
          <w:sz w:val="22"/>
          <w:szCs w:val="22"/>
        </w:rPr>
        <w:t>4</w:t>
      </w:r>
      <w:r w:rsidR="00BF205B" w:rsidRPr="002732DF">
        <w:rPr>
          <w:color w:val="auto"/>
          <w:sz w:val="22"/>
          <w:szCs w:val="22"/>
        </w:rPr>
        <w:t>.</w:t>
      </w:r>
      <w:r w:rsidR="00E90C6B" w:rsidRPr="002732DF">
        <w:rPr>
          <w:color w:val="auto"/>
          <w:sz w:val="22"/>
          <w:szCs w:val="22"/>
        </w:rPr>
        <w:t>852,79</w:t>
      </w:r>
      <w:r w:rsidR="00D254D6" w:rsidRPr="002732DF">
        <w:rPr>
          <w:color w:val="auto"/>
          <w:sz w:val="22"/>
          <w:szCs w:val="22"/>
        </w:rPr>
        <w:t xml:space="preserve"> restando um superávit no valor de R$ </w:t>
      </w:r>
      <w:r w:rsidR="00E90C6B" w:rsidRPr="002732DF">
        <w:rPr>
          <w:color w:val="auto"/>
          <w:sz w:val="22"/>
          <w:szCs w:val="22"/>
        </w:rPr>
        <w:t>380</w:t>
      </w:r>
      <w:r w:rsidR="00D254D6" w:rsidRPr="002732DF">
        <w:rPr>
          <w:color w:val="auto"/>
          <w:sz w:val="22"/>
          <w:szCs w:val="22"/>
        </w:rPr>
        <w:t>.</w:t>
      </w:r>
      <w:r w:rsidR="00E90C6B" w:rsidRPr="002732DF">
        <w:rPr>
          <w:color w:val="auto"/>
          <w:sz w:val="22"/>
          <w:szCs w:val="22"/>
        </w:rPr>
        <w:t>921</w:t>
      </w:r>
      <w:r w:rsidR="00E54120" w:rsidRPr="002732DF">
        <w:rPr>
          <w:color w:val="auto"/>
          <w:sz w:val="22"/>
          <w:szCs w:val="22"/>
        </w:rPr>
        <w:t>,</w:t>
      </w:r>
      <w:r w:rsidR="00E90C6B" w:rsidRPr="002732DF">
        <w:rPr>
          <w:color w:val="auto"/>
          <w:sz w:val="22"/>
          <w:szCs w:val="22"/>
        </w:rPr>
        <w:t>57</w:t>
      </w:r>
      <w:r w:rsidR="00D254D6" w:rsidRPr="002732DF">
        <w:rPr>
          <w:color w:val="auto"/>
          <w:sz w:val="22"/>
          <w:szCs w:val="22"/>
        </w:rPr>
        <w:t xml:space="preserve">. Destacou que se forem considerados somente as </w:t>
      </w:r>
      <w:proofErr w:type="gramStart"/>
      <w:r w:rsidR="00D254D6" w:rsidRPr="002732DF">
        <w:rPr>
          <w:color w:val="auto"/>
          <w:sz w:val="22"/>
          <w:szCs w:val="22"/>
        </w:rPr>
        <w:t>receitas referente</w:t>
      </w:r>
      <w:proofErr w:type="gramEnd"/>
      <w:r w:rsidR="00D254D6" w:rsidRPr="002732DF">
        <w:rPr>
          <w:color w:val="auto"/>
          <w:sz w:val="22"/>
          <w:szCs w:val="22"/>
        </w:rPr>
        <w:t xml:space="preserve"> a contribuição dos servidores e parte patronal, estas somariam</w:t>
      </w:r>
      <w:r w:rsidR="00BF205B" w:rsidRPr="002732DF">
        <w:rPr>
          <w:color w:val="auto"/>
          <w:sz w:val="22"/>
          <w:szCs w:val="22"/>
        </w:rPr>
        <w:t xml:space="preserve">, no mês de </w:t>
      </w:r>
      <w:r w:rsidR="00E90C6B" w:rsidRPr="002732DF">
        <w:rPr>
          <w:color w:val="auto"/>
          <w:sz w:val="22"/>
          <w:szCs w:val="22"/>
        </w:rPr>
        <w:t>maio</w:t>
      </w:r>
      <w:r w:rsidR="00D254D6" w:rsidRPr="002732DF">
        <w:rPr>
          <w:color w:val="auto"/>
          <w:sz w:val="22"/>
          <w:szCs w:val="22"/>
        </w:rPr>
        <w:t xml:space="preserve"> o montante de R$ 1</w:t>
      </w:r>
      <w:r w:rsidR="007A41AA" w:rsidRPr="002732DF">
        <w:rPr>
          <w:color w:val="auto"/>
          <w:sz w:val="22"/>
          <w:szCs w:val="22"/>
        </w:rPr>
        <w:t>4</w:t>
      </w:r>
      <w:r w:rsidR="00E90C6B" w:rsidRPr="002732DF">
        <w:rPr>
          <w:color w:val="auto"/>
          <w:sz w:val="22"/>
          <w:szCs w:val="22"/>
        </w:rPr>
        <w:t>2</w:t>
      </w:r>
      <w:r w:rsidR="002C4542" w:rsidRPr="002732DF">
        <w:rPr>
          <w:color w:val="auto"/>
          <w:sz w:val="22"/>
          <w:szCs w:val="22"/>
        </w:rPr>
        <w:t>.</w:t>
      </w:r>
      <w:r w:rsidR="00E90C6B" w:rsidRPr="002732DF">
        <w:rPr>
          <w:color w:val="auto"/>
          <w:sz w:val="22"/>
          <w:szCs w:val="22"/>
        </w:rPr>
        <w:t>960,80</w:t>
      </w:r>
      <w:r w:rsidR="00D254D6" w:rsidRPr="002732DF">
        <w:rPr>
          <w:color w:val="auto"/>
          <w:sz w:val="22"/>
          <w:szCs w:val="22"/>
        </w:rPr>
        <w:t xml:space="preserve"> e despesas com ap</w:t>
      </w:r>
      <w:r w:rsidR="002C4542" w:rsidRPr="002732DF">
        <w:rPr>
          <w:color w:val="auto"/>
          <w:sz w:val="22"/>
          <w:szCs w:val="22"/>
        </w:rPr>
        <w:t>osentadorias, pensões e</w:t>
      </w:r>
      <w:r w:rsidR="00D254D6" w:rsidRPr="002732DF">
        <w:rPr>
          <w:color w:val="auto"/>
          <w:sz w:val="22"/>
          <w:szCs w:val="22"/>
        </w:rPr>
        <w:t xml:space="preserve"> despesas administrativas </w:t>
      </w:r>
      <w:r w:rsidR="00D65B33" w:rsidRPr="002732DF">
        <w:rPr>
          <w:color w:val="auto"/>
          <w:sz w:val="22"/>
          <w:szCs w:val="22"/>
        </w:rPr>
        <w:t xml:space="preserve">de </w:t>
      </w:r>
      <w:r w:rsidR="00D254D6" w:rsidRPr="002732DF">
        <w:rPr>
          <w:color w:val="auto"/>
          <w:sz w:val="22"/>
          <w:szCs w:val="22"/>
        </w:rPr>
        <w:t xml:space="preserve">R$ </w:t>
      </w:r>
      <w:r w:rsidR="004553F1" w:rsidRPr="002732DF">
        <w:rPr>
          <w:color w:val="auto"/>
          <w:sz w:val="22"/>
          <w:szCs w:val="22"/>
        </w:rPr>
        <w:t>1</w:t>
      </w:r>
      <w:r w:rsidR="007A41AA" w:rsidRPr="002732DF">
        <w:rPr>
          <w:color w:val="auto"/>
          <w:sz w:val="22"/>
          <w:szCs w:val="22"/>
        </w:rPr>
        <w:t>4</w:t>
      </w:r>
      <w:r w:rsidR="00E90C6B" w:rsidRPr="002732DF">
        <w:rPr>
          <w:color w:val="auto"/>
          <w:sz w:val="22"/>
          <w:szCs w:val="22"/>
        </w:rPr>
        <w:t>3</w:t>
      </w:r>
      <w:r w:rsidR="00D254D6" w:rsidRPr="002732DF">
        <w:rPr>
          <w:color w:val="auto"/>
          <w:sz w:val="22"/>
          <w:szCs w:val="22"/>
        </w:rPr>
        <w:t>.</w:t>
      </w:r>
      <w:r w:rsidR="00E90C6B" w:rsidRPr="002732DF">
        <w:rPr>
          <w:color w:val="auto"/>
          <w:sz w:val="22"/>
          <w:szCs w:val="22"/>
        </w:rPr>
        <w:t>653</w:t>
      </w:r>
      <w:r w:rsidR="00D92475" w:rsidRPr="002732DF">
        <w:rPr>
          <w:color w:val="auto"/>
          <w:sz w:val="22"/>
          <w:szCs w:val="22"/>
        </w:rPr>
        <w:t>,</w:t>
      </w:r>
      <w:r w:rsidR="00E90C6B" w:rsidRPr="002732DF">
        <w:rPr>
          <w:color w:val="auto"/>
          <w:sz w:val="22"/>
          <w:szCs w:val="22"/>
        </w:rPr>
        <w:t>57</w:t>
      </w:r>
      <w:r w:rsidR="00D254D6" w:rsidRPr="002732DF">
        <w:rPr>
          <w:color w:val="auto"/>
          <w:sz w:val="22"/>
          <w:szCs w:val="22"/>
        </w:rPr>
        <w:t xml:space="preserve">, gerando um </w:t>
      </w:r>
      <w:r w:rsidR="00E90C6B" w:rsidRPr="002732DF">
        <w:rPr>
          <w:color w:val="auto"/>
          <w:sz w:val="22"/>
          <w:szCs w:val="22"/>
        </w:rPr>
        <w:t>déficit</w:t>
      </w:r>
      <w:r w:rsidR="00BF205B" w:rsidRPr="002732DF">
        <w:rPr>
          <w:color w:val="auto"/>
          <w:sz w:val="22"/>
          <w:szCs w:val="22"/>
        </w:rPr>
        <w:t xml:space="preserve"> </w:t>
      </w:r>
      <w:r w:rsidR="002C4542" w:rsidRPr="002732DF">
        <w:rPr>
          <w:color w:val="auto"/>
          <w:sz w:val="22"/>
          <w:szCs w:val="22"/>
        </w:rPr>
        <w:t xml:space="preserve">de </w:t>
      </w:r>
      <w:r w:rsidR="00D254D6" w:rsidRPr="002732DF">
        <w:rPr>
          <w:color w:val="auto"/>
          <w:sz w:val="22"/>
          <w:szCs w:val="22"/>
        </w:rPr>
        <w:t>R$</w:t>
      </w:r>
      <w:r w:rsidR="00E90C6B" w:rsidRPr="002732DF">
        <w:rPr>
          <w:color w:val="auto"/>
          <w:sz w:val="22"/>
          <w:szCs w:val="22"/>
        </w:rPr>
        <w:t>692,77</w:t>
      </w:r>
      <w:r w:rsidR="00BF205B" w:rsidRPr="002732DF">
        <w:rPr>
          <w:color w:val="auto"/>
          <w:sz w:val="22"/>
          <w:szCs w:val="22"/>
        </w:rPr>
        <w:t>.</w:t>
      </w:r>
      <w:r w:rsidR="003644C5" w:rsidRPr="002732DF">
        <w:rPr>
          <w:color w:val="auto"/>
          <w:sz w:val="22"/>
          <w:szCs w:val="22"/>
        </w:rPr>
        <w:t xml:space="preserve"> </w:t>
      </w:r>
      <w:r w:rsidR="00D254D6" w:rsidRPr="002732DF">
        <w:rPr>
          <w:color w:val="auto"/>
          <w:sz w:val="22"/>
          <w:szCs w:val="22"/>
        </w:rPr>
        <w:t>Destaque-se que, caso este resultado estive</w:t>
      </w:r>
      <w:r w:rsidR="00E90C6B" w:rsidRPr="002732DF">
        <w:rPr>
          <w:color w:val="auto"/>
          <w:sz w:val="22"/>
          <w:szCs w:val="22"/>
        </w:rPr>
        <w:t>r</w:t>
      </w:r>
      <w:r w:rsidR="00D254D6" w:rsidRPr="002732DF">
        <w:rPr>
          <w:color w:val="auto"/>
          <w:sz w:val="22"/>
          <w:szCs w:val="22"/>
        </w:rPr>
        <w:t xml:space="preserve"> deficitário no acumulado do ano, o Município deve aportar a diferença</w:t>
      </w:r>
      <w:r w:rsidR="00D92475" w:rsidRPr="002732DF">
        <w:rPr>
          <w:color w:val="auto"/>
          <w:sz w:val="22"/>
          <w:szCs w:val="22"/>
        </w:rPr>
        <w:t>, o que não é o caso, considerando que, no acumulado do</w:t>
      </w:r>
      <w:r w:rsidR="00E90C6B" w:rsidRPr="002732DF">
        <w:rPr>
          <w:color w:val="auto"/>
          <w:sz w:val="22"/>
          <w:szCs w:val="22"/>
        </w:rPr>
        <w:t xml:space="preserve"> ano</w:t>
      </w:r>
      <w:r w:rsidR="00D92475" w:rsidRPr="002732DF">
        <w:rPr>
          <w:color w:val="auto"/>
          <w:sz w:val="22"/>
          <w:szCs w:val="22"/>
        </w:rPr>
        <w:t xml:space="preserve"> estamos com um superávit de R$</w:t>
      </w:r>
      <w:r w:rsidR="00E90C6B" w:rsidRPr="002732DF">
        <w:rPr>
          <w:color w:val="auto"/>
          <w:sz w:val="22"/>
          <w:szCs w:val="22"/>
        </w:rPr>
        <w:t>6</w:t>
      </w:r>
      <w:r w:rsidR="00D92475" w:rsidRPr="002732DF">
        <w:rPr>
          <w:color w:val="auto"/>
          <w:sz w:val="22"/>
          <w:szCs w:val="22"/>
        </w:rPr>
        <w:t>.</w:t>
      </w:r>
      <w:r w:rsidR="00E90C6B" w:rsidRPr="002732DF">
        <w:rPr>
          <w:color w:val="auto"/>
          <w:sz w:val="22"/>
          <w:szCs w:val="22"/>
        </w:rPr>
        <w:t>810</w:t>
      </w:r>
      <w:r w:rsidR="00D92475" w:rsidRPr="002732DF">
        <w:rPr>
          <w:color w:val="auto"/>
          <w:sz w:val="22"/>
          <w:szCs w:val="22"/>
        </w:rPr>
        <w:t>,</w:t>
      </w:r>
      <w:r w:rsidR="00E90C6B" w:rsidRPr="002732DF">
        <w:rPr>
          <w:color w:val="auto"/>
          <w:sz w:val="22"/>
          <w:szCs w:val="22"/>
        </w:rPr>
        <w:t>04</w:t>
      </w:r>
      <w:r w:rsidR="00D254D6" w:rsidRPr="002732DF">
        <w:rPr>
          <w:color w:val="auto"/>
          <w:sz w:val="22"/>
          <w:szCs w:val="22"/>
        </w:rPr>
        <w:t xml:space="preserve">. As despesas cobertas com recursos da taxa de administração somaram em R$ </w:t>
      </w:r>
      <w:r w:rsidR="00E90C6B" w:rsidRPr="002732DF">
        <w:rPr>
          <w:color w:val="auto"/>
          <w:sz w:val="22"/>
          <w:szCs w:val="22"/>
        </w:rPr>
        <w:t>6</w:t>
      </w:r>
      <w:r w:rsidR="00D254D6" w:rsidRPr="002732DF">
        <w:rPr>
          <w:color w:val="auto"/>
          <w:sz w:val="22"/>
          <w:szCs w:val="22"/>
        </w:rPr>
        <w:t>.</w:t>
      </w:r>
      <w:r w:rsidR="00E90C6B" w:rsidRPr="002732DF">
        <w:rPr>
          <w:color w:val="auto"/>
          <w:sz w:val="22"/>
          <w:szCs w:val="22"/>
        </w:rPr>
        <w:t>756,01</w:t>
      </w:r>
      <w:r w:rsidR="00D254D6" w:rsidRPr="002732DF">
        <w:rPr>
          <w:color w:val="auto"/>
          <w:sz w:val="22"/>
          <w:szCs w:val="22"/>
        </w:rPr>
        <w:t xml:space="preserve"> destinadas ao pagamento de despesas diversas para a administração do Fundo, os juros gerados no mês totalizaram em R$ </w:t>
      </w:r>
      <w:r w:rsidR="00CF1C7F" w:rsidRPr="002732DF">
        <w:rPr>
          <w:color w:val="auto"/>
          <w:sz w:val="22"/>
          <w:szCs w:val="22"/>
        </w:rPr>
        <w:t>2</w:t>
      </w:r>
      <w:r w:rsidR="00E90C6B" w:rsidRPr="002732DF">
        <w:rPr>
          <w:color w:val="auto"/>
          <w:sz w:val="22"/>
          <w:szCs w:val="22"/>
        </w:rPr>
        <w:t>52,37</w:t>
      </w:r>
      <w:r w:rsidR="00D254D6" w:rsidRPr="002732DF">
        <w:rPr>
          <w:color w:val="auto"/>
          <w:sz w:val="22"/>
          <w:szCs w:val="22"/>
        </w:rPr>
        <w:t xml:space="preserve"> e o repasse foi de R$ 1</w:t>
      </w:r>
      <w:r w:rsidR="00F97E19" w:rsidRPr="002732DF">
        <w:rPr>
          <w:color w:val="auto"/>
          <w:sz w:val="22"/>
          <w:szCs w:val="22"/>
        </w:rPr>
        <w:t>0</w:t>
      </w:r>
      <w:r w:rsidR="00D254D6" w:rsidRPr="002732DF">
        <w:rPr>
          <w:color w:val="auto"/>
          <w:sz w:val="22"/>
          <w:szCs w:val="22"/>
        </w:rPr>
        <w:t>.</w:t>
      </w:r>
      <w:r w:rsidR="00F97E19" w:rsidRPr="002732DF">
        <w:rPr>
          <w:color w:val="auto"/>
          <w:sz w:val="22"/>
          <w:szCs w:val="22"/>
        </w:rPr>
        <w:t>2</w:t>
      </w:r>
      <w:r w:rsidR="00E90C6B" w:rsidRPr="002732DF">
        <w:rPr>
          <w:color w:val="auto"/>
          <w:sz w:val="22"/>
          <w:szCs w:val="22"/>
        </w:rPr>
        <w:t>11</w:t>
      </w:r>
      <w:r w:rsidR="00F97E19" w:rsidRPr="002732DF">
        <w:rPr>
          <w:color w:val="auto"/>
          <w:sz w:val="22"/>
          <w:szCs w:val="22"/>
        </w:rPr>
        <w:t>,</w:t>
      </w:r>
      <w:r w:rsidR="00E90C6B" w:rsidRPr="002732DF">
        <w:rPr>
          <w:color w:val="auto"/>
          <w:sz w:val="22"/>
          <w:szCs w:val="22"/>
        </w:rPr>
        <w:t>46</w:t>
      </w:r>
      <w:r w:rsidR="00D254D6" w:rsidRPr="002732DF">
        <w:rPr>
          <w:color w:val="auto"/>
          <w:sz w:val="22"/>
          <w:szCs w:val="22"/>
        </w:rPr>
        <w:t xml:space="preserve">. Quanto a carteira de investimentos apresentou a evolução patrimonial, relatórios quanto a composição da carteira contendo o demonstrativo das aplicações e investimentos dos recursos por fundo </w:t>
      </w:r>
      <w:r w:rsidR="00D254D6" w:rsidRPr="002732DF">
        <w:rPr>
          <w:sz w:val="22"/>
          <w:szCs w:val="22"/>
        </w:rPr>
        <w:t xml:space="preserve">de investimentos e por instituição, pelos principais benchmarks e gráficos com a porcentagem investida em cada fundo e grau de risco, onde ficou </w:t>
      </w:r>
      <w:r w:rsidR="00D254D6" w:rsidRPr="002732DF">
        <w:rPr>
          <w:color w:val="auto"/>
          <w:sz w:val="22"/>
          <w:szCs w:val="22"/>
        </w:rPr>
        <w:t xml:space="preserve">registrado que no acumulado do ano o montante total mantido em carteira soma o valor de R$ </w:t>
      </w:r>
      <w:r w:rsidR="004553F1" w:rsidRPr="002732DF">
        <w:rPr>
          <w:color w:val="auto"/>
          <w:sz w:val="22"/>
          <w:szCs w:val="22"/>
        </w:rPr>
        <w:t>3</w:t>
      </w:r>
      <w:r w:rsidR="004873CA" w:rsidRPr="002732DF">
        <w:rPr>
          <w:color w:val="auto"/>
          <w:sz w:val="22"/>
          <w:szCs w:val="22"/>
        </w:rPr>
        <w:t>2</w:t>
      </w:r>
      <w:r w:rsidR="00D254D6" w:rsidRPr="002732DF">
        <w:rPr>
          <w:color w:val="auto"/>
          <w:sz w:val="22"/>
          <w:szCs w:val="22"/>
        </w:rPr>
        <w:t>.</w:t>
      </w:r>
      <w:r w:rsidR="00F743E3" w:rsidRPr="002732DF">
        <w:rPr>
          <w:color w:val="auto"/>
          <w:sz w:val="22"/>
          <w:szCs w:val="22"/>
        </w:rPr>
        <w:t>609</w:t>
      </w:r>
      <w:r w:rsidR="00D254D6" w:rsidRPr="002732DF">
        <w:rPr>
          <w:color w:val="auto"/>
          <w:sz w:val="22"/>
          <w:szCs w:val="22"/>
        </w:rPr>
        <w:t>.</w:t>
      </w:r>
      <w:r w:rsidR="00F743E3" w:rsidRPr="002732DF">
        <w:rPr>
          <w:color w:val="auto"/>
          <w:sz w:val="22"/>
          <w:szCs w:val="22"/>
        </w:rPr>
        <w:t>745</w:t>
      </w:r>
      <w:r w:rsidR="00D90E71" w:rsidRPr="002732DF">
        <w:rPr>
          <w:color w:val="auto"/>
          <w:sz w:val="22"/>
          <w:szCs w:val="22"/>
        </w:rPr>
        <w:t>,</w:t>
      </w:r>
      <w:r w:rsidR="00F743E3" w:rsidRPr="002732DF">
        <w:rPr>
          <w:color w:val="auto"/>
          <w:sz w:val="22"/>
          <w:szCs w:val="22"/>
        </w:rPr>
        <w:t>19</w:t>
      </w:r>
      <w:r w:rsidR="00D254D6" w:rsidRPr="002732DF">
        <w:rPr>
          <w:color w:val="auto"/>
          <w:sz w:val="22"/>
          <w:szCs w:val="22"/>
        </w:rPr>
        <w:t xml:space="preserve">, onde no </w:t>
      </w:r>
      <w:r w:rsidR="003613BA" w:rsidRPr="002732DF">
        <w:rPr>
          <w:color w:val="auto"/>
          <w:sz w:val="22"/>
          <w:szCs w:val="22"/>
        </w:rPr>
        <w:t xml:space="preserve">acumulado do ano, a </w:t>
      </w:r>
      <w:r w:rsidR="00D254D6" w:rsidRPr="002732DF">
        <w:rPr>
          <w:color w:val="auto"/>
          <w:sz w:val="22"/>
          <w:szCs w:val="22"/>
        </w:rPr>
        <w:t>meta de rentabilidade era de</w:t>
      </w:r>
      <w:r w:rsidR="003C3BE2" w:rsidRPr="002732DF">
        <w:rPr>
          <w:color w:val="auto"/>
          <w:sz w:val="22"/>
          <w:szCs w:val="22"/>
        </w:rPr>
        <w:t xml:space="preserve"> </w:t>
      </w:r>
      <w:r w:rsidR="00B21B86" w:rsidRPr="002732DF">
        <w:rPr>
          <w:color w:val="auto"/>
          <w:sz w:val="22"/>
          <w:szCs w:val="22"/>
        </w:rPr>
        <w:t>5</w:t>
      </w:r>
      <w:r w:rsidR="00037A19" w:rsidRPr="002732DF">
        <w:rPr>
          <w:color w:val="auto"/>
          <w:sz w:val="22"/>
          <w:szCs w:val="22"/>
        </w:rPr>
        <w:t>,</w:t>
      </w:r>
      <w:r w:rsidR="00B21B86" w:rsidRPr="002732DF">
        <w:rPr>
          <w:color w:val="auto"/>
          <w:sz w:val="22"/>
          <w:szCs w:val="22"/>
        </w:rPr>
        <w:t>60</w:t>
      </w:r>
      <w:r w:rsidR="00D254D6" w:rsidRPr="002732DF">
        <w:rPr>
          <w:color w:val="auto"/>
          <w:sz w:val="22"/>
          <w:szCs w:val="22"/>
        </w:rPr>
        <w:t xml:space="preserve">% e alcançou o percentual de </w:t>
      </w:r>
      <w:r w:rsidR="00B21B86" w:rsidRPr="002732DF">
        <w:rPr>
          <w:color w:val="auto"/>
          <w:sz w:val="22"/>
          <w:szCs w:val="22"/>
        </w:rPr>
        <w:t>5</w:t>
      </w:r>
      <w:r w:rsidR="00037A19" w:rsidRPr="002732DF">
        <w:rPr>
          <w:color w:val="auto"/>
          <w:sz w:val="22"/>
          <w:szCs w:val="22"/>
        </w:rPr>
        <w:t>,</w:t>
      </w:r>
      <w:r w:rsidR="00B21B86" w:rsidRPr="002732DF">
        <w:rPr>
          <w:color w:val="auto"/>
          <w:sz w:val="22"/>
          <w:szCs w:val="22"/>
        </w:rPr>
        <w:t>5972</w:t>
      </w:r>
      <w:r w:rsidR="00D254D6" w:rsidRPr="002732DF">
        <w:rPr>
          <w:color w:val="auto"/>
          <w:sz w:val="22"/>
          <w:szCs w:val="22"/>
        </w:rPr>
        <w:t xml:space="preserve">%, </w:t>
      </w:r>
      <w:r w:rsidR="003613BA" w:rsidRPr="002732DF">
        <w:rPr>
          <w:color w:val="auto"/>
          <w:sz w:val="22"/>
          <w:szCs w:val="22"/>
        </w:rPr>
        <w:t xml:space="preserve">gerando uma rentabilidade acumulada </w:t>
      </w:r>
      <w:r w:rsidR="00D254D6" w:rsidRPr="002732DF">
        <w:rPr>
          <w:color w:val="auto"/>
          <w:sz w:val="22"/>
          <w:szCs w:val="22"/>
        </w:rPr>
        <w:t xml:space="preserve">equivalente em reais a R$ </w:t>
      </w:r>
      <w:r w:rsidR="00037A19" w:rsidRPr="002732DF">
        <w:rPr>
          <w:color w:val="auto"/>
          <w:sz w:val="22"/>
          <w:szCs w:val="22"/>
        </w:rPr>
        <w:t>1.</w:t>
      </w:r>
      <w:r w:rsidR="00B21B86" w:rsidRPr="002732DF">
        <w:rPr>
          <w:color w:val="auto"/>
          <w:sz w:val="22"/>
          <w:szCs w:val="22"/>
        </w:rPr>
        <w:t>720</w:t>
      </w:r>
      <w:r w:rsidR="00037A19" w:rsidRPr="002732DF">
        <w:rPr>
          <w:color w:val="auto"/>
          <w:sz w:val="22"/>
          <w:szCs w:val="22"/>
        </w:rPr>
        <w:t>.</w:t>
      </w:r>
      <w:r w:rsidR="00B21B86" w:rsidRPr="002732DF">
        <w:rPr>
          <w:color w:val="auto"/>
          <w:sz w:val="22"/>
          <w:szCs w:val="22"/>
        </w:rPr>
        <w:t>322</w:t>
      </w:r>
      <w:r w:rsidR="00037A19" w:rsidRPr="002732DF">
        <w:rPr>
          <w:color w:val="auto"/>
          <w:sz w:val="22"/>
          <w:szCs w:val="22"/>
        </w:rPr>
        <w:t>,</w:t>
      </w:r>
      <w:r w:rsidR="00B21B86" w:rsidRPr="002732DF">
        <w:rPr>
          <w:color w:val="auto"/>
          <w:sz w:val="22"/>
          <w:szCs w:val="22"/>
        </w:rPr>
        <w:t>66</w:t>
      </w:r>
      <w:r w:rsidR="00037A19" w:rsidRPr="002732DF">
        <w:rPr>
          <w:color w:val="auto"/>
          <w:sz w:val="22"/>
          <w:szCs w:val="22"/>
        </w:rPr>
        <w:t>, e, no mês, a meta era de 1,</w:t>
      </w:r>
      <w:r w:rsidR="00B21B86" w:rsidRPr="002732DF">
        <w:rPr>
          <w:color w:val="auto"/>
          <w:sz w:val="22"/>
          <w:szCs w:val="22"/>
        </w:rPr>
        <w:t>04</w:t>
      </w:r>
      <w:r w:rsidR="00037A19" w:rsidRPr="002732DF">
        <w:rPr>
          <w:color w:val="auto"/>
          <w:sz w:val="22"/>
          <w:szCs w:val="22"/>
        </w:rPr>
        <w:t>% e foi alcançado 1,</w:t>
      </w:r>
      <w:r w:rsidR="00B21B86" w:rsidRPr="002732DF">
        <w:rPr>
          <w:color w:val="auto"/>
          <w:sz w:val="22"/>
          <w:szCs w:val="22"/>
        </w:rPr>
        <w:t>07</w:t>
      </w:r>
      <w:r w:rsidR="00037A19" w:rsidRPr="002732DF">
        <w:rPr>
          <w:color w:val="auto"/>
          <w:sz w:val="22"/>
          <w:szCs w:val="22"/>
        </w:rPr>
        <w:t>%, recuperando os resultados negativos que vinha sendo obtido, destaque-se que as aplicações estão</w:t>
      </w:r>
      <w:r w:rsidR="00D254D6" w:rsidRPr="002732DF">
        <w:rPr>
          <w:color w:val="auto"/>
          <w:sz w:val="22"/>
          <w:szCs w:val="22"/>
        </w:rPr>
        <w:t xml:space="preserve"> alocad</w:t>
      </w:r>
      <w:r w:rsidR="00037A19" w:rsidRPr="002732DF">
        <w:rPr>
          <w:color w:val="auto"/>
          <w:sz w:val="22"/>
          <w:szCs w:val="22"/>
        </w:rPr>
        <w:t>as</w:t>
      </w:r>
      <w:r w:rsidR="00D254D6" w:rsidRPr="002732DF">
        <w:rPr>
          <w:color w:val="auto"/>
          <w:sz w:val="22"/>
          <w:szCs w:val="22"/>
        </w:rPr>
        <w:t xml:space="preserve"> em ativos bem diversificados o que reduz o risco, todos enquadrados e de acordo </w:t>
      </w:r>
      <w:r w:rsidR="00DD38AA" w:rsidRPr="002732DF">
        <w:rPr>
          <w:color w:val="auto"/>
          <w:sz w:val="22"/>
          <w:szCs w:val="22"/>
        </w:rPr>
        <w:t>com a Política de Investimentos</w:t>
      </w:r>
      <w:r w:rsidR="00037A19" w:rsidRPr="002732DF">
        <w:rPr>
          <w:color w:val="auto"/>
          <w:sz w:val="22"/>
          <w:szCs w:val="22"/>
        </w:rPr>
        <w:t>, porém, alguns desenquadrados se for considerado a cerificação, que, por hora nosso RPPS não possui</w:t>
      </w:r>
      <w:r w:rsidR="00D254D6" w:rsidRPr="002732DF">
        <w:rPr>
          <w:color w:val="auto"/>
          <w:sz w:val="22"/>
          <w:szCs w:val="22"/>
        </w:rPr>
        <w:t xml:space="preserve">. </w:t>
      </w:r>
      <w:r w:rsidR="004553F1" w:rsidRPr="002732DF">
        <w:rPr>
          <w:color w:val="auto"/>
          <w:sz w:val="22"/>
          <w:szCs w:val="22"/>
        </w:rPr>
        <w:t>Foi informado ainda</w:t>
      </w:r>
      <w:r w:rsidR="00D254D6" w:rsidRPr="002732DF">
        <w:rPr>
          <w:color w:val="auto"/>
          <w:sz w:val="22"/>
          <w:szCs w:val="22"/>
        </w:rPr>
        <w:t xml:space="preserve"> que a exposição da carteira por grau de risco no mês de </w:t>
      </w:r>
      <w:r w:rsidR="00B21B86" w:rsidRPr="002732DF">
        <w:rPr>
          <w:color w:val="auto"/>
          <w:sz w:val="22"/>
          <w:szCs w:val="22"/>
        </w:rPr>
        <w:t>maio</w:t>
      </w:r>
      <w:r w:rsidR="0005645D" w:rsidRPr="002732DF">
        <w:rPr>
          <w:color w:val="auto"/>
          <w:sz w:val="22"/>
          <w:szCs w:val="22"/>
        </w:rPr>
        <w:t xml:space="preserve"> indicou que </w:t>
      </w:r>
      <w:r w:rsidR="000C2657" w:rsidRPr="002732DF">
        <w:rPr>
          <w:color w:val="auto"/>
          <w:sz w:val="22"/>
          <w:szCs w:val="22"/>
        </w:rPr>
        <w:t>8</w:t>
      </w:r>
      <w:r w:rsidR="00B21B86" w:rsidRPr="002732DF">
        <w:rPr>
          <w:color w:val="auto"/>
          <w:sz w:val="22"/>
          <w:szCs w:val="22"/>
        </w:rPr>
        <w:t>6</w:t>
      </w:r>
      <w:r w:rsidR="006E129C" w:rsidRPr="002732DF">
        <w:rPr>
          <w:color w:val="auto"/>
          <w:sz w:val="22"/>
          <w:szCs w:val="22"/>
        </w:rPr>
        <w:t>,</w:t>
      </w:r>
      <w:r w:rsidR="00B21B86" w:rsidRPr="002732DF">
        <w:rPr>
          <w:color w:val="auto"/>
          <w:sz w:val="22"/>
          <w:szCs w:val="22"/>
        </w:rPr>
        <w:t>68</w:t>
      </w:r>
      <w:r w:rsidR="0005645D" w:rsidRPr="002732DF">
        <w:rPr>
          <w:color w:val="auto"/>
          <w:sz w:val="22"/>
          <w:szCs w:val="22"/>
        </w:rPr>
        <w:t xml:space="preserve">% da carteira está alocada e exposta a baixo grau de risco; </w:t>
      </w:r>
      <w:r w:rsidR="00B21B86" w:rsidRPr="002732DF">
        <w:rPr>
          <w:color w:val="auto"/>
          <w:sz w:val="22"/>
          <w:szCs w:val="22"/>
        </w:rPr>
        <w:t>0,72</w:t>
      </w:r>
      <w:r w:rsidR="0005645D" w:rsidRPr="002732DF">
        <w:rPr>
          <w:color w:val="auto"/>
          <w:sz w:val="22"/>
          <w:szCs w:val="22"/>
        </w:rPr>
        <w:t>% baixo/médio</w:t>
      </w:r>
      <w:r w:rsidR="00603985" w:rsidRPr="002732DF">
        <w:rPr>
          <w:color w:val="auto"/>
          <w:sz w:val="22"/>
          <w:szCs w:val="22"/>
        </w:rPr>
        <w:t xml:space="preserve">, 0,00% em médio, </w:t>
      </w:r>
      <w:r w:rsidR="007E4B3C" w:rsidRPr="002732DF">
        <w:rPr>
          <w:color w:val="auto"/>
          <w:sz w:val="22"/>
          <w:szCs w:val="22"/>
        </w:rPr>
        <w:t>8</w:t>
      </w:r>
      <w:r w:rsidR="00603985" w:rsidRPr="002732DF">
        <w:rPr>
          <w:color w:val="auto"/>
          <w:sz w:val="22"/>
          <w:szCs w:val="22"/>
        </w:rPr>
        <w:t>,</w:t>
      </w:r>
      <w:r w:rsidR="007E4B3C" w:rsidRPr="002732DF">
        <w:rPr>
          <w:color w:val="auto"/>
          <w:sz w:val="22"/>
          <w:szCs w:val="22"/>
        </w:rPr>
        <w:t>0</w:t>
      </w:r>
      <w:r w:rsidR="00B21B86" w:rsidRPr="002732DF">
        <w:rPr>
          <w:color w:val="auto"/>
          <w:sz w:val="22"/>
          <w:szCs w:val="22"/>
        </w:rPr>
        <w:t>1</w:t>
      </w:r>
      <w:r w:rsidR="00603985" w:rsidRPr="002732DF">
        <w:rPr>
          <w:color w:val="auto"/>
          <w:sz w:val="22"/>
          <w:szCs w:val="22"/>
        </w:rPr>
        <w:t xml:space="preserve"> em médio/alto e </w:t>
      </w:r>
      <w:r w:rsidR="0005645D" w:rsidRPr="002732DF">
        <w:rPr>
          <w:color w:val="auto"/>
          <w:sz w:val="22"/>
          <w:szCs w:val="22"/>
        </w:rPr>
        <w:t>4,</w:t>
      </w:r>
      <w:r w:rsidR="006E086E" w:rsidRPr="002732DF">
        <w:rPr>
          <w:color w:val="auto"/>
          <w:sz w:val="22"/>
          <w:szCs w:val="22"/>
        </w:rPr>
        <w:t>5</w:t>
      </w:r>
      <w:r w:rsidR="00B21B86" w:rsidRPr="002732DF">
        <w:rPr>
          <w:color w:val="auto"/>
          <w:sz w:val="22"/>
          <w:szCs w:val="22"/>
        </w:rPr>
        <w:t>9</w:t>
      </w:r>
      <w:r w:rsidR="0005645D" w:rsidRPr="002732DF">
        <w:rPr>
          <w:color w:val="auto"/>
          <w:sz w:val="22"/>
          <w:szCs w:val="22"/>
        </w:rPr>
        <w:t xml:space="preserve">% alto. Foi apresentado o relatório das aplicações e resgates do período, sendo as de número </w:t>
      </w:r>
      <w:r w:rsidR="00B21B86" w:rsidRPr="002732DF">
        <w:rPr>
          <w:color w:val="auto"/>
          <w:sz w:val="22"/>
          <w:szCs w:val="22"/>
        </w:rPr>
        <w:t>44</w:t>
      </w:r>
      <w:r w:rsidR="00D254D6" w:rsidRPr="002732DF">
        <w:rPr>
          <w:color w:val="auto"/>
          <w:sz w:val="22"/>
          <w:szCs w:val="22"/>
        </w:rPr>
        <w:t xml:space="preserve"> a </w:t>
      </w:r>
      <w:r w:rsidR="00B21B86" w:rsidRPr="002732DF">
        <w:rPr>
          <w:color w:val="auto"/>
          <w:sz w:val="22"/>
          <w:szCs w:val="22"/>
        </w:rPr>
        <w:t>57</w:t>
      </w:r>
      <w:r w:rsidR="00D254D6" w:rsidRPr="002732DF">
        <w:rPr>
          <w:color w:val="auto"/>
          <w:sz w:val="22"/>
          <w:szCs w:val="22"/>
        </w:rPr>
        <w:t xml:space="preserve">, cujos resgates totalizaram em R$ </w:t>
      </w:r>
      <w:r w:rsidR="00B21B86" w:rsidRPr="002732DF">
        <w:rPr>
          <w:color w:val="auto"/>
          <w:sz w:val="22"/>
          <w:szCs w:val="22"/>
        </w:rPr>
        <w:t>3.161.023,86</w:t>
      </w:r>
      <w:r w:rsidR="00D254D6" w:rsidRPr="002732DF">
        <w:rPr>
          <w:color w:val="auto"/>
          <w:sz w:val="22"/>
          <w:szCs w:val="22"/>
        </w:rPr>
        <w:t xml:space="preserve"> e as aplicações em R$</w:t>
      </w:r>
      <w:r w:rsidR="004553F1" w:rsidRPr="002732DF">
        <w:rPr>
          <w:color w:val="auto"/>
          <w:sz w:val="22"/>
          <w:szCs w:val="22"/>
        </w:rPr>
        <w:t xml:space="preserve"> </w:t>
      </w:r>
      <w:r w:rsidR="00B21B86" w:rsidRPr="002732DF">
        <w:rPr>
          <w:color w:val="auto"/>
          <w:sz w:val="22"/>
          <w:szCs w:val="22"/>
        </w:rPr>
        <w:t>3.255.350,78</w:t>
      </w:r>
      <w:r w:rsidR="00D254D6" w:rsidRPr="002732DF">
        <w:rPr>
          <w:color w:val="auto"/>
          <w:sz w:val="22"/>
          <w:szCs w:val="22"/>
        </w:rPr>
        <w:t>.</w:t>
      </w:r>
      <w:r w:rsidR="004B35D6" w:rsidRPr="002732DF">
        <w:rPr>
          <w:color w:val="auto"/>
          <w:sz w:val="22"/>
          <w:szCs w:val="22"/>
        </w:rPr>
        <w:t xml:space="preserve"> </w:t>
      </w:r>
      <w:r w:rsidR="00D46CE5" w:rsidRPr="002732DF">
        <w:rPr>
          <w:color w:val="auto"/>
          <w:sz w:val="22"/>
          <w:szCs w:val="22"/>
        </w:rPr>
        <w:t xml:space="preserve">Também foram apresentados relatórios elaborados pela Referência Gestão e Risco, tais como: Relatório de Enquadramento e de rentabilidade, e ainda, boletins econômicos. Também </w:t>
      </w:r>
      <w:r w:rsidR="00A751FD" w:rsidRPr="002732DF">
        <w:rPr>
          <w:color w:val="auto"/>
          <w:sz w:val="22"/>
          <w:szCs w:val="22"/>
        </w:rPr>
        <w:t xml:space="preserve">foi </w:t>
      </w:r>
      <w:r w:rsidR="0079503B" w:rsidRPr="002732DF">
        <w:rPr>
          <w:color w:val="auto"/>
          <w:sz w:val="22"/>
          <w:szCs w:val="22"/>
        </w:rPr>
        <w:t>apresent</w:t>
      </w:r>
      <w:r w:rsidR="00A751FD" w:rsidRPr="002732DF">
        <w:rPr>
          <w:color w:val="auto"/>
          <w:sz w:val="22"/>
          <w:szCs w:val="22"/>
        </w:rPr>
        <w:t>ado</w:t>
      </w:r>
      <w:r w:rsidR="0079503B" w:rsidRPr="002732DF">
        <w:rPr>
          <w:color w:val="auto"/>
          <w:sz w:val="22"/>
          <w:szCs w:val="22"/>
        </w:rPr>
        <w:t xml:space="preserve"> o cenário econômico e financeiro, </w:t>
      </w:r>
      <w:r w:rsidR="004C0B8A" w:rsidRPr="002732DF">
        <w:rPr>
          <w:color w:val="auto"/>
          <w:sz w:val="22"/>
          <w:szCs w:val="22"/>
        </w:rPr>
        <w:t xml:space="preserve">bem como </w:t>
      </w:r>
      <w:r w:rsidR="00E01F91" w:rsidRPr="002732DF">
        <w:rPr>
          <w:color w:val="auto"/>
          <w:sz w:val="22"/>
          <w:szCs w:val="22"/>
        </w:rPr>
        <w:t xml:space="preserve">o Demonstrativo das receitas e despesas previdenciárias competência </w:t>
      </w:r>
      <w:r w:rsidR="00A751FD" w:rsidRPr="002732DF">
        <w:rPr>
          <w:color w:val="auto"/>
          <w:sz w:val="22"/>
          <w:szCs w:val="22"/>
        </w:rPr>
        <w:t>abril</w:t>
      </w:r>
      <w:r w:rsidR="00E01F91" w:rsidRPr="002732DF">
        <w:rPr>
          <w:color w:val="auto"/>
          <w:sz w:val="22"/>
          <w:szCs w:val="22"/>
        </w:rPr>
        <w:t xml:space="preserve"> </w:t>
      </w:r>
      <w:r w:rsidR="0079503B" w:rsidRPr="002732DF">
        <w:rPr>
          <w:color w:val="auto"/>
          <w:sz w:val="22"/>
          <w:szCs w:val="22"/>
        </w:rPr>
        <w:t>e também foi analisado o relatório de rentabilidade x meta do RPPS.</w:t>
      </w:r>
      <w:r w:rsidR="00B21B86" w:rsidRPr="002732DF">
        <w:rPr>
          <w:color w:val="auto"/>
          <w:sz w:val="22"/>
          <w:szCs w:val="22"/>
        </w:rPr>
        <w:t xml:space="preserve"> </w:t>
      </w:r>
      <w:r w:rsidR="006B5B11" w:rsidRPr="002732DF">
        <w:rPr>
          <w:color w:val="auto"/>
          <w:sz w:val="22"/>
          <w:szCs w:val="22"/>
        </w:rPr>
        <w:t xml:space="preserve">Finalizada a apresentação dos relatórios, a Presidente abriu espaço para discussão e depois de esclarecidas as dúvidas os relatórios foram colocados em votação e aprovados por unanimidade. </w:t>
      </w:r>
      <w:r w:rsidR="00B21B86" w:rsidRPr="002732DF">
        <w:rPr>
          <w:color w:val="auto"/>
          <w:sz w:val="22"/>
          <w:szCs w:val="22"/>
        </w:rPr>
        <w:t xml:space="preserve">Na sequência, </w:t>
      </w:r>
      <w:r w:rsidR="00F766D8" w:rsidRPr="002732DF">
        <w:rPr>
          <w:sz w:val="22"/>
          <w:szCs w:val="22"/>
        </w:rPr>
        <w:t xml:space="preserve">o Contador Jandir Agnes, passou a apresentar a proposta do projeto de lei de diretrizes orçamentária (LDO) </w:t>
      </w:r>
      <w:r w:rsidR="00F766D8" w:rsidRPr="002732DF">
        <w:rPr>
          <w:sz w:val="22"/>
          <w:szCs w:val="22"/>
        </w:rPr>
        <w:lastRenderedPageBreak/>
        <w:t>em cumprimento à LRF e a Lei Municipal n.º 1.425/2023. O Projeto de Lei, contempla as seguintes ações e valores estimados para o Fundo de Previdência Social do Município – FPSM, conforme relatado: manutenção das atividades do FPSM com despesas administrativas, no valor de R$ 140.000,00; pagamentos de proventos e encargos dos inativos e pensionistas, no valor de R$ 2.000.000,00; despesas de aplicações financeiras do RPPS, no valor de R$ 10.000,00; compensação financeira do FPSM a outros RPPS e RGPS, no valor de R$ 150.000,00 e reserva de contingência do FPSM, no valor de R$ R$ 4.610.000,00, totalizando o valor de R$ 6.910.000,00. O Contador informou ao Conselho que os valores são meramente estimativos e poderão sofrer ajustes no decorrer da elaboração da lei do orçamento anual (LOA) para 2027. E, depois de apresentada a proposta da LDO 2027, foi efetuada a conferência, esclarecidas dúvidas e em seguida colocada em votação a qual foi aprovada por unanimidade dos membros do Conselho Deliberativo com emissão de Parecer Favorável à proposta.</w:t>
      </w:r>
      <w:r w:rsidR="00066ACD">
        <w:rPr>
          <w:sz w:val="22"/>
          <w:szCs w:val="22"/>
        </w:rPr>
        <w:t xml:space="preserve"> </w:t>
      </w:r>
      <w:r w:rsidR="00DE63E0" w:rsidRPr="002732DF">
        <w:rPr>
          <w:color w:val="auto"/>
          <w:sz w:val="22"/>
          <w:szCs w:val="22"/>
        </w:rPr>
        <w:t xml:space="preserve"> </w:t>
      </w:r>
      <w:r w:rsidR="00660D30" w:rsidRPr="002732DF">
        <w:rPr>
          <w:color w:val="auto"/>
          <w:sz w:val="22"/>
          <w:szCs w:val="22"/>
        </w:rPr>
        <w:t xml:space="preserve">Na </w:t>
      </w:r>
      <w:r w:rsidR="00F34F6D" w:rsidRPr="002732DF">
        <w:rPr>
          <w:color w:val="auto"/>
          <w:sz w:val="22"/>
          <w:szCs w:val="22"/>
        </w:rPr>
        <w:t>sequência</w:t>
      </w:r>
      <w:r w:rsidR="00660D30" w:rsidRPr="002732DF">
        <w:rPr>
          <w:color w:val="auto"/>
          <w:sz w:val="22"/>
          <w:szCs w:val="22"/>
        </w:rPr>
        <w:t xml:space="preserve">, </w:t>
      </w:r>
      <w:r w:rsidR="00120AED" w:rsidRPr="002732DF">
        <w:rPr>
          <w:color w:val="auto"/>
          <w:sz w:val="22"/>
          <w:szCs w:val="22"/>
        </w:rPr>
        <w:t xml:space="preserve">a servidora com dedicação exclusiva Kelly passou a informar aos presentes sobre assuntos de interesse do Conselho, comunicando que, durante o mês de </w:t>
      </w:r>
      <w:r w:rsidR="00CD3760" w:rsidRPr="002732DF">
        <w:rPr>
          <w:color w:val="auto"/>
          <w:sz w:val="22"/>
          <w:szCs w:val="22"/>
        </w:rPr>
        <w:t>junho</w:t>
      </w:r>
      <w:r w:rsidR="00120AED" w:rsidRPr="002732DF">
        <w:rPr>
          <w:color w:val="auto"/>
          <w:sz w:val="22"/>
          <w:szCs w:val="22"/>
        </w:rPr>
        <w:t xml:space="preserve"> foram realizadas 100% das provas de vida dos inativos.</w:t>
      </w:r>
      <w:r w:rsidR="00A80C9F" w:rsidRPr="002732DF">
        <w:rPr>
          <w:color w:val="auto"/>
          <w:sz w:val="22"/>
          <w:szCs w:val="22"/>
          <w:lang w:eastAsia="pt-BR"/>
        </w:rPr>
        <w:t xml:space="preserve"> </w:t>
      </w:r>
      <w:r w:rsidR="00A80C9F" w:rsidRPr="002732DF">
        <w:rPr>
          <w:color w:val="auto"/>
          <w:sz w:val="22"/>
          <w:szCs w:val="22"/>
        </w:rPr>
        <w:t xml:space="preserve">Em continuidade, </w:t>
      </w:r>
      <w:r w:rsidR="00CD3760" w:rsidRPr="002732DF">
        <w:rPr>
          <w:color w:val="auto"/>
          <w:sz w:val="22"/>
          <w:szCs w:val="22"/>
        </w:rPr>
        <w:t>foi reiterado pela servidora</w:t>
      </w:r>
      <w:r w:rsidR="00A80C9F" w:rsidRPr="002732DF">
        <w:rPr>
          <w:color w:val="auto"/>
          <w:sz w:val="22"/>
          <w:szCs w:val="22"/>
        </w:rPr>
        <w:t xml:space="preserve"> Kelly sua</w:t>
      </w:r>
      <w:r w:rsidR="00CD3760" w:rsidRPr="002732DF">
        <w:rPr>
          <w:color w:val="auto"/>
          <w:sz w:val="22"/>
          <w:szCs w:val="22"/>
        </w:rPr>
        <w:t xml:space="preserve"> </w:t>
      </w:r>
      <w:r w:rsidR="00A80C9F" w:rsidRPr="002732DF">
        <w:rPr>
          <w:color w:val="auto"/>
          <w:sz w:val="22"/>
          <w:szCs w:val="22"/>
        </w:rPr>
        <w:t xml:space="preserve">designação para </w:t>
      </w:r>
      <w:r w:rsidR="00614E30" w:rsidRPr="002732DF">
        <w:rPr>
          <w:color w:val="auto"/>
          <w:sz w:val="22"/>
          <w:szCs w:val="22"/>
        </w:rPr>
        <w:t xml:space="preserve">compor comissão para revisão de vantagens funcionais nos termos da Lei Complementar 226/2026 (descongelamento), </w:t>
      </w:r>
      <w:r w:rsidR="00A80C9F" w:rsidRPr="002732DF">
        <w:rPr>
          <w:color w:val="auto"/>
          <w:sz w:val="22"/>
          <w:szCs w:val="22"/>
        </w:rPr>
        <w:t xml:space="preserve">nos termos da Portaria 25.245/2026, </w:t>
      </w:r>
      <w:r w:rsidR="00CD3760" w:rsidRPr="002732DF">
        <w:rPr>
          <w:color w:val="auto"/>
          <w:sz w:val="22"/>
          <w:szCs w:val="22"/>
        </w:rPr>
        <w:t xml:space="preserve">destacando que, foi escolhido as sextas feiras para a comissão se reunir para dar andamento nas análises, e que, sempre que pode, durante a semana também está se dedicando as análises, sempre tentando não atrasar as demais atividades do RPPS. Informou ainda, que, os servidores já aposentados vem procurando informação a respeito do abono de permanência, já que, somente a partir de agosto de 2025 é que passou-se a pagar o valor correspondente, ou seja, antes disso, todos os servidores que se aposentaram voluntariamente pelos art.s </w:t>
      </w:r>
      <w:r w:rsidR="00CD3760" w:rsidRPr="002732DF">
        <w:rPr>
          <w:sz w:val="22"/>
          <w:szCs w:val="22"/>
        </w:rPr>
        <w:t>14, 15, 23, 24, 37, 39, 40, 41 e 42 da LC 02/2023</w:t>
      </w:r>
      <w:r w:rsidR="00CD3760" w:rsidRPr="002732DF">
        <w:rPr>
          <w:color w:val="auto"/>
          <w:sz w:val="22"/>
          <w:szCs w:val="22"/>
        </w:rPr>
        <w:t xml:space="preserve">, e que, já tinham tempo de sobra na data da concessão, em tese, tem direito a perceber </w:t>
      </w:r>
      <w:r w:rsidR="00CD3760" w:rsidRPr="002732DF">
        <w:rPr>
          <w:sz w:val="22"/>
          <w:szCs w:val="22"/>
        </w:rPr>
        <w:t>um valor equivalente ao da contribuição previdenciária retida do segurado. Em consulta a DPM, foi orientado, que, as aposentadorias concedidas a contar de 13/09/2023 (vigência da LC 02/2023), este abono poderá ser requerido administrativamente, e que, as aposentadorias concedidas anterior a 13/09/2023, só via judicial.  Destacou ainda, que, já recebeu um pedido que deverá ser analisado em breve.</w:t>
      </w:r>
      <w:r w:rsidR="00464E0B" w:rsidRPr="002732DF">
        <w:rPr>
          <w:sz w:val="22"/>
          <w:szCs w:val="22"/>
        </w:rPr>
        <w:t xml:space="preserve"> Informou ainda, que, em 2024 foi concedido pensão por morte ao dependente João Carlos Lodovich, ao qual, foi verificado que o valor da pensão está sendo pago a menor. Neste sentido, será elaborado comunicado ao Prefeito Municipal, para que, determine pela abertura de um Processo Administrativo </w:t>
      </w:r>
      <w:r w:rsidR="00121005" w:rsidRPr="002732DF">
        <w:rPr>
          <w:sz w:val="22"/>
          <w:szCs w:val="22"/>
        </w:rPr>
        <w:t>a fim de retificar o ato, e</w:t>
      </w:r>
      <w:r w:rsidR="00CD3760" w:rsidRPr="002732DF">
        <w:rPr>
          <w:color w:val="auto"/>
          <w:sz w:val="22"/>
          <w:szCs w:val="22"/>
        </w:rPr>
        <w:t xml:space="preserve"> </w:t>
      </w:r>
      <w:r w:rsidR="00121005" w:rsidRPr="002732DF">
        <w:rPr>
          <w:color w:val="auto"/>
          <w:sz w:val="22"/>
          <w:szCs w:val="22"/>
        </w:rPr>
        <w:t>restituir os valores devidos.</w:t>
      </w:r>
      <w:r w:rsidR="006F3569" w:rsidRPr="002732DF">
        <w:rPr>
          <w:color w:val="auto"/>
          <w:sz w:val="22"/>
          <w:szCs w:val="22"/>
        </w:rPr>
        <w:t xml:space="preserve"> </w:t>
      </w:r>
      <w:r w:rsidR="00A80C9F" w:rsidRPr="002732DF">
        <w:rPr>
          <w:color w:val="auto"/>
          <w:sz w:val="22"/>
          <w:szCs w:val="22"/>
        </w:rPr>
        <w:t>A servidora Kelly comunicou ainda que</w:t>
      </w:r>
      <w:r w:rsidR="00121005" w:rsidRPr="002732DF">
        <w:rPr>
          <w:color w:val="auto"/>
          <w:sz w:val="22"/>
          <w:szCs w:val="22"/>
        </w:rPr>
        <w:t xml:space="preserve">, no último dia 02/06 foi realizada reunião com os inativos, onde o Sicredi esteve presente, a fim de orientar sobre a abertura das </w:t>
      </w:r>
      <w:proofErr w:type="gramStart"/>
      <w:r w:rsidR="00121005" w:rsidRPr="002732DF">
        <w:rPr>
          <w:color w:val="auto"/>
          <w:sz w:val="22"/>
          <w:szCs w:val="22"/>
        </w:rPr>
        <w:t>contas</w:t>
      </w:r>
      <w:proofErr w:type="gramEnd"/>
      <w:r w:rsidR="00A80C9F" w:rsidRPr="002732DF">
        <w:rPr>
          <w:color w:val="auto"/>
          <w:sz w:val="22"/>
          <w:szCs w:val="22"/>
        </w:rPr>
        <w:t xml:space="preserve"> contas salário dos inativos e pensionistas</w:t>
      </w:r>
      <w:r w:rsidR="00121005" w:rsidRPr="002732DF">
        <w:rPr>
          <w:color w:val="auto"/>
          <w:sz w:val="22"/>
          <w:szCs w:val="22"/>
        </w:rPr>
        <w:t xml:space="preserve">. Durante o mês, foi realizado diversos contatos com os ex servidores, e que, nesta data, segundo o Sicredi, já temos condições </w:t>
      </w:r>
      <w:proofErr w:type="gramStart"/>
      <w:r w:rsidR="00121005" w:rsidRPr="002732DF">
        <w:rPr>
          <w:color w:val="auto"/>
          <w:sz w:val="22"/>
          <w:szCs w:val="22"/>
        </w:rPr>
        <w:t>de, este</w:t>
      </w:r>
      <w:proofErr w:type="gramEnd"/>
      <w:r w:rsidR="00121005" w:rsidRPr="002732DF">
        <w:rPr>
          <w:color w:val="auto"/>
          <w:sz w:val="22"/>
          <w:szCs w:val="22"/>
        </w:rPr>
        <w:t xml:space="preserve"> mês transmitir a folha 100% via Sicredi, dessa forma, atendendo ao </w:t>
      </w:r>
      <w:r w:rsidR="0088652E" w:rsidRPr="002732DF">
        <w:rPr>
          <w:color w:val="auto"/>
          <w:sz w:val="22"/>
          <w:szCs w:val="22"/>
        </w:rPr>
        <w:t>contrato n.º 25/2026</w:t>
      </w:r>
      <w:r w:rsidR="00121005" w:rsidRPr="002732DF">
        <w:rPr>
          <w:color w:val="auto"/>
          <w:sz w:val="22"/>
          <w:szCs w:val="22"/>
        </w:rPr>
        <w:t>, e, facilitando os trabalhos administrativos da Prefeitura</w:t>
      </w:r>
      <w:r w:rsidR="0088652E" w:rsidRPr="002732DF">
        <w:rPr>
          <w:color w:val="auto"/>
          <w:sz w:val="22"/>
          <w:szCs w:val="22"/>
        </w:rPr>
        <w:t xml:space="preserve">. </w:t>
      </w:r>
      <w:r w:rsidR="00066ACD">
        <w:rPr>
          <w:color w:val="auto"/>
          <w:sz w:val="22"/>
          <w:szCs w:val="22"/>
        </w:rPr>
        <w:t xml:space="preserve">Informou ainda que os contratos 401/2024 – Lumens Assessoria e Consultoria Atuarial e 402/2024 – Auditec Auditoria Técnica Atuarial estarão vencendo no próximo dia 18/07/2026, e ainda, o contrato 354/2023 – Referência Gestão e Risco estará vencendo no próximo dia 31/07/2026, todos com condições de renovação nos termos da Lei 14.133/2021, ficando autorizado pelo Conselho solicitar ao Prefeito Municipal ordem para aditar. </w:t>
      </w:r>
      <w:r w:rsidR="00EA21E4">
        <w:rPr>
          <w:color w:val="auto"/>
          <w:sz w:val="22"/>
          <w:szCs w:val="22"/>
        </w:rPr>
        <w:t xml:space="preserve">Comunicou ainda, da necessidade de se realizar o Censo Cadastral Previdenciário neste ano de 2026, nos termos do Decreto n.º 2.722/2024, para tanto, deverá ser designada comissão para este fim, e os trabalhos deverão ter início no mês de agosto de 2026. </w:t>
      </w:r>
      <w:r w:rsidR="0088652E" w:rsidRPr="002732DF">
        <w:rPr>
          <w:color w:val="auto"/>
          <w:sz w:val="22"/>
          <w:szCs w:val="22"/>
        </w:rPr>
        <w:t xml:space="preserve">Nada mais havendo a tratar, a presidente </w:t>
      </w:r>
      <w:r w:rsidR="004B1802" w:rsidRPr="002732DF">
        <w:rPr>
          <w:color w:val="auto"/>
          <w:sz w:val="22"/>
          <w:szCs w:val="22"/>
        </w:rPr>
        <w:t>Deise Fernanda Costella</w:t>
      </w:r>
      <w:r w:rsidR="00D254D6" w:rsidRPr="002732DF">
        <w:rPr>
          <w:color w:val="auto"/>
          <w:sz w:val="22"/>
          <w:szCs w:val="22"/>
        </w:rPr>
        <w:t xml:space="preserve"> declarou encerrada a reunião cuja ata foi por mim lavrada e assinada, seguida dos demais conselheiros e presentes. São Valério do Sul/RS, em </w:t>
      </w:r>
      <w:r w:rsidR="00121005" w:rsidRPr="002732DF">
        <w:rPr>
          <w:color w:val="auto"/>
          <w:sz w:val="22"/>
          <w:szCs w:val="22"/>
        </w:rPr>
        <w:t>17</w:t>
      </w:r>
      <w:r w:rsidR="00D254D6" w:rsidRPr="002732DF">
        <w:rPr>
          <w:color w:val="auto"/>
          <w:sz w:val="22"/>
          <w:szCs w:val="22"/>
        </w:rPr>
        <w:t xml:space="preserve"> de</w:t>
      </w:r>
      <w:r w:rsidR="0029233D" w:rsidRPr="002732DF">
        <w:rPr>
          <w:color w:val="auto"/>
          <w:sz w:val="22"/>
          <w:szCs w:val="22"/>
        </w:rPr>
        <w:t xml:space="preserve"> </w:t>
      </w:r>
      <w:r w:rsidR="00121005" w:rsidRPr="002732DF">
        <w:rPr>
          <w:color w:val="auto"/>
          <w:sz w:val="22"/>
          <w:szCs w:val="22"/>
        </w:rPr>
        <w:t>junho</w:t>
      </w:r>
      <w:r w:rsidR="00D254D6" w:rsidRPr="002732DF">
        <w:rPr>
          <w:color w:val="auto"/>
          <w:sz w:val="22"/>
          <w:szCs w:val="22"/>
        </w:rPr>
        <w:t xml:space="preserve"> de 202</w:t>
      </w:r>
      <w:r w:rsidR="00236D6D" w:rsidRPr="002732DF">
        <w:rPr>
          <w:color w:val="auto"/>
          <w:sz w:val="22"/>
          <w:szCs w:val="22"/>
        </w:rPr>
        <w:t>6</w:t>
      </w:r>
      <w:r w:rsidR="00D254D6" w:rsidRPr="002732DF">
        <w:rPr>
          <w:color w:val="auto"/>
          <w:sz w:val="22"/>
          <w:szCs w:val="22"/>
        </w:rPr>
        <w:t>.</w:t>
      </w:r>
      <w:r w:rsidR="0029233D" w:rsidRPr="002732DF">
        <w:rPr>
          <w:color w:val="auto"/>
          <w:sz w:val="22"/>
          <w:szCs w:val="22"/>
        </w:rPr>
        <w:t xml:space="preserve"> </w:t>
      </w:r>
      <w:r w:rsidR="009C230D" w:rsidRPr="002732DF">
        <w:rPr>
          <w:color w:val="auto"/>
          <w:sz w:val="22"/>
          <w:szCs w:val="22"/>
        </w:rPr>
        <w:t>______________________________________</w:t>
      </w:r>
      <w:r w:rsidR="00224601" w:rsidRPr="002732DF">
        <w:rPr>
          <w:color w:val="auto"/>
          <w:sz w:val="22"/>
          <w:szCs w:val="22"/>
        </w:rPr>
        <w:t>_______</w:t>
      </w:r>
      <w:r w:rsidR="002B3E4C" w:rsidRPr="002732DF"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="00EB12A6" w:rsidRPr="002732DF">
        <w:rPr>
          <w:color w:val="auto"/>
          <w:sz w:val="22"/>
          <w:szCs w:val="22"/>
        </w:rPr>
        <w:t>________________</w:t>
      </w:r>
      <w:r w:rsidR="000000D6" w:rsidRPr="002732DF">
        <w:rPr>
          <w:color w:val="auto"/>
          <w:sz w:val="22"/>
          <w:szCs w:val="22"/>
        </w:rPr>
        <w:t>_______________________________________</w:t>
      </w:r>
      <w:r w:rsidR="0029233D" w:rsidRPr="002732DF">
        <w:rPr>
          <w:color w:val="auto"/>
          <w:sz w:val="22"/>
          <w:szCs w:val="22"/>
        </w:rPr>
        <w:t>____</w:t>
      </w:r>
    </w:p>
    <w:p w14:paraId="075710F8" w14:textId="77777777" w:rsidR="0029233D" w:rsidRPr="002732DF" w:rsidRDefault="0029233D" w:rsidP="0045289C">
      <w:pPr>
        <w:spacing w:after="0" w:line="240" w:lineRule="auto"/>
        <w:jc w:val="both"/>
        <w:rPr>
          <w:rFonts w:ascii="Arial" w:hAnsi="Arial" w:cs="Arial"/>
        </w:rPr>
      </w:pPr>
    </w:p>
    <w:sectPr w:rsidR="0029233D" w:rsidRPr="002732DF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1634">
    <w:abstractNumId w:val="2"/>
  </w:num>
  <w:num w:numId="2" w16cid:durableId="670959344">
    <w:abstractNumId w:val="1"/>
  </w:num>
  <w:num w:numId="3" w16cid:durableId="1758362023">
    <w:abstractNumId w:val="0"/>
  </w:num>
  <w:num w:numId="4" w16cid:durableId="527763881">
    <w:abstractNumId w:val="3"/>
  </w:num>
  <w:num w:numId="5" w16cid:durableId="1481193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B9A"/>
    <w:rsid w:val="000000D6"/>
    <w:rsid w:val="000026DF"/>
    <w:rsid w:val="0001154B"/>
    <w:rsid w:val="00022F62"/>
    <w:rsid w:val="00033529"/>
    <w:rsid w:val="00037A19"/>
    <w:rsid w:val="000428A3"/>
    <w:rsid w:val="00047653"/>
    <w:rsid w:val="0005645D"/>
    <w:rsid w:val="000604CE"/>
    <w:rsid w:val="00065704"/>
    <w:rsid w:val="00065BF1"/>
    <w:rsid w:val="00066ACD"/>
    <w:rsid w:val="00067E4B"/>
    <w:rsid w:val="000808F3"/>
    <w:rsid w:val="000B2795"/>
    <w:rsid w:val="000B38B3"/>
    <w:rsid w:val="000B4429"/>
    <w:rsid w:val="000B671A"/>
    <w:rsid w:val="000C1A30"/>
    <w:rsid w:val="000C2657"/>
    <w:rsid w:val="000E5871"/>
    <w:rsid w:val="000F030E"/>
    <w:rsid w:val="00104211"/>
    <w:rsid w:val="001067B9"/>
    <w:rsid w:val="00112AA6"/>
    <w:rsid w:val="00113FA3"/>
    <w:rsid w:val="00120AED"/>
    <w:rsid w:val="00121005"/>
    <w:rsid w:val="00121651"/>
    <w:rsid w:val="00121659"/>
    <w:rsid w:val="001312E5"/>
    <w:rsid w:val="00141B2D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0CF4"/>
    <w:rsid w:val="001D1DD3"/>
    <w:rsid w:val="001E169C"/>
    <w:rsid w:val="001E5B33"/>
    <w:rsid w:val="001F226F"/>
    <w:rsid w:val="00223453"/>
    <w:rsid w:val="00224118"/>
    <w:rsid w:val="00224601"/>
    <w:rsid w:val="00230FE8"/>
    <w:rsid w:val="00236D6D"/>
    <w:rsid w:val="00244CC6"/>
    <w:rsid w:val="0024531B"/>
    <w:rsid w:val="00246C21"/>
    <w:rsid w:val="00252B3D"/>
    <w:rsid w:val="002612D9"/>
    <w:rsid w:val="00264BF0"/>
    <w:rsid w:val="00267405"/>
    <w:rsid w:val="00270E5D"/>
    <w:rsid w:val="00272A4F"/>
    <w:rsid w:val="00272FB7"/>
    <w:rsid w:val="002732DF"/>
    <w:rsid w:val="00273643"/>
    <w:rsid w:val="0027797B"/>
    <w:rsid w:val="002837B4"/>
    <w:rsid w:val="00284D91"/>
    <w:rsid w:val="00291A41"/>
    <w:rsid w:val="0029233D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13BA"/>
    <w:rsid w:val="003644C5"/>
    <w:rsid w:val="003711EB"/>
    <w:rsid w:val="003737D6"/>
    <w:rsid w:val="0037631B"/>
    <w:rsid w:val="003763E8"/>
    <w:rsid w:val="0037685C"/>
    <w:rsid w:val="0038362E"/>
    <w:rsid w:val="00392290"/>
    <w:rsid w:val="003A118F"/>
    <w:rsid w:val="003A16F5"/>
    <w:rsid w:val="003B0616"/>
    <w:rsid w:val="003B217D"/>
    <w:rsid w:val="003C141F"/>
    <w:rsid w:val="003C1580"/>
    <w:rsid w:val="003C1E6C"/>
    <w:rsid w:val="003C3BE2"/>
    <w:rsid w:val="003C60D5"/>
    <w:rsid w:val="003D22B8"/>
    <w:rsid w:val="003D4C08"/>
    <w:rsid w:val="003D593E"/>
    <w:rsid w:val="003D7309"/>
    <w:rsid w:val="003E4829"/>
    <w:rsid w:val="003E6923"/>
    <w:rsid w:val="003F0564"/>
    <w:rsid w:val="003F4A5C"/>
    <w:rsid w:val="004068B1"/>
    <w:rsid w:val="0041026D"/>
    <w:rsid w:val="004231CD"/>
    <w:rsid w:val="00435117"/>
    <w:rsid w:val="00436461"/>
    <w:rsid w:val="0043790A"/>
    <w:rsid w:val="004405F6"/>
    <w:rsid w:val="00441FB4"/>
    <w:rsid w:val="0044758B"/>
    <w:rsid w:val="00452681"/>
    <w:rsid w:val="0045289C"/>
    <w:rsid w:val="004553F1"/>
    <w:rsid w:val="00460CFD"/>
    <w:rsid w:val="004628C3"/>
    <w:rsid w:val="00464E0B"/>
    <w:rsid w:val="00466FDB"/>
    <w:rsid w:val="004676ED"/>
    <w:rsid w:val="00470A4D"/>
    <w:rsid w:val="00475611"/>
    <w:rsid w:val="004873CA"/>
    <w:rsid w:val="004902DD"/>
    <w:rsid w:val="004A0597"/>
    <w:rsid w:val="004A4214"/>
    <w:rsid w:val="004A4B35"/>
    <w:rsid w:val="004B1802"/>
    <w:rsid w:val="004B35D6"/>
    <w:rsid w:val="004C0B8A"/>
    <w:rsid w:val="004C5FD7"/>
    <w:rsid w:val="004D63E5"/>
    <w:rsid w:val="004E2FDA"/>
    <w:rsid w:val="004E489D"/>
    <w:rsid w:val="004E568B"/>
    <w:rsid w:val="004F1794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5CCF"/>
    <w:rsid w:val="00556F9F"/>
    <w:rsid w:val="00557E47"/>
    <w:rsid w:val="00560DE7"/>
    <w:rsid w:val="005754CD"/>
    <w:rsid w:val="00575709"/>
    <w:rsid w:val="00581DB3"/>
    <w:rsid w:val="0059020D"/>
    <w:rsid w:val="00592F3E"/>
    <w:rsid w:val="005A7C24"/>
    <w:rsid w:val="005B58F6"/>
    <w:rsid w:val="005B7861"/>
    <w:rsid w:val="005C0A99"/>
    <w:rsid w:val="005D1954"/>
    <w:rsid w:val="005D48B0"/>
    <w:rsid w:val="005E0CEA"/>
    <w:rsid w:val="005E5001"/>
    <w:rsid w:val="005E6CEA"/>
    <w:rsid w:val="005E6D1C"/>
    <w:rsid w:val="005F2B61"/>
    <w:rsid w:val="006007D8"/>
    <w:rsid w:val="00603985"/>
    <w:rsid w:val="00613320"/>
    <w:rsid w:val="00614E3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949CD"/>
    <w:rsid w:val="006A5F05"/>
    <w:rsid w:val="006B394D"/>
    <w:rsid w:val="006B5B11"/>
    <w:rsid w:val="006C130C"/>
    <w:rsid w:val="006C1C87"/>
    <w:rsid w:val="006C25A4"/>
    <w:rsid w:val="006C47AC"/>
    <w:rsid w:val="006D3948"/>
    <w:rsid w:val="006E086E"/>
    <w:rsid w:val="006E129C"/>
    <w:rsid w:val="006E3C17"/>
    <w:rsid w:val="006F1F39"/>
    <w:rsid w:val="006F3569"/>
    <w:rsid w:val="007110DA"/>
    <w:rsid w:val="0071612C"/>
    <w:rsid w:val="0071723A"/>
    <w:rsid w:val="00724EA3"/>
    <w:rsid w:val="007472C6"/>
    <w:rsid w:val="00753DD7"/>
    <w:rsid w:val="00757B6E"/>
    <w:rsid w:val="00763C67"/>
    <w:rsid w:val="00766980"/>
    <w:rsid w:val="0079260D"/>
    <w:rsid w:val="00792BA2"/>
    <w:rsid w:val="0079503B"/>
    <w:rsid w:val="007A41AA"/>
    <w:rsid w:val="007A4438"/>
    <w:rsid w:val="007B20A5"/>
    <w:rsid w:val="007B587D"/>
    <w:rsid w:val="007C07B3"/>
    <w:rsid w:val="007D72EC"/>
    <w:rsid w:val="007E4B3C"/>
    <w:rsid w:val="007F4E24"/>
    <w:rsid w:val="00800612"/>
    <w:rsid w:val="008041F5"/>
    <w:rsid w:val="00805423"/>
    <w:rsid w:val="008061C2"/>
    <w:rsid w:val="00811D30"/>
    <w:rsid w:val="00814BF1"/>
    <w:rsid w:val="00815554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8652E"/>
    <w:rsid w:val="008A3D77"/>
    <w:rsid w:val="008A55A8"/>
    <w:rsid w:val="008A7E67"/>
    <w:rsid w:val="008C5A11"/>
    <w:rsid w:val="008D0CB0"/>
    <w:rsid w:val="008D3FAC"/>
    <w:rsid w:val="00904A17"/>
    <w:rsid w:val="00910E2E"/>
    <w:rsid w:val="00931C28"/>
    <w:rsid w:val="00934038"/>
    <w:rsid w:val="009363C9"/>
    <w:rsid w:val="00961F9E"/>
    <w:rsid w:val="0096286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E3189"/>
    <w:rsid w:val="009E5BA1"/>
    <w:rsid w:val="009E5CA6"/>
    <w:rsid w:val="009F3751"/>
    <w:rsid w:val="00A02569"/>
    <w:rsid w:val="00A02840"/>
    <w:rsid w:val="00A10CB4"/>
    <w:rsid w:val="00A11776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1FD"/>
    <w:rsid w:val="00A757CD"/>
    <w:rsid w:val="00A77275"/>
    <w:rsid w:val="00A80C9F"/>
    <w:rsid w:val="00A83ABF"/>
    <w:rsid w:val="00A8782A"/>
    <w:rsid w:val="00A97D18"/>
    <w:rsid w:val="00AA0D1B"/>
    <w:rsid w:val="00AA6FBC"/>
    <w:rsid w:val="00AB4F24"/>
    <w:rsid w:val="00AC3D50"/>
    <w:rsid w:val="00AD1549"/>
    <w:rsid w:val="00AD4ACF"/>
    <w:rsid w:val="00AE081F"/>
    <w:rsid w:val="00AE6795"/>
    <w:rsid w:val="00AF02AC"/>
    <w:rsid w:val="00AF524F"/>
    <w:rsid w:val="00AF712D"/>
    <w:rsid w:val="00B12BEA"/>
    <w:rsid w:val="00B212CB"/>
    <w:rsid w:val="00B21642"/>
    <w:rsid w:val="00B21B86"/>
    <w:rsid w:val="00B260E4"/>
    <w:rsid w:val="00B3293B"/>
    <w:rsid w:val="00B41F3C"/>
    <w:rsid w:val="00B44958"/>
    <w:rsid w:val="00B55666"/>
    <w:rsid w:val="00B56EF6"/>
    <w:rsid w:val="00B5728F"/>
    <w:rsid w:val="00B63C50"/>
    <w:rsid w:val="00B73823"/>
    <w:rsid w:val="00B907D9"/>
    <w:rsid w:val="00B978DE"/>
    <w:rsid w:val="00BA0CC2"/>
    <w:rsid w:val="00BA5EE7"/>
    <w:rsid w:val="00BB3658"/>
    <w:rsid w:val="00BC0A8D"/>
    <w:rsid w:val="00BC20B0"/>
    <w:rsid w:val="00BD42E6"/>
    <w:rsid w:val="00BD747D"/>
    <w:rsid w:val="00BE6507"/>
    <w:rsid w:val="00BF205B"/>
    <w:rsid w:val="00BF309D"/>
    <w:rsid w:val="00BF7890"/>
    <w:rsid w:val="00C0769E"/>
    <w:rsid w:val="00C11160"/>
    <w:rsid w:val="00C117CA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3760"/>
    <w:rsid w:val="00CD4730"/>
    <w:rsid w:val="00CE1421"/>
    <w:rsid w:val="00CE380A"/>
    <w:rsid w:val="00CF1C7F"/>
    <w:rsid w:val="00D0179B"/>
    <w:rsid w:val="00D0248A"/>
    <w:rsid w:val="00D20689"/>
    <w:rsid w:val="00D21BB2"/>
    <w:rsid w:val="00D254D6"/>
    <w:rsid w:val="00D34B95"/>
    <w:rsid w:val="00D46CE5"/>
    <w:rsid w:val="00D51E21"/>
    <w:rsid w:val="00D6542D"/>
    <w:rsid w:val="00D65B33"/>
    <w:rsid w:val="00D70D53"/>
    <w:rsid w:val="00D73E24"/>
    <w:rsid w:val="00D74DD3"/>
    <w:rsid w:val="00D843E0"/>
    <w:rsid w:val="00D90E71"/>
    <w:rsid w:val="00D92475"/>
    <w:rsid w:val="00D95EC2"/>
    <w:rsid w:val="00DA4A99"/>
    <w:rsid w:val="00DB69B1"/>
    <w:rsid w:val="00DC2792"/>
    <w:rsid w:val="00DC2996"/>
    <w:rsid w:val="00DC4527"/>
    <w:rsid w:val="00DD2A68"/>
    <w:rsid w:val="00DD38AA"/>
    <w:rsid w:val="00DD7BD0"/>
    <w:rsid w:val="00DE63E0"/>
    <w:rsid w:val="00DF51FA"/>
    <w:rsid w:val="00DF652E"/>
    <w:rsid w:val="00DF6F3F"/>
    <w:rsid w:val="00E00C0C"/>
    <w:rsid w:val="00E01F91"/>
    <w:rsid w:val="00E32425"/>
    <w:rsid w:val="00E36FB5"/>
    <w:rsid w:val="00E44E17"/>
    <w:rsid w:val="00E54120"/>
    <w:rsid w:val="00E72073"/>
    <w:rsid w:val="00E8622B"/>
    <w:rsid w:val="00E9072A"/>
    <w:rsid w:val="00E90C6B"/>
    <w:rsid w:val="00E90E19"/>
    <w:rsid w:val="00E92ACE"/>
    <w:rsid w:val="00EA21E4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EF6D7E"/>
    <w:rsid w:val="00F14AEF"/>
    <w:rsid w:val="00F22EEF"/>
    <w:rsid w:val="00F27A7A"/>
    <w:rsid w:val="00F34F6D"/>
    <w:rsid w:val="00F5322E"/>
    <w:rsid w:val="00F60136"/>
    <w:rsid w:val="00F7257C"/>
    <w:rsid w:val="00F743E3"/>
    <w:rsid w:val="00F766D8"/>
    <w:rsid w:val="00F803DD"/>
    <w:rsid w:val="00F841E6"/>
    <w:rsid w:val="00F9538A"/>
    <w:rsid w:val="00F97517"/>
    <w:rsid w:val="00F97E19"/>
    <w:rsid w:val="00FA7E2B"/>
    <w:rsid w:val="00FD7C9B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C1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1484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 Sao Valerio</dc:creator>
  <cp:lastModifiedBy>Kelly Blass</cp:lastModifiedBy>
  <cp:revision>13</cp:revision>
  <cp:lastPrinted>2026-05-20T16:13:00Z</cp:lastPrinted>
  <dcterms:created xsi:type="dcterms:W3CDTF">2026-06-18T18:27:00Z</dcterms:created>
  <dcterms:modified xsi:type="dcterms:W3CDTF">2026-07-02T17:20:00Z</dcterms:modified>
</cp:coreProperties>
</file>