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7C37C" w14:textId="7D23DE0D" w:rsidR="003763E8" w:rsidRPr="002732DF" w:rsidRDefault="00C27B9A" w:rsidP="0045289C">
      <w:pPr>
        <w:spacing w:after="0" w:line="240" w:lineRule="auto"/>
        <w:ind w:left="-284"/>
        <w:jc w:val="center"/>
        <w:rPr>
          <w:rFonts w:ascii="Arial" w:hAnsi="Arial" w:cs="Arial"/>
        </w:rPr>
      </w:pPr>
      <w:r w:rsidRPr="002732DF">
        <w:rPr>
          <w:rFonts w:ascii="Arial" w:hAnsi="Arial" w:cs="Arial"/>
        </w:rPr>
        <w:t xml:space="preserve">Ata n.º </w:t>
      </w:r>
      <w:r w:rsidR="0001154B" w:rsidRPr="002732DF">
        <w:rPr>
          <w:rFonts w:ascii="Arial" w:hAnsi="Arial" w:cs="Arial"/>
        </w:rPr>
        <w:t>0</w:t>
      </w:r>
      <w:r w:rsidR="00FE1E76">
        <w:rPr>
          <w:rFonts w:ascii="Arial" w:hAnsi="Arial" w:cs="Arial"/>
        </w:rPr>
        <w:t>8</w:t>
      </w:r>
      <w:r w:rsidRPr="002732DF">
        <w:rPr>
          <w:rFonts w:ascii="Arial" w:hAnsi="Arial" w:cs="Arial"/>
        </w:rPr>
        <w:t>/20</w:t>
      </w:r>
      <w:r w:rsidR="009363C9" w:rsidRPr="002732DF">
        <w:rPr>
          <w:rFonts w:ascii="Arial" w:hAnsi="Arial" w:cs="Arial"/>
        </w:rPr>
        <w:t>2</w:t>
      </w:r>
      <w:r w:rsidR="0001154B" w:rsidRPr="002732DF">
        <w:rPr>
          <w:rFonts w:ascii="Arial" w:hAnsi="Arial" w:cs="Arial"/>
        </w:rPr>
        <w:t>6</w:t>
      </w:r>
    </w:p>
    <w:p w14:paraId="05E0F3D7" w14:textId="73AB5F51" w:rsidR="00C11160" w:rsidRPr="002732DF" w:rsidRDefault="00AA0D1B" w:rsidP="0045289C">
      <w:pPr>
        <w:pStyle w:val="Default"/>
        <w:jc w:val="both"/>
        <w:rPr>
          <w:sz w:val="22"/>
          <w:szCs w:val="22"/>
        </w:rPr>
      </w:pPr>
      <w:r w:rsidRPr="002732DF">
        <w:rPr>
          <w:sz w:val="22"/>
          <w:szCs w:val="22"/>
        </w:rPr>
        <w:t xml:space="preserve">Aos </w:t>
      </w:r>
      <w:r w:rsidR="00FE1E76">
        <w:rPr>
          <w:sz w:val="22"/>
          <w:szCs w:val="22"/>
        </w:rPr>
        <w:t>vinte e dois</w:t>
      </w:r>
      <w:r w:rsidR="002612D9" w:rsidRPr="002732DF">
        <w:rPr>
          <w:sz w:val="22"/>
          <w:szCs w:val="22"/>
        </w:rPr>
        <w:t xml:space="preserve"> </w:t>
      </w:r>
      <w:r w:rsidR="004676ED" w:rsidRPr="002732DF">
        <w:rPr>
          <w:sz w:val="22"/>
          <w:szCs w:val="22"/>
        </w:rPr>
        <w:t>dias d</w:t>
      </w:r>
      <w:r w:rsidRPr="002732DF">
        <w:rPr>
          <w:sz w:val="22"/>
          <w:szCs w:val="22"/>
        </w:rPr>
        <w:t xml:space="preserve">o mês de </w:t>
      </w:r>
      <w:r w:rsidR="007110DA" w:rsidRPr="002732DF">
        <w:rPr>
          <w:sz w:val="22"/>
          <w:szCs w:val="22"/>
        </w:rPr>
        <w:t>ju</w:t>
      </w:r>
      <w:r w:rsidR="00FE1E76">
        <w:rPr>
          <w:sz w:val="22"/>
          <w:szCs w:val="22"/>
        </w:rPr>
        <w:t>l</w:t>
      </w:r>
      <w:r w:rsidR="007110DA" w:rsidRPr="002732DF">
        <w:rPr>
          <w:sz w:val="22"/>
          <w:szCs w:val="22"/>
        </w:rPr>
        <w:t>ho</w:t>
      </w:r>
      <w:r w:rsidRPr="002732DF">
        <w:rPr>
          <w:sz w:val="22"/>
          <w:szCs w:val="22"/>
        </w:rPr>
        <w:t xml:space="preserve"> do ano de 202</w:t>
      </w:r>
      <w:r w:rsidR="00D73E24" w:rsidRPr="002732DF">
        <w:rPr>
          <w:sz w:val="22"/>
          <w:szCs w:val="22"/>
        </w:rPr>
        <w:t>6</w:t>
      </w:r>
      <w:r w:rsidRPr="002732DF">
        <w:rPr>
          <w:sz w:val="22"/>
          <w:szCs w:val="22"/>
        </w:rPr>
        <w:t xml:space="preserve">, </w:t>
      </w:r>
      <w:r w:rsidR="00BC0A8D" w:rsidRPr="002732DF">
        <w:rPr>
          <w:sz w:val="22"/>
          <w:szCs w:val="22"/>
        </w:rPr>
        <w:t>a</w:t>
      </w:r>
      <w:r w:rsidRPr="002732DF">
        <w:rPr>
          <w:sz w:val="22"/>
          <w:szCs w:val="22"/>
        </w:rPr>
        <w:t xml:space="preserve">s </w:t>
      </w:r>
      <w:r w:rsidR="00D34B95" w:rsidRPr="002732DF">
        <w:rPr>
          <w:sz w:val="22"/>
          <w:szCs w:val="22"/>
        </w:rPr>
        <w:t>13</w:t>
      </w:r>
      <w:r w:rsidR="00291A41" w:rsidRPr="002732DF">
        <w:rPr>
          <w:sz w:val="22"/>
          <w:szCs w:val="22"/>
        </w:rPr>
        <w:t>:30</w:t>
      </w:r>
      <w:r w:rsidRPr="002732DF">
        <w:rPr>
          <w:sz w:val="22"/>
          <w:szCs w:val="22"/>
        </w:rPr>
        <w:t>h</w:t>
      </w:r>
      <w:r w:rsidR="00A32ECB" w:rsidRPr="002732DF">
        <w:rPr>
          <w:sz w:val="22"/>
          <w:szCs w:val="22"/>
        </w:rPr>
        <w:t>.</w:t>
      </w:r>
      <w:r w:rsidRPr="002732DF">
        <w:rPr>
          <w:sz w:val="22"/>
          <w:szCs w:val="22"/>
        </w:rPr>
        <w:t xml:space="preserve">, tendo por local a Sala do Fundo de Previdência Social do Município, prédio do Centro Administrativo da Prefeitura Municipal, situada na Rua </w:t>
      </w:r>
      <w:proofErr w:type="spellStart"/>
      <w:r w:rsidRPr="002732DF">
        <w:rPr>
          <w:sz w:val="22"/>
          <w:szCs w:val="22"/>
        </w:rPr>
        <w:t>Angelo</w:t>
      </w:r>
      <w:proofErr w:type="spellEnd"/>
      <w:r w:rsidRPr="002732DF">
        <w:rPr>
          <w:sz w:val="22"/>
          <w:szCs w:val="22"/>
        </w:rPr>
        <w:t xml:space="preserve"> </w:t>
      </w:r>
      <w:proofErr w:type="spellStart"/>
      <w:r w:rsidRPr="002732DF">
        <w:rPr>
          <w:sz w:val="22"/>
          <w:szCs w:val="22"/>
        </w:rPr>
        <w:t>Fucilini</w:t>
      </w:r>
      <w:proofErr w:type="spellEnd"/>
      <w:r w:rsidRPr="002732DF">
        <w:rPr>
          <w:sz w:val="22"/>
          <w:szCs w:val="22"/>
        </w:rPr>
        <w:t xml:space="preserve"> Sobrinho, 496, Centro, na cidade de São Valério do Sul/Rio Grande do Sul, reuniram-se </w:t>
      </w:r>
      <w:r w:rsidR="00800612" w:rsidRPr="002732DF">
        <w:rPr>
          <w:sz w:val="22"/>
          <w:szCs w:val="22"/>
        </w:rPr>
        <w:t>ordinariamente</w:t>
      </w:r>
      <w:r w:rsidRPr="002732DF">
        <w:rPr>
          <w:sz w:val="22"/>
          <w:szCs w:val="22"/>
        </w:rPr>
        <w:t xml:space="preserve"> os membros do </w:t>
      </w:r>
      <w:r w:rsidRPr="002732DF">
        <w:rPr>
          <w:b/>
          <w:sz w:val="22"/>
          <w:szCs w:val="22"/>
        </w:rPr>
        <w:t xml:space="preserve">Conselho </w:t>
      </w:r>
      <w:r w:rsidR="000F030E" w:rsidRPr="002732DF">
        <w:rPr>
          <w:b/>
          <w:sz w:val="22"/>
          <w:szCs w:val="22"/>
        </w:rPr>
        <w:t>Deliberativo</w:t>
      </w:r>
      <w:r w:rsidRPr="002732DF">
        <w:rPr>
          <w:sz w:val="22"/>
          <w:szCs w:val="22"/>
        </w:rPr>
        <w:t xml:space="preserve">, nomeados pela </w:t>
      </w:r>
      <w:r w:rsidR="00104211" w:rsidRPr="002732DF">
        <w:rPr>
          <w:sz w:val="22"/>
          <w:szCs w:val="22"/>
        </w:rPr>
        <w:t>Portaria n.º 22.709 de 13 de dezembro de 2023</w:t>
      </w:r>
      <w:r w:rsidRPr="002732DF">
        <w:rPr>
          <w:sz w:val="22"/>
          <w:szCs w:val="22"/>
        </w:rPr>
        <w:t>. A reunião</w:t>
      </w:r>
      <w:r w:rsidR="00800612" w:rsidRPr="002732DF">
        <w:rPr>
          <w:sz w:val="22"/>
          <w:szCs w:val="22"/>
        </w:rPr>
        <w:t xml:space="preserve"> teve início no horário previsto, conforme convocação prévia, </w:t>
      </w:r>
      <w:r w:rsidRPr="002732DF">
        <w:rPr>
          <w:sz w:val="22"/>
          <w:szCs w:val="22"/>
        </w:rPr>
        <w:t xml:space="preserve">e com suficiência de quórum, </w:t>
      </w:r>
      <w:r w:rsidR="009D0D5E" w:rsidRPr="002732DF">
        <w:rPr>
          <w:sz w:val="22"/>
          <w:szCs w:val="22"/>
        </w:rPr>
        <w:t>para tratar da seguinte pauta:</w:t>
      </w:r>
      <w:r w:rsidR="00DC2996" w:rsidRPr="002732DF">
        <w:rPr>
          <w:sz w:val="22"/>
          <w:szCs w:val="22"/>
        </w:rPr>
        <w:t xml:space="preserve"> </w:t>
      </w:r>
      <w:r w:rsidR="009D0D5E" w:rsidRPr="002732DF">
        <w:rPr>
          <w:sz w:val="22"/>
          <w:szCs w:val="22"/>
        </w:rPr>
        <w:t>apreciação do</w:t>
      </w:r>
      <w:r w:rsidR="00270E5D" w:rsidRPr="002732DF">
        <w:rPr>
          <w:sz w:val="22"/>
          <w:szCs w:val="22"/>
        </w:rPr>
        <w:t>s</w:t>
      </w:r>
      <w:r w:rsidR="009D0D5E" w:rsidRPr="002732DF">
        <w:rPr>
          <w:sz w:val="22"/>
          <w:szCs w:val="22"/>
        </w:rPr>
        <w:t xml:space="preserve"> </w:t>
      </w:r>
      <w:r w:rsidR="00CA3B33" w:rsidRPr="002732DF">
        <w:rPr>
          <w:sz w:val="22"/>
          <w:szCs w:val="22"/>
        </w:rPr>
        <w:t xml:space="preserve">relatórios da receita, despesa, carteira e </w:t>
      </w:r>
      <w:proofErr w:type="spellStart"/>
      <w:r w:rsidR="00CA3B33" w:rsidRPr="002732DF">
        <w:rPr>
          <w:sz w:val="22"/>
          <w:szCs w:val="22"/>
        </w:rPr>
        <w:t>APRs</w:t>
      </w:r>
      <w:proofErr w:type="spellEnd"/>
      <w:r w:rsidR="00CA3B33" w:rsidRPr="002732DF">
        <w:rPr>
          <w:sz w:val="22"/>
          <w:szCs w:val="22"/>
        </w:rPr>
        <w:t xml:space="preserve"> do mês de </w:t>
      </w:r>
      <w:r w:rsidR="00FE1E76">
        <w:rPr>
          <w:sz w:val="22"/>
          <w:szCs w:val="22"/>
        </w:rPr>
        <w:t>junho</w:t>
      </w:r>
      <w:r w:rsidR="00CA3B33" w:rsidRPr="002732DF">
        <w:rPr>
          <w:sz w:val="22"/>
          <w:szCs w:val="22"/>
        </w:rPr>
        <w:t xml:space="preserve"> de 202</w:t>
      </w:r>
      <w:r w:rsidR="005F2B61" w:rsidRPr="002732DF">
        <w:rPr>
          <w:sz w:val="22"/>
          <w:szCs w:val="22"/>
        </w:rPr>
        <w:t>6</w:t>
      </w:r>
      <w:r w:rsidR="007110DA" w:rsidRPr="002732DF">
        <w:rPr>
          <w:sz w:val="22"/>
          <w:szCs w:val="22"/>
        </w:rPr>
        <w:t xml:space="preserve"> </w:t>
      </w:r>
      <w:r w:rsidR="0038362E" w:rsidRPr="002732DF">
        <w:rPr>
          <w:sz w:val="22"/>
          <w:szCs w:val="22"/>
        </w:rPr>
        <w:t>e</w:t>
      </w:r>
      <w:r w:rsidR="00CA3B33" w:rsidRPr="002732DF">
        <w:rPr>
          <w:sz w:val="22"/>
          <w:szCs w:val="22"/>
        </w:rPr>
        <w:t xml:space="preserve"> assuntos gerais.</w:t>
      </w:r>
      <w:r w:rsidR="009D0D5E" w:rsidRPr="002732DF">
        <w:rPr>
          <w:sz w:val="22"/>
          <w:szCs w:val="22"/>
        </w:rPr>
        <w:t xml:space="preserve"> </w:t>
      </w:r>
      <w:r w:rsidR="001A78A6" w:rsidRPr="002732DF">
        <w:rPr>
          <w:sz w:val="22"/>
          <w:szCs w:val="22"/>
        </w:rPr>
        <w:t>Registra-se a presença d</w:t>
      </w:r>
      <w:r w:rsidRPr="002732DF">
        <w:rPr>
          <w:sz w:val="22"/>
          <w:szCs w:val="22"/>
        </w:rPr>
        <w:t>os membros titulares</w:t>
      </w:r>
      <w:r w:rsidR="007110DA" w:rsidRPr="002732DF">
        <w:rPr>
          <w:sz w:val="22"/>
          <w:szCs w:val="22"/>
        </w:rPr>
        <w:t xml:space="preserve"> </w:t>
      </w:r>
      <w:r w:rsidR="002612D9" w:rsidRPr="002732DF">
        <w:rPr>
          <w:sz w:val="22"/>
          <w:szCs w:val="22"/>
        </w:rPr>
        <w:t>Deise Fernanda Costella</w:t>
      </w:r>
      <w:r w:rsidR="00FE1E76">
        <w:rPr>
          <w:sz w:val="22"/>
          <w:szCs w:val="22"/>
        </w:rPr>
        <w:t xml:space="preserve"> e</w:t>
      </w:r>
      <w:r w:rsidR="002612D9" w:rsidRPr="002732DF">
        <w:rPr>
          <w:sz w:val="22"/>
          <w:szCs w:val="22"/>
        </w:rPr>
        <w:t xml:space="preserve"> </w:t>
      </w:r>
      <w:r w:rsidR="006C47AC" w:rsidRPr="002732DF">
        <w:rPr>
          <w:sz w:val="22"/>
          <w:szCs w:val="22"/>
        </w:rPr>
        <w:t>Guilherme Mateus Ribeiro</w:t>
      </w:r>
      <w:r w:rsidR="00FE1E76">
        <w:rPr>
          <w:sz w:val="22"/>
          <w:szCs w:val="22"/>
        </w:rPr>
        <w:t xml:space="preserve">, também participaram </w:t>
      </w:r>
      <w:proofErr w:type="gramStart"/>
      <w:r w:rsidR="00FE1E76">
        <w:rPr>
          <w:sz w:val="22"/>
          <w:szCs w:val="22"/>
        </w:rPr>
        <w:t>as membros suplentes</w:t>
      </w:r>
      <w:proofErr w:type="gramEnd"/>
      <w:r w:rsidR="00FE1E76">
        <w:rPr>
          <w:sz w:val="22"/>
          <w:szCs w:val="22"/>
        </w:rPr>
        <w:t xml:space="preserve"> </w:t>
      </w:r>
      <w:proofErr w:type="spellStart"/>
      <w:r w:rsidR="00FE1E76">
        <w:rPr>
          <w:sz w:val="22"/>
          <w:szCs w:val="22"/>
        </w:rPr>
        <w:t>Eliseia</w:t>
      </w:r>
      <w:proofErr w:type="spellEnd"/>
      <w:r w:rsidR="00FE1E76">
        <w:rPr>
          <w:sz w:val="22"/>
          <w:szCs w:val="22"/>
        </w:rPr>
        <w:t xml:space="preserve"> Teresinha </w:t>
      </w:r>
      <w:proofErr w:type="spellStart"/>
      <w:r w:rsidR="00FE1E76">
        <w:rPr>
          <w:sz w:val="22"/>
          <w:szCs w:val="22"/>
        </w:rPr>
        <w:t>Radin</w:t>
      </w:r>
      <w:proofErr w:type="spellEnd"/>
      <w:r w:rsidR="00FE1E76">
        <w:rPr>
          <w:sz w:val="22"/>
          <w:szCs w:val="22"/>
        </w:rPr>
        <w:t xml:space="preserve"> </w:t>
      </w:r>
      <w:proofErr w:type="spellStart"/>
      <w:r w:rsidR="00FE1E76">
        <w:rPr>
          <w:sz w:val="22"/>
          <w:szCs w:val="22"/>
        </w:rPr>
        <w:t>Plein</w:t>
      </w:r>
      <w:proofErr w:type="spellEnd"/>
      <w:r w:rsidR="00FE1E76">
        <w:rPr>
          <w:sz w:val="22"/>
          <w:szCs w:val="22"/>
        </w:rPr>
        <w:t xml:space="preserve"> e Maria </w:t>
      </w:r>
      <w:proofErr w:type="spellStart"/>
      <w:r w:rsidR="00FE1E76">
        <w:rPr>
          <w:sz w:val="22"/>
          <w:szCs w:val="22"/>
        </w:rPr>
        <w:t>Ines</w:t>
      </w:r>
      <w:proofErr w:type="spellEnd"/>
      <w:r w:rsidR="00FE1E76">
        <w:rPr>
          <w:sz w:val="22"/>
          <w:szCs w:val="22"/>
        </w:rPr>
        <w:t xml:space="preserve"> dos Santos Maciel em substituição </w:t>
      </w:r>
      <w:proofErr w:type="spellStart"/>
      <w:r w:rsidR="00FE1E76">
        <w:rPr>
          <w:sz w:val="22"/>
          <w:szCs w:val="22"/>
        </w:rPr>
        <w:t>as</w:t>
      </w:r>
      <w:proofErr w:type="spellEnd"/>
      <w:r w:rsidR="00FE1E76">
        <w:rPr>
          <w:sz w:val="22"/>
          <w:szCs w:val="22"/>
        </w:rPr>
        <w:t xml:space="preserve"> titulares</w:t>
      </w:r>
      <w:r w:rsidR="006C47AC" w:rsidRPr="002732DF">
        <w:rPr>
          <w:sz w:val="22"/>
          <w:szCs w:val="22"/>
        </w:rPr>
        <w:t xml:space="preserve"> </w:t>
      </w:r>
      <w:proofErr w:type="spellStart"/>
      <w:r w:rsidR="00FE1E76" w:rsidRPr="002732DF">
        <w:rPr>
          <w:sz w:val="22"/>
          <w:szCs w:val="22"/>
        </w:rPr>
        <w:t>Andrelandia</w:t>
      </w:r>
      <w:proofErr w:type="spellEnd"/>
      <w:r w:rsidR="00FE1E76" w:rsidRPr="002732DF">
        <w:rPr>
          <w:sz w:val="22"/>
          <w:szCs w:val="22"/>
        </w:rPr>
        <w:t xml:space="preserve"> Soares da Silva </w:t>
      </w:r>
      <w:r w:rsidR="00FE1E76">
        <w:rPr>
          <w:sz w:val="22"/>
          <w:szCs w:val="22"/>
        </w:rPr>
        <w:t xml:space="preserve">e </w:t>
      </w:r>
      <w:r w:rsidR="006C47AC" w:rsidRPr="002732DF">
        <w:rPr>
          <w:sz w:val="22"/>
          <w:szCs w:val="22"/>
        </w:rPr>
        <w:t xml:space="preserve">Larissa Fatima Dal Piaz Danelli </w:t>
      </w:r>
      <w:proofErr w:type="spellStart"/>
      <w:r w:rsidR="006C47AC" w:rsidRPr="002732DF">
        <w:rPr>
          <w:sz w:val="22"/>
          <w:szCs w:val="22"/>
        </w:rPr>
        <w:t>Backes</w:t>
      </w:r>
      <w:proofErr w:type="spellEnd"/>
      <w:r w:rsidR="00FE1E76">
        <w:rPr>
          <w:sz w:val="22"/>
          <w:szCs w:val="22"/>
        </w:rPr>
        <w:t>, as quais justificaram suas ausências</w:t>
      </w:r>
      <w:r w:rsidR="006C47AC" w:rsidRPr="002732DF">
        <w:rPr>
          <w:sz w:val="22"/>
          <w:szCs w:val="22"/>
        </w:rPr>
        <w:t>.</w:t>
      </w:r>
      <w:r w:rsidR="00811D30" w:rsidRPr="002732DF">
        <w:rPr>
          <w:sz w:val="22"/>
          <w:szCs w:val="22"/>
        </w:rPr>
        <w:t xml:space="preserve"> </w:t>
      </w:r>
      <w:r w:rsidR="00CA6852" w:rsidRPr="002732DF">
        <w:rPr>
          <w:sz w:val="22"/>
          <w:szCs w:val="22"/>
        </w:rPr>
        <w:t>Particip</w:t>
      </w:r>
      <w:r w:rsidR="00A20EC8" w:rsidRPr="002732DF">
        <w:rPr>
          <w:sz w:val="22"/>
          <w:szCs w:val="22"/>
        </w:rPr>
        <w:t>ou</w:t>
      </w:r>
      <w:r w:rsidR="00CA6852" w:rsidRPr="002732DF">
        <w:rPr>
          <w:sz w:val="22"/>
          <w:szCs w:val="22"/>
        </w:rPr>
        <w:t xml:space="preserve"> </w:t>
      </w:r>
      <w:r w:rsidR="00272FB7" w:rsidRPr="002732DF">
        <w:rPr>
          <w:sz w:val="22"/>
          <w:szCs w:val="22"/>
        </w:rPr>
        <w:t xml:space="preserve">também </w:t>
      </w:r>
      <w:r w:rsidR="004676ED" w:rsidRPr="002732DF">
        <w:rPr>
          <w:sz w:val="22"/>
          <w:szCs w:val="22"/>
        </w:rPr>
        <w:t>a servidora com dedicação exclusiva da Unidade Gestora do RPPS Kelly Blass</w:t>
      </w:r>
      <w:r w:rsidR="00FE1E76">
        <w:rPr>
          <w:sz w:val="22"/>
          <w:szCs w:val="22"/>
        </w:rPr>
        <w:t xml:space="preserve"> e o Gestor do RPPS Jandir Agnes</w:t>
      </w:r>
      <w:r w:rsidR="009B23AA" w:rsidRPr="002732DF">
        <w:rPr>
          <w:sz w:val="22"/>
          <w:szCs w:val="22"/>
        </w:rPr>
        <w:t>.</w:t>
      </w:r>
      <w:r w:rsidR="009D0D5E" w:rsidRPr="002732DF">
        <w:rPr>
          <w:sz w:val="22"/>
          <w:szCs w:val="22"/>
        </w:rPr>
        <w:t xml:space="preserve"> </w:t>
      </w:r>
      <w:r w:rsidR="00D73E24" w:rsidRPr="002732DF">
        <w:rPr>
          <w:sz w:val="22"/>
          <w:szCs w:val="22"/>
        </w:rPr>
        <w:t>Nos termos regimentais a Presidente</w:t>
      </w:r>
      <w:r w:rsidR="006C47AC" w:rsidRPr="002732DF">
        <w:rPr>
          <w:sz w:val="22"/>
          <w:szCs w:val="22"/>
        </w:rPr>
        <w:t xml:space="preserve"> </w:t>
      </w:r>
      <w:r w:rsidR="002612D9" w:rsidRPr="002732DF">
        <w:rPr>
          <w:sz w:val="22"/>
          <w:szCs w:val="22"/>
        </w:rPr>
        <w:t>Deise Fernanda Costella</w:t>
      </w:r>
      <w:r w:rsidR="00D73E24" w:rsidRPr="002732DF">
        <w:rPr>
          <w:sz w:val="22"/>
          <w:szCs w:val="22"/>
        </w:rPr>
        <w:t xml:space="preserve"> coordenou a reunião, deu boas-vindas e declarou aberta a reunião, e na sequência, após a leitura da ata da reuni</w:t>
      </w:r>
      <w:r w:rsidR="006C47AC" w:rsidRPr="002732DF">
        <w:rPr>
          <w:sz w:val="22"/>
          <w:szCs w:val="22"/>
        </w:rPr>
        <w:t>ão</w:t>
      </w:r>
      <w:r w:rsidR="00D73E24" w:rsidRPr="002732DF">
        <w:rPr>
          <w:sz w:val="22"/>
          <w:szCs w:val="22"/>
        </w:rPr>
        <w:t xml:space="preserve"> nº </w:t>
      </w:r>
      <w:r w:rsidR="001312E5" w:rsidRPr="002732DF">
        <w:rPr>
          <w:sz w:val="22"/>
          <w:szCs w:val="22"/>
        </w:rPr>
        <w:t>0</w:t>
      </w:r>
      <w:r w:rsidR="00F14AEF" w:rsidRPr="002732DF">
        <w:rPr>
          <w:sz w:val="22"/>
          <w:szCs w:val="22"/>
        </w:rPr>
        <w:t>0</w:t>
      </w:r>
      <w:r w:rsidR="00FE1E76">
        <w:rPr>
          <w:sz w:val="22"/>
          <w:szCs w:val="22"/>
        </w:rPr>
        <w:t>7</w:t>
      </w:r>
      <w:r w:rsidR="00D73E24" w:rsidRPr="002732DF">
        <w:rPr>
          <w:sz w:val="22"/>
          <w:szCs w:val="22"/>
        </w:rPr>
        <w:t>/202</w:t>
      </w:r>
      <w:r w:rsidR="001312E5" w:rsidRPr="002732DF">
        <w:rPr>
          <w:sz w:val="22"/>
          <w:szCs w:val="22"/>
        </w:rPr>
        <w:t>6</w:t>
      </w:r>
      <w:r w:rsidR="00D73E24" w:rsidRPr="002732DF">
        <w:rPr>
          <w:sz w:val="22"/>
          <w:szCs w:val="22"/>
        </w:rPr>
        <w:t xml:space="preserve"> a mesma</w:t>
      </w:r>
      <w:r w:rsidR="001312E5" w:rsidRPr="002732DF">
        <w:rPr>
          <w:sz w:val="22"/>
          <w:szCs w:val="22"/>
        </w:rPr>
        <w:t xml:space="preserve"> </w:t>
      </w:r>
      <w:r w:rsidR="00D73E24" w:rsidRPr="002732DF">
        <w:rPr>
          <w:sz w:val="22"/>
          <w:szCs w:val="22"/>
        </w:rPr>
        <w:t>fo</w:t>
      </w:r>
      <w:r w:rsidR="006C47AC" w:rsidRPr="002732DF">
        <w:rPr>
          <w:sz w:val="22"/>
          <w:szCs w:val="22"/>
        </w:rPr>
        <w:t>i</w:t>
      </w:r>
      <w:r w:rsidR="00D73E24" w:rsidRPr="002732DF">
        <w:rPr>
          <w:sz w:val="22"/>
          <w:szCs w:val="22"/>
        </w:rPr>
        <w:t xml:space="preserve"> colocada em votação e aprovada por unanimidade.</w:t>
      </w:r>
      <w:r w:rsidR="002B3E4C" w:rsidRPr="002732DF">
        <w:rPr>
          <w:sz w:val="22"/>
          <w:szCs w:val="22"/>
        </w:rPr>
        <w:t xml:space="preserve"> Em seguida</w:t>
      </w:r>
      <w:r w:rsidR="00D73E24" w:rsidRPr="002732DF">
        <w:rPr>
          <w:sz w:val="22"/>
          <w:szCs w:val="22"/>
        </w:rPr>
        <w:t>,</w:t>
      </w:r>
      <w:r w:rsidR="003D7309" w:rsidRPr="002732DF">
        <w:rPr>
          <w:sz w:val="22"/>
          <w:szCs w:val="22"/>
        </w:rPr>
        <w:t xml:space="preserve"> </w:t>
      </w:r>
      <w:r w:rsidR="00DF51FA" w:rsidRPr="002732DF">
        <w:rPr>
          <w:sz w:val="22"/>
          <w:szCs w:val="22"/>
        </w:rPr>
        <w:t>o Gestor Jandir</w:t>
      </w:r>
      <w:r w:rsidR="003D7309" w:rsidRPr="002732DF">
        <w:rPr>
          <w:sz w:val="22"/>
          <w:szCs w:val="22"/>
        </w:rPr>
        <w:t xml:space="preserve"> passou a </w:t>
      </w:r>
      <w:r w:rsidR="002B3E4C" w:rsidRPr="002732DF">
        <w:rPr>
          <w:sz w:val="22"/>
          <w:szCs w:val="22"/>
        </w:rPr>
        <w:t xml:space="preserve">explanar </w:t>
      </w:r>
      <w:r w:rsidR="00D254D6" w:rsidRPr="002732DF">
        <w:rPr>
          <w:sz w:val="22"/>
          <w:szCs w:val="22"/>
        </w:rPr>
        <w:t xml:space="preserve">os relatórios com os resultados de receitas e despesas do FPSM referente ao mês de </w:t>
      </w:r>
      <w:r w:rsidR="00DB136F">
        <w:rPr>
          <w:sz w:val="22"/>
          <w:szCs w:val="22"/>
        </w:rPr>
        <w:t>junho</w:t>
      </w:r>
      <w:r w:rsidR="00D254D6" w:rsidRPr="002732DF">
        <w:rPr>
          <w:sz w:val="22"/>
          <w:szCs w:val="22"/>
        </w:rPr>
        <w:t xml:space="preserve"> de 202</w:t>
      </w:r>
      <w:r w:rsidR="001312E5" w:rsidRPr="002732DF">
        <w:rPr>
          <w:sz w:val="22"/>
          <w:szCs w:val="22"/>
        </w:rPr>
        <w:t>6</w:t>
      </w:r>
      <w:r w:rsidR="00D254D6" w:rsidRPr="002732DF">
        <w:rPr>
          <w:sz w:val="22"/>
          <w:szCs w:val="22"/>
        </w:rPr>
        <w:t>,</w:t>
      </w:r>
      <w:r w:rsidR="00460CFD" w:rsidRPr="002732DF">
        <w:rPr>
          <w:sz w:val="22"/>
          <w:szCs w:val="22"/>
        </w:rPr>
        <w:t xml:space="preserve"> </w:t>
      </w:r>
      <w:r w:rsidR="00D254D6" w:rsidRPr="002732DF">
        <w:rPr>
          <w:sz w:val="22"/>
          <w:szCs w:val="22"/>
        </w:rPr>
        <w:t xml:space="preserve">os quais, passa-se a transcrever de forma resumida: o </w:t>
      </w:r>
      <w:r w:rsidR="00D254D6" w:rsidRPr="002732DF">
        <w:rPr>
          <w:color w:val="auto"/>
          <w:sz w:val="22"/>
          <w:szCs w:val="22"/>
        </w:rPr>
        <w:t xml:space="preserve">resultado da receita foi de R$ </w:t>
      </w:r>
      <w:r w:rsidR="0055150E">
        <w:rPr>
          <w:color w:val="auto"/>
          <w:sz w:val="22"/>
          <w:szCs w:val="22"/>
        </w:rPr>
        <w:t>467</w:t>
      </w:r>
      <w:r w:rsidR="00E90C6B" w:rsidRPr="002732DF">
        <w:rPr>
          <w:color w:val="auto"/>
          <w:sz w:val="22"/>
          <w:szCs w:val="22"/>
        </w:rPr>
        <w:t>.</w:t>
      </w:r>
      <w:r w:rsidR="0055150E">
        <w:rPr>
          <w:color w:val="auto"/>
          <w:sz w:val="22"/>
          <w:szCs w:val="22"/>
        </w:rPr>
        <w:t>518</w:t>
      </w:r>
      <w:r w:rsidR="00E90C6B" w:rsidRPr="002732DF">
        <w:rPr>
          <w:color w:val="auto"/>
          <w:sz w:val="22"/>
          <w:szCs w:val="22"/>
        </w:rPr>
        <w:t>,</w:t>
      </w:r>
      <w:r w:rsidR="0055150E">
        <w:rPr>
          <w:color w:val="auto"/>
          <w:sz w:val="22"/>
          <w:szCs w:val="22"/>
        </w:rPr>
        <w:t>98</w:t>
      </w:r>
      <w:r w:rsidR="00D254D6" w:rsidRPr="002732DF">
        <w:rPr>
          <w:color w:val="auto"/>
          <w:sz w:val="22"/>
          <w:szCs w:val="22"/>
        </w:rPr>
        <w:t xml:space="preserve">, provenientes de contribuição dos servidores ativos, parte cota patronal, aportes, receitas de juros e compensações. As despesas realizadas para o pagamento de benefícios inativos, pensionistas e compensação previdenciária, no valor de R$ </w:t>
      </w:r>
      <w:r w:rsidR="00BF205B" w:rsidRPr="002732DF">
        <w:rPr>
          <w:color w:val="auto"/>
          <w:sz w:val="22"/>
          <w:szCs w:val="22"/>
        </w:rPr>
        <w:t>1</w:t>
      </w:r>
      <w:r w:rsidR="007A41AA" w:rsidRPr="002732DF">
        <w:rPr>
          <w:color w:val="auto"/>
          <w:sz w:val="22"/>
          <w:szCs w:val="22"/>
        </w:rPr>
        <w:t>5</w:t>
      </w:r>
      <w:r w:rsidR="0055150E">
        <w:rPr>
          <w:color w:val="auto"/>
          <w:sz w:val="22"/>
          <w:szCs w:val="22"/>
        </w:rPr>
        <w:t>7</w:t>
      </w:r>
      <w:r w:rsidR="00BF205B" w:rsidRPr="002732DF">
        <w:rPr>
          <w:color w:val="auto"/>
          <w:sz w:val="22"/>
          <w:szCs w:val="22"/>
        </w:rPr>
        <w:t>.</w:t>
      </w:r>
      <w:r w:rsidR="0055150E">
        <w:rPr>
          <w:color w:val="auto"/>
          <w:sz w:val="22"/>
          <w:szCs w:val="22"/>
        </w:rPr>
        <w:t>616</w:t>
      </w:r>
      <w:r w:rsidR="00E90C6B" w:rsidRPr="002732DF">
        <w:rPr>
          <w:color w:val="auto"/>
          <w:sz w:val="22"/>
          <w:szCs w:val="22"/>
        </w:rPr>
        <w:t>,79</w:t>
      </w:r>
      <w:r w:rsidR="00D254D6" w:rsidRPr="002732DF">
        <w:rPr>
          <w:color w:val="auto"/>
          <w:sz w:val="22"/>
          <w:szCs w:val="22"/>
        </w:rPr>
        <w:t xml:space="preserve"> restando um superávit no valor de R$ </w:t>
      </w:r>
      <w:r w:rsidR="00E90C6B" w:rsidRPr="002732DF">
        <w:rPr>
          <w:color w:val="auto"/>
          <w:sz w:val="22"/>
          <w:szCs w:val="22"/>
        </w:rPr>
        <w:t>3</w:t>
      </w:r>
      <w:r w:rsidR="0055150E">
        <w:rPr>
          <w:color w:val="auto"/>
          <w:sz w:val="22"/>
          <w:szCs w:val="22"/>
        </w:rPr>
        <w:t>09</w:t>
      </w:r>
      <w:r w:rsidR="00D254D6" w:rsidRPr="002732DF">
        <w:rPr>
          <w:color w:val="auto"/>
          <w:sz w:val="22"/>
          <w:szCs w:val="22"/>
        </w:rPr>
        <w:t>.</w:t>
      </w:r>
      <w:r w:rsidR="0055150E">
        <w:rPr>
          <w:color w:val="auto"/>
          <w:sz w:val="22"/>
          <w:szCs w:val="22"/>
        </w:rPr>
        <w:t>902</w:t>
      </w:r>
      <w:r w:rsidR="00E54120" w:rsidRPr="002732DF">
        <w:rPr>
          <w:color w:val="auto"/>
          <w:sz w:val="22"/>
          <w:szCs w:val="22"/>
        </w:rPr>
        <w:t>,</w:t>
      </w:r>
      <w:r w:rsidR="0055150E">
        <w:rPr>
          <w:color w:val="auto"/>
          <w:sz w:val="22"/>
          <w:szCs w:val="22"/>
        </w:rPr>
        <w:t>19</w:t>
      </w:r>
      <w:r w:rsidR="00D254D6" w:rsidRPr="002732DF">
        <w:rPr>
          <w:color w:val="auto"/>
          <w:sz w:val="22"/>
          <w:szCs w:val="22"/>
        </w:rPr>
        <w:t xml:space="preserve">. Destacou que se forem considerados somente as </w:t>
      </w:r>
      <w:proofErr w:type="gramStart"/>
      <w:r w:rsidR="00D254D6" w:rsidRPr="002732DF">
        <w:rPr>
          <w:color w:val="auto"/>
          <w:sz w:val="22"/>
          <w:szCs w:val="22"/>
        </w:rPr>
        <w:t>receitas referente</w:t>
      </w:r>
      <w:proofErr w:type="gramEnd"/>
      <w:r w:rsidR="00D254D6" w:rsidRPr="002732DF">
        <w:rPr>
          <w:color w:val="auto"/>
          <w:sz w:val="22"/>
          <w:szCs w:val="22"/>
        </w:rPr>
        <w:t xml:space="preserve"> a contribuição dos servidores e parte patronal, estas somariam</w:t>
      </w:r>
      <w:r w:rsidR="00BF205B" w:rsidRPr="002732DF">
        <w:rPr>
          <w:color w:val="auto"/>
          <w:sz w:val="22"/>
          <w:szCs w:val="22"/>
        </w:rPr>
        <w:t xml:space="preserve">, no mês de </w:t>
      </w:r>
      <w:r w:rsidR="0055150E">
        <w:rPr>
          <w:color w:val="auto"/>
          <w:sz w:val="22"/>
          <w:szCs w:val="22"/>
        </w:rPr>
        <w:t>junho</w:t>
      </w:r>
      <w:r w:rsidR="00D254D6" w:rsidRPr="002732DF">
        <w:rPr>
          <w:color w:val="auto"/>
          <w:sz w:val="22"/>
          <w:szCs w:val="22"/>
        </w:rPr>
        <w:t xml:space="preserve"> o montante de R$ 1</w:t>
      </w:r>
      <w:r w:rsidR="007A41AA" w:rsidRPr="002732DF">
        <w:rPr>
          <w:color w:val="auto"/>
          <w:sz w:val="22"/>
          <w:szCs w:val="22"/>
        </w:rPr>
        <w:t>4</w:t>
      </w:r>
      <w:r w:rsidR="0055150E">
        <w:rPr>
          <w:color w:val="auto"/>
          <w:sz w:val="22"/>
          <w:szCs w:val="22"/>
        </w:rPr>
        <w:t>1</w:t>
      </w:r>
      <w:r w:rsidR="002C4542" w:rsidRPr="002732DF">
        <w:rPr>
          <w:color w:val="auto"/>
          <w:sz w:val="22"/>
          <w:szCs w:val="22"/>
        </w:rPr>
        <w:t>.</w:t>
      </w:r>
      <w:r w:rsidR="0055150E">
        <w:rPr>
          <w:color w:val="auto"/>
          <w:sz w:val="22"/>
          <w:szCs w:val="22"/>
        </w:rPr>
        <w:t>523</w:t>
      </w:r>
      <w:r w:rsidR="00E90C6B" w:rsidRPr="002732DF">
        <w:rPr>
          <w:color w:val="auto"/>
          <w:sz w:val="22"/>
          <w:szCs w:val="22"/>
        </w:rPr>
        <w:t>,</w:t>
      </w:r>
      <w:r w:rsidR="0055150E">
        <w:rPr>
          <w:color w:val="auto"/>
          <w:sz w:val="22"/>
          <w:szCs w:val="22"/>
        </w:rPr>
        <w:t>03</w:t>
      </w:r>
      <w:r w:rsidR="00D254D6" w:rsidRPr="002732DF">
        <w:rPr>
          <w:color w:val="auto"/>
          <w:sz w:val="22"/>
          <w:szCs w:val="22"/>
        </w:rPr>
        <w:t xml:space="preserve"> e despesas com ap</w:t>
      </w:r>
      <w:r w:rsidR="002C4542" w:rsidRPr="002732DF">
        <w:rPr>
          <w:color w:val="auto"/>
          <w:sz w:val="22"/>
          <w:szCs w:val="22"/>
        </w:rPr>
        <w:t>osentadorias, pensões e</w:t>
      </w:r>
      <w:r w:rsidR="00D254D6" w:rsidRPr="002732DF">
        <w:rPr>
          <w:color w:val="auto"/>
          <w:sz w:val="22"/>
          <w:szCs w:val="22"/>
        </w:rPr>
        <w:t xml:space="preserve"> despesas administrativas </w:t>
      </w:r>
      <w:r w:rsidR="00D65B33" w:rsidRPr="002732DF">
        <w:rPr>
          <w:color w:val="auto"/>
          <w:sz w:val="22"/>
          <w:szCs w:val="22"/>
        </w:rPr>
        <w:t xml:space="preserve">de </w:t>
      </w:r>
      <w:r w:rsidR="00D254D6" w:rsidRPr="002732DF">
        <w:rPr>
          <w:color w:val="auto"/>
          <w:sz w:val="22"/>
          <w:szCs w:val="22"/>
        </w:rPr>
        <w:t xml:space="preserve">R$ </w:t>
      </w:r>
      <w:r w:rsidR="004553F1" w:rsidRPr="002732DF">
        <w:rPr>
          <w:color w:val="auto"/>
          <w:sz w:val="22"/>
          <w:szCs w:val="22"/>
        </w:rPr>
        <w:t>1</w:t>
      </w:r>
      <w:r w:rsidR="007A41AA" w:rsidRPr="002732DF">
        <w:rPr>
          <w:color w:val="auto"/>
          <w:sz w:val="22"/>
          <w:szCs w:val="22"/>
        </w:rPr>
        <w:t>4</w:t>
      </w:r>
      <w:r w:rsidR="0055150E">
        <w:rPr>
          <w:color w:val="auto"/>
          <w:sz w:val="22"/>
          <w:szCs w:val="22"/>
        </w:rPr>
        <w:t>5</w:t>
      </w:r>
      <w:r w:rsidR="00D254D6" w:rsidRPr="002732DF">
        <w:rPr>
          <w:color w:val="auto"/>
          <w:sz w:val="22"/>
          <w:szCs w:val="22"/>
        </w:rPr>
        <w:t>.</w:t>
      </w:r>
      <w:r w:rsidR="0055150E">
        <w:rPr>
          <w:color w:val="auto"/>
          <w:sz w:val="22"/>
          <w:szCs w:val="22"/>
        </w:rPr>
        <w:t>713</w:t>
      </w:r>
      <w:r w:rsidR="00D92475" w:rsidRPr="002732DF">
        <w:rPr>
          <w:color w:val="auto"/>
          <w:sz w:val="22"/>
          <w:szCs w:val="22"/>
        </w:rPr>
        <w:t>,</w:t>
      </w:r>
      <w:r w:rsidR="0055150E">
        <w:rPr>
          <w:color w:val="auto"/>
          <w:sz w:val="22"/>
          <w:szCs w:val="22"/>
        </w:rPr>
        <w:t>26</w:t>
      </w:r>
      <w:r w:rsidR="00D254D6" w:rsidRPr="002732DF">
        <w:rPr>
          <w:color w:val="auto"/>
          <w:sz w:val="22"/>
          <w:szCs w:val="22"/>
        </w:rPr>
        <w:t xml:space="preserve">, gerando um </w:t>
      </w:r>
      <w:r w:rsidR="00E90C6B" w:rsidRPr="002732DF">
        <w:rPr>
          <w:color w:val="auto"/>
          <w:sz w:val="22"/>
          <w:szCs w:val="22"/>
        </w:rPr>
        <w:t>déficit</w:t>
      </w:r>
      <w:r w:rsidR="00BF205B" w:rsidRPr="002732DF">
        <w:rPr>
          <w:color w:val="auto"/>
          <w:sz w:val="22"/>
          <w:szCs w:val="22"/>
        </w:rPr>
        <w:t xml:space="preserve"> </w:t>
      </w:r>
      <w:r w:rsidR="002C4542" w:rsidRPr="002732DF">
        <w:rPr>
          <w:color w:val="auto"/>
          <w:sz w:val="22"/>
          <w:szCs w:val="22"/>
        </w:rPr>
        <w:t xml:space="preserve">de </w:t>
      </w:r>
      <w:r w:rsidR="00D254D6" w:rsidRPr="002732DF">
        <w:rPr>
          <w:color w:val="auto"/>
          <w:sz w:val="22"/>
          <w:szCs w:val="22"/>
        </w:rPr>
        <w:t>R$</w:t>
      </w:r>
      <w:r w:rsidR="0055150E">
        <w:rPr>
          <w:color w:val="auto"/>
          <w:sz w:val="22"/>
          <w:szCs w:val="22"/>
        </w:rPr>
        <w:t>4.190,23</w:t>
      </w:r>
      <w:r w:rsidR="00BF205B" w:rsidRPr="002732DF">
        <w:rPr>
          <w:color w:val="auto"/>
          <w:sz w:val="22"/>
          <w:szCs w:val="22"/>
        </w:rPr>
        <w:t>.</w:t>
      </w:r>
      <w:r w:rsidR="003644C5" w:rsidRPr="002732DF">
        <w:rPr>
          <w:color w:val="auto"/>
          <w:sz w:val="22"/>
          <w:szCs w:val="22"/>
        </w:rPr>
        <w:t xml:space="preserve"> </w:t>
      </w:r>
      <w:r w:rsidR="00D254D6" w:rsidRPr="002732DF">
        <w:rPr>
          <w:color w:val="auto"/>
          <w:sz w:val="22"/>
          <w:szCs w:val="22"/>
        </w:rPr>
        <w:t>Destaque-se que, caso este resultado estive</w:t>
      </w:r>
      <w:r w:rsidR="00E90C6B" w:rsidRPr="002732DF">
        <w:rPr>
          <w:color w:val="auto"/>
          <w:sz w:val="22"/>
          <w:szCs w:val="22"/>
        </w:rPr>
        <w:t>r</w:t>
      </w:r>
      <w:r w:rsidR="00D254D6" w:rsidRPr="002732DF">
        <w:rPr>
          <w:color w:val="auto"/>
          <w:sz w:val="22"/>
          <w:szCs w:val="22"/>
        </w:rPr>
        <w:t xml:space="preserve"> deficitário no acumulado do ano, o </w:t>
      </w:r>
      <w:r w:rsidR="00D254D6" w:rsidRPr="000C0608">
        <w:rPr>
          <w:color w:val="auto"/>
          <w:sz w:val="22"/>
          <w:szCs w:val="22"/>
        </w:rPr>
        <w:t>Município deve aportar a diferença</w:t>
      </w:r>
      <w:r w:rsidR="00D92475" w:rsidRPr="000C0608">
        <w:rPr>
          <w:color w:val="auto"/>
          <w:sz w:val="22"/>
          <w:szCs w:val="22"/>
        </w:rPr>
        <w:t>, o que não é o caso, considerando que, no acumulado do</w:t>
      </w:r>
      <w:r w:rsidR="00E90C6B" w:rsidRPr="000C0608">
        <w:rPr>
          <w:color w:val="auto"/>
          <w:sz w:val="22"/>
          <w:szCs w:val="22"/>
        </w:rPr>
        <w:t xml:space="preserve"> ano</w:t>
      </w:r>
      <w:r w:rsidR="00D92475" w:rsidRPr="000C0608">
        <w:rPr>
          <w:color w:val="auto"/>
          <w:sz w:val="22"/>
          <w:szCs w:val="22"/>
        </w:rPr>
        <w:t xml:space="preserve"> estamos com um superávit de R$</w:t>
      </w:r>
      <w:r w:rsidR="000C0608" w:rsidRPr="000C0608">
        <w:rPr>
          <w:color w:val="auto"/>
          <w:sz w:val="22"/>
          <w:szCs w:val="22"/>
        </w:rPr>
        <w:t>5</w:t>
      </w:r>
      <w:r w:rsidR="00D92475" w:rsidRPr="000C0608">
        <w:rPr>
          <w:color w:val="auto"/>
          <w:sz w:val="22"/>
          <w:szCs w:val="22"/>
        </w:rPr>
        <w:t>.</w:t>
      </w:r>
      <w:r w:rsidR="000C0608" w:rsidRPr="000C0608">
        <w:rPr>
          <w:color w:val="auto"/>
          <w:sz w:val="22"/>
          <w:szCs w:val="22"/>
        </w:rPr>
        <w:t>050</w:t>
      </w:r>
      <w:r w:rsidR="00D92475" w:rsidRPr="000C0608">
        <w:rPr>
          <w:color w:val="auto"/>
          <w:sz w:val="22"/>
          <w:szCs w:val="22"/>
        </w:rPr>
        <w:t>,</w:t>
      </w:r>
      <w:r w:rsidR="000C0608" w:rsidRPr="000C0608">
        <w:rPr>
          <w:color w:val="auto"/>
          <w:sz w:val="22"/>
          <w:szCs w:val="22"/>
        </w:rPr>
        <w:t>30</w:t>
      </w:r>
      <w:r w:rsidR="00D254D6" w:rsidRPr="000C0608">
        <w:rPr>
          <w:color w:val="auto"/>
          <w:sz w:val="22"/>
          <w:szCs w:val="22"/>
        </w:rPr>
        <w:t xml:space="preserve">. </w:t>
      </w:r>
      <w:r w:rsidR="00D254D6" w:rsidRPr="002732DF">
        <w:rPr>
          <w:color w:val="auto"/>
          <w:sz w:val="22"/>
          <w:szCs w:val="22"/>
        </w:rPr>
        <w:t xml:space="preserve">As despesas cobertas com recursos da taxa de administração somaram em R$ </w:t>
      </w:r>
      <w:r w:rsidR="00E90C6B" w:rsidRPr="002732DF">
        <w:rPr>
          <w:color w:val="auto"/>
          <w:sz w:val="22"/>
          <w:szCs w:val="22"/>
        </w:rPr>
        <w:t>6</w:t>
      </w:r>
      <w:r w:rsidR="00D254D6" w:rsidRPr="002732DF">
        <w:rPr>
          <w:color w:val="auto"/>
          <w:sz w:val="22"/>
          <w:szCs w:val="22"/>
        </w:rPr>
        <w:t>.</w:t>
      </w:r>
      <w:r w:rsidR="000C0608">
        <w:rPr>
          <w:color w:val="auto"/>
          <w:sz w:val="22"/>
          <w:szCs w:val="22"/>
        </w:rPr>
        <w:t>956,01</w:t>
      </w:r>
      <w:r w:rsidR="00D254D6" w:rsidRPr="002732DF">
        <w:rPr>
          <w:color w:val="auto"/>
          <w:sz w:val="22"/>
          <w:szCs w:val="22"/>
        </w:rPr>
        <w:t xml:space="preserve"> destinadas ao pagamento de despesas diversas para a administração do Fundo, os juros gerados no mês totalizaram em R$ </w:t>
      </w:r>
      <w:r w:rsidR="00CF1C7F" w:rsidRPr="002732DF">
        <w:rPr>
          <w:color w:val="auto"/>
          <w:sz w:val="22"/>
          <w:szCs w:val="22"/>
        </w:rPr>
        <w:t>2</w:t>
      </w:r>
      <w:r w:rsidR="000C0608">
        <w:rPr>
          <w:color w:val="auto"/>
          <w:sz w:val="22"/>
          <w:szCs w:val="22"/>
        </w:rPr>
        <w:t>89,91</w:t>
      </w:r>
      <w:r w:rsidR="00D254D6" w:rsidRPr="002732DF">
        <w:rPr>
          <w:color w:val="auto"/>
          <w:sz w:val="22"/>
          <w:szCs w:val="22"/>
        </w:rPr>
        <w:t xml:space="preserve"> e o repasse foi de </w:t>
      </w:r>
      <w:r w:rsidR="00D254D6" w:rsidRPr="006E7D69">
        <w:rPr>
          <w:color w:val="auto"/>
          <w:sz w:val="22"/>
          <w:szCs w:val="22"/>
        </w:rPr>
        <w:t>R$ 1</w:t>
      </w:r>
      <w:r w:rsidR="00F97E19" w:rsidRPr="006E7D69">
        <w:rPr>
          <w:color w:val="auto"/>
          <w:sz w:val="22"/>
          <w:szCs w:val="22"/>
        </w:rPr>
        <w:t>0</w:t>
      </w:r>
      <w:r w:rsidR="00D254D6" w:rsidRPr="006E7D69">
        <w:rPr>
          <w:color w:val="auto"/>
          <w:sz w:val="22"/>
          <w:szCs w:val="22"/>
        </w:rPr>
        <w:t>.</w:t>
      </w:r>
      <w:r w:rsidR="006E7D69" w:rsidRPr="006E7D69">
        <w:rPr>
          <w:color w:val="auto"/>
          <w:sz w:val="22"/>
          <w:szCs w:val="22"/>
        </w:rPr>
        <w:t>108,78</w:t>
      </w:r>
      <w:r w:rsidR="00D254D6" w:rsidRPr="002732DF">
        <w:rPr>
          <w:color w:val="auto"/>
          <w:sz w:val="22"/>
          <w:szCs w:val="22"/>
        </w:rPr>
        <w:t xml:space="preserve">. Quanto a carteira de investimentos apresentou a evolução patrimonial, relatórios quanto a composição da carteira contendo o demonstrativo das aplicações e investimentos dos recursos por fundo </w:t>
      </w:r>
      <w:r w:rsidR="00D254D6" w:rsidRPr="002732DF">
        <w:rPr>
          <w:sz w:val="22"/>
          <w:szCs w:val="22"/>
        </w:rPr>
        <w:t xml:space="preserve">de investimentos e por instituição, pelos principais benchmarks e gráficos com a porcentagem investida em cada fundo e grau de risco, onde ficou </w:t>
      </w:r>
      <w:r w:rsidR="00D254D6" w:rsidRPr="002732DF">
        <w:rPr>
          <w:color w:val="auto"/>
          <w:sz w:val="22"/>
          <w:szCs w:val="22"/>
        </w:rPr>
        <w:t xml:space="preserve">registrado que no acumulado do ano o montante total mantido em carteira soma o valor de R$ </w:t>
      </w:r>
      <w:r w:rsidR="004553F1" w:rsidRPr="002732DF">
        <w:rPr>
          <w:color w:val="auto"/>
          <w:sz w:val="22"/>
          <w:szCs w:val="22"/>
        </w:rPr>
        <w:t>3</w:t>
      </w:r>
      <w:r w:rsidR="004873CA" w:rsidRPr="002732DF">
        <w:rPr>
          <w:color w:val="auto"/>
          <w:sz w:val="22"/>
          <w:szCs w:val="22"/>
        </w:rPr>
        <w:t>2</w:t>
      </w:r>
      <w:r w:rsidR="00D254D6" w:rsidRPr="002732DF">
        <w:rPr>
          <w:color w:val="auto"/>
          <w:sz w:val="22"/>
          <w:szCs w:val="22"/>
        </w:rPr>
        <w:t>.</w:t>
      </w:r>
      <w:r w:rsidR="006E7D69">
        <w:rPr>
          <w:color w:val="auto"/>
          <w:sz w:val="22"/>
          <w:szCs w:val="22"/>
        </w:rPr>
        <w:t>920</w:t>
      </w:r>
      <w:r w:rsidR="00D254D6" w:rsidRPr="002732DF">
        <w:rPr>
          <w:color w:val="auto"/>
          <w:sz w:val="22"/>
          <w:szCs w:val="22"/>
        </w:rPr>
        <w:t>.</w:t>
      </w:r>
      <w:r w:rsidR="006E7D69">
        <w:rPr>
          <w:color w:val="auto"/>
          <w:sz w:val="22"/>
          <w:szCs w:val="22"/>
        </w:rPr>
        <w:t>196</w:t>
      </w:r>
      <w:r w:rsidR="00D90E71" w:rsidRPr="002732DF">
        <w:rPr>
          <w:color w:val="auto"/>
          <w:sz w:val="22"/>
          <w:szCs w:val="22"/>
        </w:rPr>
        <w:t>,</w:t>
      </w:r>
      <w:r w:rsidR="006E7D69">
        <w:rPr>
          <w:color w:val="auto"/>
          <w:sz w:val="22"/>
          <w:szCs w:val="22"/>
        </w:rPr>
        <w:t>82</w:t>
      </w:r>
      <w:r w:rsidR="00D254D6" w:rsidRPr="002732DF">
        <w:rPr>
          <w:color w:val="auto"/>
          <w:sz w:val="22"/>
          <w:szCs w:val="22"/>
        </w:rPr>
        <w:t xml:space="preserve">, onde no </w:t>
      </w:r>
      <w:r w:rsidR="003613BA" w:rsidRPr="002732DF">
        <w:rPr>
          <w:color w:val="auto"/>
          <w:sz w:val="22"/>
          <w:szCs w:val="22"/>
        </w:rPr>
        <w:t xml:space="preserve">acumulado do ano, a </w:t>
      </w:r>
      <w:r w:rsidR="00D254D6" w:rsidRPr="002732DF">
        <w:rPr>
          <w:color w:val="auto"/>
          <w:sz w:val="22"/>
          <w:szCs w:val="22"/>
        </w:rPr>
        <w:t>meta de rentabilidade era de</w:t>
      </w:r>
      <w:r w:rsidR="003C3BE2" w:rsidRPr="002732DF">
        <w:rPr>
          <w:color w:val="auto"/>
          <w:sz w:val="22"/>
          <w:szCs w:val="22"/>
        </w:rPr>
        <w:t xml:space="preserve"> </w:t>
      </w:r>
      <w:r w:rsidR="006E7D69">
        <w:rPr>
          <w:color w:val="auto"/>
          <w:sz w:val="22"/>
          <w:szCs w:val="22"/>
        </w:rPr>
        <w:t>6</w:t>
      </w:r>
      <w:r w:rsidR="00037A19" w:rsidRPr="002732DF">
        <w:rPr>
          <w:color w:val="auto"/>
          <w:sz w:val="22"/>
          <w:szCs w:val="22"/>
        </w:rPr>
        <w:t>,</w:t>
      </w:r>
      <w:r w:rsidR="006E7D69">
        <w:rPr>
          <w:color w:val="auto"/>
          <w:sz w:val="22"/>
          <w:szCs w:val="22"/>
        </w:rPr>
        <w:t>25</w:t>
      </w:r>
      <w:r w:rsidR="00D254D6" w:rsidRPr="002732DF">
        <w:rPr>
          <w:color w:val="auto"/>
          <w:sz w:val="22"/>
          <w:szCs w:val="22"/>
        </w:rPr>
        <w:t xml:space="preserve">% e alcançou o percentual de </w:t>
      </w:r>
      <w:r w:rsidR="006E7D69">
        <w:rPr>
          <w:color w:val="auto"/>
          <w:sz w:val="22"/>
          <w:szCs w:val="22"/>
        </w:rPr>
        <w:t>6</w:t>
      </w:r>
      <w:r w:rsidR="00037A19" w:rsidRPr="002732DF">
        <w:rPr>
          <w:color w:val="auto"/>
          <w:sz w:val="22"/>
          <w:szCs w:val="22"/>
        </w:rPr>
        <w:t>,</w:t>
      </w:r>
      <w:r w:rsidR="006E7D69">
        <w:rPr>
          <w:color w:val="auto"/>
          <w:sz w:val="22"/>
          <w:szCs w:val="22"/>
        </w:rPr>
        <w:t>3847</w:t>
      </w:r>
      <w:r w:rsidR="00D254D6" w:rsidRPr="002732DF">
        <w:rPr>
          <w:color w:val="auto"/>
          <w:sz w:val="22"/>
          <w:szCs w:val="22"/>
        </w:rPr>
        <w:t xml:space="preserve">%, </w:t>
      </w:r>
      <w:r w:rsidR="003613BA" w:rsidRPr="002732DF">
        <w:rPr>
          <w:color w:val="auto"/>
          <w:sz w:val="22"/>
          <w:szCs w:val="22"/>
        </w:rPr>
        <w:t xml:space="preserve">gerando uma rentabilidade acumulada </w:t>
      </w:r>
      <w:r w:rsidR="00D254D6" w:rsidRPr="002732DF">
        <w:rPr>
          <w:color w:val="auto"/>
          <w:sz w:val="22"/>
          <w:szCs w:val="22"/>
        </w:rPr>
        <w:t xml:space="preserve">equivalente em reais a R$ </w:t>
      </w:r>
      <w:r w:rsidR="00037A19" w:rsidRPr="002732DF">
        <w:rPr>
          <w:color w:val="auto"/>
          <w:sz w:val="22"/>
          <w:szCs w:val="22"/>
        </w:rPr>
        <w:t>1.</w:t>
      </w:r>
      <w:r w:rsidR="006E7D69">
        <w:rPr>
          <w:color w:val="auto"/>
          <w:sz w:val="22"/>
          <w:szCs w:val="22"/>
        </w:rPr>
        <w:t>964</w:t>
      </w:r>
      <w:r w:rsidR="00037A19" w:rsidRPr="002732DF">
        <w:rPr>
          <w:color w:val="auto"/>
          <w:sz w:val="22"/>
          <w:szCs w:val="22"/>
        </w:rPr>
        <w:t>.</w:t>
      </w:r>
      <w:r w:rsidR="006E7D69">
        <w:rPr>
          <w:color w:val="auto"/>
          <w:sz w:val="22"/>
          <w:szCs w:val="22"/>
        </w:rPr>
        <w:t>003</w:t>
      </w:r>
      <w:r w:rsidR="00037A19" w:rsidRPr="002732DF">
        <w:rPr>
          <w:color w:val="auto"/>
          <w:sz w:val="22"/>
          <w:szCs w:val="22"/>
        </w:rPr>
        <w:t>,</w:t>
      </w:r>
      <w:r w:rsidR="006E7D69">
        <w:rPr>
          <w:color w:val="auto"/>
          <w:sz w:val="22"/>
          <w:szCs w:val="22"/>
        </w:rPr>
        <w:t>89</w:t>
      </w:r>
      <w:r w:rsidR="00037A19" w:rsidRPr="002732DF">
        <w:rPr>
          <w:color w:val="auto"/>
          <w:sz w:val="22"/>
          <w:szCs w:val="22"/>
        </w:rPr>
        <w:t xml:space="preserve">, e, no mês, a meta era de </w:t>
      </w:r>
      <w:r w:rsidR="006E7D69">
        <w:rPr>
          <w:color w:val="auto"/>
          <w:sz w:val="22"/>
          <w:szCs w:val="22"/>
        </w:rPr>
        <w:t>0</w:t>
      </w:r>
      <w:r w:rsidR="00037A19" w:rsidRPr="002732DF">
        <w:rPr>
          <w:color w:val="auto"/>
          <w:sz w:val="22"/>
          <w:szCs w:val="22"/>
        </w:rPr>
        <w:t>,</w:t>
      </w:r>
      <w:r w:rsidR="006E7D69">
        <w:rPr>
          <w:color w:val="auto"/>
          <w:sz w:val="22"/>
          <w:szCs w:val="22"/>
        </w:rPr>
        <w:t>62</w:t>
      </w:r>
      <w:r w:rsidR="00037A19" w:rsidRPr="002732DF">
        <w:rPr>
          <w:color w:val="auto"/>
          <w:sz w:val="22"/>
          <w:szCs w:val="22"/>
        </w:rPr>
        <w:t xml:space="preserve">% e foi alcançado </w:t>
      </w:r>
      <w:r w:rsidR="006E7D69">
        <w:rPr>
          <w:color w:val="auto"/>
          <w:sz w:val="22"/>
          <w:szCs w:val="22"/>
        </w:rPr>
        <w:t>0</w:t>
      </w:r>
      <w:r w:rsidR="00037A19" w:rsidRPr="002732DF">
        <w:rPr>
          <w:color w:val="auto"/>
          <w:sz w:val="22"/>
          <w:szCs w:val="22"/>
        </w:rPr>
        <w:t>,</w:t>
      </w:r>
      <w:r w:rsidR="006E7D69">
        <w:rPr>
          <w:color w:val="auto"/>
          <w:sz w:val="22"/>
          <w:szCs w:val="22"/>
        </w:rPr>
        <w:t>75</w:t>
      </w:r>
      <w:r w:rsidR="00037A19" w:rsidRPr="002732DF">
        <w:rPr>
          <w:color w:val="auto"/>
          <w:sz w:val="22"/>
          <w:szCs w:val="22"/>
        </w:rPr>
        <w:t>%, recuperando os resultados negativos que vinha sendo obtido, destaque-se que as aplicações estão</w:t>
      </w:r>
      <w:r w:rsidR="00D254D6" w:rsidRPr="002732DF">
        <w:rPr>
          <w:color w:val="auto"/>
          <w:sz w:val="22"/>
          <w:szCs w:val="22"/>
        </w:rPr>
        <w:t xml:space="preserve"> alocad</w:t>
      </w:r>
      <w:r w:rsidR="00037A19" w:rsidRPr="002732DF">
        <w:rPr>
          <w:color w:val="auto"/>
          <w:sz w:val="22"/>
          <w:szCs w:val="22"/>
        </w:rPr>
        <w:t>as</w:t>
      </w:r>
      <w:r w:rsidR="00D254D6" w:rsidRPr="002732DF">
        <w:rPr>
          <w:color w:val="auto"/>
          <w:sz w:val="22"/>
          <w:szCs w:val="22"/>
        </w:rPr>
        <w:t xml:space="preserve"> em ativos bem diversificados o que reduz o risco, todos enquadrados e de acordo </w:t>
      </w:r>
      <w:r w:rsidR="00DD38AA" w:rsidRPr="002732DF">
        <w:rPr>
          <w:color w:val="auto"/>
          <w:sz w:val="22"/>
          <w:szCs w:val="22"/>
        </w:rPr>
        <w:t>com a Política de Investimentos</w:t>
      </w:r>
      <w:r w:rsidR="00037A19" w:rsidRPr="002732DF">
        <w:rPr>
          <w:color w:val="auto"/>
          <w:sz w:val="22"/>
          <w:szCs w:val="22"/>
        </w:rPr>
        <w:t>, porém, alguns desenquadrados se for considerado a cerificação, que, por hora nosso RPPS não possui</w:t>
      </w:r>
      <w:r w:rsidR="00D254D6" w:rsidRPr="002732DF">
        <w:rPr>
          <w:color w:val="auto"/>
          <w:sz w:val="22"/>
          <w:szCs w:val="22"/>
        </w:rPr>
        <w:t xml:space="preserve">. </w:t>
      </w:r>
      <w:r w:rsidR="004553F1" w:rsidRPr="002732DF">
        <w:rPr>
          <w:color w:val="auto"/>
          <w:sz w:val="22"/>
          <w:szCs w:val="22"/>
        </w:rPr>
        <w:t>Foi informado ainda</w:t>
      </w:r>
      <w:r w:rsidR="00D254D6" w:rsidRPr="002732DF">
        <w:rPr>
          <w:color w:val="auto"/>
          <w:sz w:val="22"/>
          <w:szCs w:val="22"/>
        </w:rPr>
        <w:t xml:space="preserve"> que a exposição da carteira por grau de risco no mês de </w:t>
      </w:r>
      <w:r w:rsidR="006E7D69">
        <w:rPr>
          <w:color w:val="auto"/>
          <w:sz w:val="22"/>
          <w:szCs w:val="22"/>
        </w:rPr>
        <w:t>junho</w:t>
      </w:r>
      <w:r w:rsidR="0005645D" w:rsidRPr="002732DF">
        <w:rPr>
          <w:color w:val="auto"/>
          <w:sz w:val="22"/>
          <w:szCs w:val="22"/>
        </w:rPr>
        <w:t xml:space="preserve"> indicou que </w:t>
      </w:r>
      <w:r w:rsidR="000C2657" w:rsidRPr="002732DF">
        <w:rPr>
          <w:color w:val="auto"/>
          <w:sz w:val="22"/>
          <w:szCs w:val="22"/>
        </w:rPr>
        <w:t>8</w:t>
      </w:r>
      <w:r w:rsidR="006E7D69">
        <w:rPr>
          <w:color w:val="auto"/>
          <w:sz w:val="22"/>
          <w:szCs w:val="22"/>
        </w:rPr>
        <w:t>3</w:t>
      </w:r>
      <w:r w:rsidR="006E129C" w:rsidRPr="002732DF">
        <w:rPr>
          <w:color w:val="auto"/>
          <w:sz w:val="22"/>
          <w:szCs w:val="22"/>
        </w:rPr>
        <w:t>,</w:t>
      </w:r>
      <w:r w:rsidR="006E7D69">
        <w:rPr>
          <w:color w:val="auto"/>
          <w:sz w:val="22"/>
          <w:szCs w:val="22"/>
        </w:rPr>
        <w:t>27</w:t>
      </w:r>
      <w:r w:rsidR="0005645D" w:rsidRPr="002732DF">
        <w:rPr>
          <w:color w:val="auto"/>
          <w:sz w:val="22"/>
          <w:szCs w:val="22"/>
        </w:rPr>
        <w:t xml:space="preserve">% da carteira está alocada e exposta a baixo grau de risco; </w:t>
      </w:r>
      <w:r w:rsidR="006E7D69">
        <w:rPr>
          <w:color w:val="auto"/>
          <w:sz w:val="22"/>
          <w:szCs w:val="22"/>
        </w:rPr>
        <w:t>4</w:t>
      </w:r>
      <w:r w:rsidR="00B21B86" w:rsidRPr="002732DF">
        <w:rPr>
          <w:color w:val="auto"/>
          <w:sz w:val="22"/>
          <w:szCs w:val="22"/>
        </w:rPr>
        <w:t>,</w:t>
      </w:r>
      <w:r w:rsidR="006E7D69">
        <w:rPr>
          <w:color w:val="auto"/>
          <w:sz w:val="22"/>
          <w:szCs w:val="22"/>
        </w:rPr>
        <w:t>36</w:t>
      </w:r>
      <w:r w:rsidR="0005645D" w:rsidRPr="002732DF">
        <w:rPr>
          <w:color w:val="auto"/>
          <w:sz w:val="22"/>
          <w:szCs w:val="22"/>
        </w:rPr>
        <w:t>% baixo/médio</w:t>
      </w:r>
      <w:r w:rsidR="00603985" w:rsidRPr="002732DF">
        <w:rPr>
          <w:color w:val="auto"/>
          <w:sz w:val="22"/>
          <w:szCs w:val="22"/>
        </w:rPr>
        <w:t xml:space="preserve">, 0,00% em médio, </w:t>
      </w:r>
      <w:r w:rsidR="006E7D69">
        <w:rPr>
          <w:color w:val="auto"/>
          <w:sz w:val="22"/>
          <w:szCs w:val="22"/>
        </w:rPr>
        <w:t>7</w:t>
      </w:r>
      <w:r w:rsidR="00603985" w:rsidRPr="002732DF">
        <w:rPr>
          <w:color w:val="auto"/>
          <w:sz w:val="22"/>
          <w:szCs w:val="22"/>
        </w:rPr>
        <w:t>,</w:t>
      </w:r>
      <w:r w:rsidR="006E7D69">
        <w:rPr>
          <w:color w:val="auto"/>
          <w:sz w:val="22"/>
          <w:szCs w:val="22"/>
        </w:rPr>
        <w:t>89</w:t>
      </w:r>
      <w:r w:rsidR="00603985" w:rsidRPr="002732DF">
        <w:rPr>
          <w:color w:val="auto"/>
          <w:sz w:val="22"/>
          <w:szCs w:val="22"/>
        </w:rPr>
        <w:t xml:space="preserve"> em médio/alto e </w:t>
      </w:r>
      <w:r w:rsidR="0005645D" w:rsidRPr="002732DF">
        <w:rPr>
          <w:color w:val="auto"/>
          <w:sz w:val="22"/>
          <w:szCs w:val="22"/>
        </w:rPr>
        <w:t>4,</w:t>
      </w:r>
      <w:r w:rsidR="006E7D69">
        <w:rPr>
          <w:color w:val="auto"/>
          <w:sz w:val="22"/>
          <w:szCs w:val="22"/>
        </w:rPr>
        <w:t>49</w:t>
      </w:r>
      <w:r w:rsidR="0005645D" w:rsidRPr="002732DF">
        <w:rPr>
          <w:color w:val="auto"/>
          <w:sz w:val="22"/>
          <w:szCs w:val="22"/>
        </w:rPr>
        <w:t xml:space="preserve">% alto. Foi apresentado o relatório das aplicações e resgates do período, sendo as de número </w:t>
      </w:r>
      <w:r w:rsidR="006E7D69">
        <w:rPr>
          <w:color w:val="auto"/>
          <w:sz w:val="22"/>
          <w:szCs w:val="22"/>
        </w:rPr>
        <w:t>58</w:t>
      </w:r>
      <w:r w:rsidR="00D254D6" w:rsidRPr="002732DF">
        <w:rPr>
          <w:color w:val="auto"/>
          <w:sz w:val="22"/>
          <w:szCs w:val="22"/>
        </w:rPr>
        <w:t xml:space="preserve"> a </w:t>
      </w:r>
      <w:r w:rsidR="006E7D69">
        <w:rPr>
          <w:color w:val="auto"/>
          <w:sz w:val="22"/>
          <w:szCs w:val="22"/>
        </w:rPr>
        <w:t>68</w:t>
      </w:r>
      <w:r w:rsidR="00D254D6" w:rsidRPr="002732DF">
        <w:rPr>
          <w:color w:val="auto"/>
          <w:sz w:val="22"/>
          <w:szCs w:val="22"/>
        </w:rPr>
        <w:t xml:space="preserve">, cujos resgates totalizaram em R$ </w:t>
      </w:r>
      <w:r w:rsidR="006E7D69">
        <w:rPr>
          <w:color w:val="auto"/>
          <w:sz w:val="22"/>
          <w:szCs w:val="22"/>
        </w:rPr>
        <w:t>159</w:t>
      </w:r>
      <w:r w:rsidR="00B21B86" w:rsidRPr="002732DF">
        <w:rPr>
          <w:color w:val="auto"/>
          <w:sz w:val="22"/>
          <w:szCs w:val="22"/>
        </w:rPr>
        <w:t>.</w:t>
      </w:r>
      <w:r w:rsidR="006E7D69">
        <w:rPr>
          <w:color w:val="auto"/>
          <w:sz w:val="22"/>
          <w:szCs w:val="22"/>
        </w:rPr>
        <w:t>702</w:t>
      </w:r>
      <w:r w:rsidR="00B21B86" w:rsidRPr="002732DF">
        <w:rPr>
          <w:color w:val="auto"/>
          <w:sz w:val="22"/>
          <w:szCs w:val="22"/>
        </w:rPr>
        <w:t>,</w:t>
      </w:r>
      <w:r w:rsidR="006E7D69">
        <w:rPr>
          <w:color w:val="auto"/>
          <w:sz w:val="22"/>
          <w:szCs w:val="22"/>
        </w:rPr>
        <w:t>76</w:t>
      </w:r>
      <w:r w:rsidR="00D254D6" w:rsidRPr="002732DF">
        <w:rPr>
          <w:color w:val="auto"/>
          <w:sz w:val="22"/>
          <w:szCs w:val="22"/>
        </w:rPr>
        <w:t xml:space="preserve"> e as aplicações em R$</w:t>
      </w:r>
      <w:r w:rsidR="004553F1" w:rsidRPr="002732DF">
        <w:rPr>
          <w:color w:val="auto"/>
          <w:sz w:val="22"/>
          <w:szCs w:val="22"/>
        </w:rPr>
        <w:t xml:space="preserve"> </w:t>
      </w:r>
      <w:r w:rsidR="006E7D69">
        <w:rPr>
          <w:color w:val="auto"/>
          <w:sz w:val="22"/>
          <w:szCs w:val="22"/>
        </w:rPr>
        <w:t>226</w:t>
      </w:r>
      <w:r w:rsidR="00B21B86" w:rsidRPr="002732DF">
        <w:rPr>
          <w:color w:val="auto"/>
          <w:sz w:val="22"/>
          <w:szCs w:val="22"/>
        </w:rPr>
        <w:t>.</w:t>
      </w:r>
      <w:r w:rsidR="006E7D69">
        <w:rPr>
          <w:color w:val="auto"/>
          <w:sz w:val="22"/>
          <w:szCs w:val="22"/>
        </w:rPr>
        <w:t>473</w:t>
      </w:r>
      <w:r w:rsidR="00B21B86" w:rsidRPr="002732DF">
        <w:rPr>
          <w:color w:val="auto"/>
          <w:sz w:val="22"/>
          <w:szCs w:val="22"/>
        </w:rPr>
        <w:t>,</w:t>
      </w:r>
      <w:r w:rsidR="006E7D69">
        <w:rPr>
          <w:color w:val="auto"/>
          <w:sz w:val="22"/>
          <w:szCs w:val="22"/>
        </w:rPr>
        <w:t>18</w:t>
      </w:r>
      <w:r w:rsidR="00D254D6" w:rsidRPr="002732DF">
        <w:rPr>
          <w:color w:val="auto"/>
          <w:sz w:val="22"/>
          <w:szCs w:val="22"/>
        </w:rPr>
        <w:t>.</w:t>
      </w:r>
      <w:r w:rsidR="004B35D6" w:rsidRPr="002732DF">
        <w:rPr>
          <w:color w:val="auto"/>
          <w:sz w:val="22"/>
          <w:szCs w:val="22"/>
        </w:rPr>
        <w:t xml:space="preserve"> </w:t>
      </w:r>
      <w:r w:rsidR="00D46CE5" w:rsidRPr="002732DF">
        <w:rPr>
          <w:color w:val="auto"/>
          <w:sz w:val="22"/>
          <w:szCs w:val="22"/>
        </w:rPr>
        <w:t xml:space="preserve">Também foram apresentados relatórios elaborados pela Referência Gestão e Risco, tais como: Relatório de Enquadramento e de rentabilidade, e ainda, boletins econômicos. Também </w:t>
      </w:r>
      <w:r w:rsidR="00A751FD" w:rsidRPr="002732DF">
        <w:rPr>
          <w:color w:val="auto"/>
          <w:sz w:val="22"/>
          <w:szCs w:val="22"/>
        </w:rPr>
        <w:t xml:space="preserve">foi </w:t>
      </w:r>
      <w:r w:rsidR="0079503B" w:rsidRPr="002732DF">
        <w:rPr>
          <w:color w:val="auto"/>
          <w:sz w:val="22"/>
          <w:szCs w:val="22"/>
        </w:rPr>
        <w:t>apresent</w:t>
      </w:r>
      <w:r w:rsidR="00A751FD" w:rsidRPr="002732DF">
        <w:rPr>
          <w:color w:val="auto"/>
          <w:sz w:val="22"/>
          <w:szCs w:val="22"/>
        </w:rPr>
        <w:t>ado</w:t>
      </w:r>
      <w:r w:rsidR="0079503B" w:rsidRPr="002732DF">
        <w:rPr>
          <w:color w:val="auto"/>
          <w:sz w:val="22"/>
          <w:szCs w:val="22"/>
        </w:rPr>
        <w:t xml:space="preserve"> o cenário econômico e financeiro, </w:t>
      </w:r>
      <w:r w:rsidR="004C0B8A" w:rsidRPr="002732DF">
        <w:rPr>
          <w:color w:val="auto"/>
          <w:sz w:val="22"/>
          <w:szCs w:val="22"/>
        </w:rPr>
        <w:t xml:space="preserve">bem como </w:t>
      </w:r>
      <w:r w:rsidR="00E01F91" w:rsidRPr="002732DF">
        <w:rPr>
          <w:color w:val="auto"/>
          <w:sz w:val="22"/>
          <w:szCs w:val="22"/>
        </w:rPr>
        <w:t xml:space="preserve">o Demonstrativo das receitas e despesas previdenciárias competência </w:t>
      </w:r>
      <w:r w:rsidR="00A751FD" w:rsidRPr="002732DF">
        <w:rPr>
          <w:color w:val="auto"/>
          <w:sz w:val="22"/>
          <w:szCs w:val="22"/>
        </w:rPr>
        <w:t>abril</w:t>
      </w:r>
      <w:r w:rsidR="00E01F91" w:rsidRPr="002732DF">
        <w:rPr>
          <w:color w:val="auto"/>
          <w:sz w:val="22"/>
          <w:szCs w:val="22"/>
        </w:rPr>
        <w:t xml:space="preserve"> </w:t>
      </w:r>
      <w:r w:rsidR="0079503B" w:rsidRPr="002732DF">
        <w:rPr>
          <w:color w:val="auto"/>
          <w:sz w:val="22"/>
          <w:szCs w:val="22"/>
        </w:rPr>
        <w:t>e também foi analisado o relatório de rentabilidade x meta do RPPS.</w:t>
      </w:r>
      <w:r w:rsidR="00B21B86" w:rsidRPr="002732DF">
        <w:rPr>
          <w:color w:val="auto"/>
          <w:sz w:val="22"/>
          <w:szCs w:val="22"/>
        </w:rPr>
        <w:t xml:space="preserve"> </w:t>
      </w:r>
      <w:r w:rsidR="006B5B11" w:rsidRPr="002732DF">
        <w:rPr>
          <w:color w:val="auto"/>
          <w:sz w:val="22"/>
          <w:szCs w:val="22"/>
        </w:rPr>
        <w:t>Finalizada a apresentação dos relatórios, a Presidente abriu espaço para discussão e depois de esclarecidas as dúvidas os relatórios foram colocados em votação e aprovados por unanimidade.</w:t>
      </w:r>
      <w:r w:rsidR="00066ACD">
        <w:rPr>
          <w:sz w:val="22"/>
          <w:szCs w:val="22"/>
        </w:rPr>
        <w:t xml:space="preserve"> </w:t>
      </w:r>
      <w:r w:rsidR="00660D30" w:rsidRPr="002732DF">
        <w:rPr>
          <w:color w:val="auto"/>
          <w:sz w:val="22"/>
          <w:szCs w:val="22"/>
        </w:rPr>
        <w:t xml:space="preserve">Na </w:t>
      </w:r>
      <w:r w:rsidR="00F34F6D" w:rsidRPr="002732DF">
        <w:rPr>
          <w:color w:val="auto"/>
          <w:sz w:val="22"/>
          <w:szCs w:val="22"/>
        </w:rPr>
        <w:t>sequência</w:t>
      </w:r>
      <w:r w:rsidR="00660D30" w:rsidRPr="002732DF">
        <w:rPr>
          <w:color w:val="auto"/>
          <w:sz w:val="22"/>
          <w:szCs w:val="22"/>
        </w:rPr>
        <w:t xml:space="preserve">, </w:t>
      </w:r>
      <w:r w:rsidR="00120AED" w:rsidRPr="002732DF">
        <w:rPr>
          <w:color w:val="auto"/>
          <w:sz w:val="22"/>
          <w:szCs w:val="22"/>
        </w:rPr>
        <w:t xml:space="preserve">a servidora com dedicação exclusiva Kelly passou a informar aos presentes sobre assuntos de interesse do Conselho, comunicando que, durante o mês de </w:t>
      </w:r>
      <w:r w:rsidR="00CD3760" w:rsidRPr="002732DF">
        <w:rPr>
          <w:color w:val="auto"/>
          <w:sz w:val="22"/>
          <w:szCs w:val="22"/>
        </w:rPr>
        <w:t>ju</w:t>
      </w:r>
      <w:r w:rsidR="006E7D69">
        <w:rPr>
          <w:color w:val="auto"/>
          <w:sz w:val="22"/>
          <w:szCs w:val="22"/>
        </w:rPr>
        <w:t>l</w:t>
      </w:r>
      <w:r w:rsidR="00CD3760" w:rsidRPr="002732DF">
        <w:rPr>
          <w:color w:val="auto"/>
          <w:sz w:val="22"/>
          <w:szCs w:val="22"/>
        </w:rPr>
        <w:t>ho</w:t>
      </w:r>
      <w:r w:rsidR="00120AED" w:rsidRPr="002732DF">
        <w:rPr>
          <w:color w:val="auto"/>
          <w:sz w:val="22"/>
          <w:szCs w:val="22"/>
        </w:rPr>
        <w:t xml:space="preserve"> foram realizadas 100% das provas de vida dos inativos.</w:t>
      </w:r>
      <w:r w:rsidR="00A80C9F" w:rsidRPr="002732DF">
        <w:rPr>
          <w:color w:val="auto"/>
          <w:sz w:val="22"/>
          <w:szCs w:val="22"/>
          <w:lang w:eastAsia="pt-BR"/>
        </w:rPr>
        <w:t xml:space="preserve"> </w:t>
      </w:r>
      <w:r w:rsidR="00A80C9F" w:rsidRPr="002732DF">
        <w:rPr>
          <w:color w:val="auto"/>
          <w:sz w:val="22"/>
          <w:szCs w:val="22"/>
        </w:rPr>
        <w:t xml:space="preserve">Em continuidade, </w:t>
      </w:r>
      <w:r w:rsidR="001D7909">
        <w:rPr>
          <w:color w:val="auto"/>
          <w:sz w:val="22"/>
          <w:szCs w:val="22"/>
        </w:rPr>
        <w:t xml:space="preserve">a servidora </w:t>
      </w:r>
      <w:r w:rsidR="00A80C9F" w:rsidRPr="002732DF">
        <w:rPr>
          <w:color w:val="auto"/>
          <w:sz w:val="22"/>
          <w:szCs w:val="22"/>
        </w:rPr>
        <w:t xml:space="preserve">Kelly </w:t>
      </w:r>
      <w:r w:rsidR="001D7909">
        <w:rPr>
          <w:color w:val="auto"/>
          <w:sz w:val="22"/>
          <w:szCs w:val="22"/>
        </w:rPr>
        <w:t xml:space="preserve">reforçou a respeito de </w:t>
      </w:r>
      <w:r w:rsidR="00A80C9F" w:rsidRPr="002732DF">
        <w:rPr>
          <w:color w:val="auto"/>
          <w:sz w:val="22"/>
          <w:szCs w:val="22"/>
        </w:rPr>
        <w:t>sua</w:t>
      </w:r>
      <w:r w:rsidR="00CD3760" w:rsidRPr="002732DF">
        <w:rPr>
          <w:color w:val="auto"/>
          <w:sz w:val="22"/>
          <w:szCs w:val="22"/>
        </w:rPr>
        <w:t xml:space="preserve"> </w:t>
      </w:r>
      <w:r w:rsidR="00A80C9F" w:rsidRPr="002732DF">
        <w:rPr>
          <w:color w:val="auto"/>
          <w:sz w:val="22"/>
          <w:szCs w:val="22"/>
        </w:rPr>
        <w:lastRenderedPageBreak/>
        <w:t xml:space="preserve">designação para </w:t>
      </w:r>
      <w:r w:rsidR="00614E30" w:rsidRPr="002732DF">
        <w:rPr>
          <w:color w:val="auto"/>
          <w:sz w:val="22"/>
          <w:szCs w:val="22"/>
        </w:rPr>
        <w:t xml:space="preserve">compor comissão para revisão de vantagens funcionais nos termos da Lei Complementar 226/2026 (descongelamento), </w:t>
      </w:r>
      <w:r w:rsidR="00A80C9F" w:rsidRPr="002732DF">
        <w:rPr>
          <w:color w:val="auto"/>
          <w:sz w:val="22"/>
          <w:szCs w:val="22"/>
        </w:rPr>
        <w:t>nos termos da Portaria 25.245/2026,</w:t>
      </w:r>
      <w:r w:rsidR="001D7909">
        <w:rPr>
          <w:color w:val="auto"/>
          <w:sz w:val="22"/>
          <w:szCs w:val="22"/>
        </w:rPr>
        <w:t xml:space="preserve"> trabalho este ainda não finalizado, e que vem demandando muito tempo</w:t>
      </w:r>
      <w:r w:rsidR="00CD3760" w:rsidRPr="002732DF">
        <w:rPr>
          <w:color w:val="auto"/>
          <w:sz w:val="22"/>
          <w:szCs w:val="22"/>
        </w:rPr>
        <w:t xml:space="preserve">. </w:t>
      </w:r>
      <w:r w:rsidR="001D7909">
        <w:rPr>
          <w:color w:val="auto"/>
          <w:sz w:val="22"/>
          <w:szCs w:val="22"/>
        </w:rPr>
        <w:t>Comunicou ainda que foi designada para compor outras duas comissões, a saber: Portaria 25.444/2026 – PAE 04/2026 e Portaria 25.488/2026 – PAE 05/2026. Informou também que, ainda no mês de junho concluiu a análise de um</w:t>
      </w:r>
      <w:r w:rsidR="00D7113B">
        <w:rPr>
          <w:color w:val="auto"/>
          <w:sz w:val="22"/>
          <w:szCs w:val="22"/>
        </w:rPr>
        <w:t xml:space="preserve"> abono de permanência</w:t>
      </w:r>
      <w:r w:rsidR="001D7909">
        <w:rPr>
          <w:color w:val="auto"/>
          <w:sz w:val="22"/>
          <w:szCs w:val="22"/>
        </w:rPr>
        <w:t xml:space="preserve"> solicitado em atraso, tendo sido concedido pela Portaria n.º 25.426/2026 e encaminhado para pagamento por empenho</w:t>
      </w:r>
      <w:r w:rsidR="009D690D">
        <w:rPr>
          <w:color w:val="auto"/>
          <w:sz w:val="22"/>
          <w:szCs w:val="22"/>
        </w:rPr>
        <w:t xml:space="preserve">. Informou também que, concluiu na data de 08 de julho o processo de inativação de </w:t>
      </w:r>
      <w:r w:rsidR="009D690D" w:rsidRPr="008C0EDB">
        <w:rPr>
          <w:color w:val="auto"/>
          <w:sz w:val="22"/>
          <w:szCs w:val="22"/>
        </w:rPr>
        <w:t>Mara Peccin Padilha, - aposentadoria por idade com proventos proporcionais a média e reajuste pelo valor real. Informou também que, no último mês de junho foi realizada o primeiro pagamento da folha dos inativos 100% via Sicredi.</w:t>
      </w:r>
      <w:r w:rsidR="0088652E" w:rsidRPr="008C0EDB">
        <w:rPr>
          <w:color w:val="auto"/>
          <w:sz w:val="22"/>
          <w:szCs w:val="22"/>
        </w:rPr>
        <w:t xml:space="preserve"> </w:t>
      </w:r>
      <w:r w:rsidR="00066ACD" w:rsidRPr="008C0EDB">
        <w:rPr>
          <w:color w:val="auto"/>
          <w:sz w:val="22"/>
          <w:szCs w:val="22"/>
        </w:rPr>
        <w:t xml:space="preserve">Informou ainda que os contratos 401/2024 – Lumens Assessoria e Consultoria Atuarial </w:t>
      </w:r>
      <w:r w:rsidR="009D690D" w:rsidRPr="008C0EDB">
        <w:rPr>
          <w:color w:val="auto"/>
          <w:sz w:val="22"/>
          <w:szCs w:val="22"/>
        </w:rPr>
        <w:t xml:space="preserve">e </w:t>
      </w:r>
      <w:r w:rsidR="00066ACD" w:rsidRPr="008C0EDB">
        <w:rPr>
          <w:color w:val="auto"/>
          <w:sz w:val="22"/>
          <w:szCs w:val="22"/>
        </w:rPr>
        <w:t>354/2023 – Referência Gestão e Risco</w:t>
      </w:r>
      <w:r w:rsidR="009D690D" w:rsidRPr="008C0EDB">
        <w:rPr>
          <w:color w:val="auto"/>
          <w:sz w:val="22"/>
          <w:szCs w:val="22"/>
        </w:rPr>
        <w:t xml:space="preserve"> tiveram suas vigências renovadas por mais um ano</w:t>
      </w:r>
      <w:r w:rsidR="00066ACD" w:rsidRPr="008C0EDB">
        <w:rPr>
          <w:color w:val="auto"/>
          <w:sz w:val="22"/>
          <w:szCs w:val="22"/>
        </w:rPr>
        <w:t xml:space="preserve">. </w:t>
      </w:r>
      <w:r w:rsidR="009D690D" w:rsidRPr="008C0EDB">
        <w:rPr>
          <w:color w:val="auto"/>
          <w:sz w:val="22"/>
          <w:szCs w:val="22"/>
        </w:rPr>
        <w:t>Reiterou também</w:t>
      </w:r>
      <w:r w:rsidR="00EA21E4" w:rsidRPr="008C0EDB">
        <w:rPr>
          <w:color w:val="auto"/>
          <w:sz w:val="22"/>
          <w:szCs w:val="22"/>
        </w:rPr>
        <w:t>, da necessidade de se realizar o Censo Cadastral Previdenciário neste ano de 2026</w:t>
      </w:r>
      <w:r w:rsidR="008C0EDB" w:rsidRPr="008C0EDB">
        <w:rPr>
          <w:color w:val="auto"/>
          <w:sz w:val="22"/>
          <w:szCs w:val="22"/>
        </w:rPr>
        <w:t xml:space="preserve">, para o qual propôs a </w:t>
      </w:r>
      <w:r w:rsidR="008C0EDB" w:rsidRPr="008C0EDB">
        <w:rPr>
          <w:sz w:val="22"/>
          <w:szCs w:val="22"/>
        </w:rPr>
        <w:t>apreciação do regulamento, o qual, após analisado foi aprovado e definido para que se publique o Edital</w:t>
      </w:r>
      <w:r w:rsidR="008C0EDB" w:rsidRPr="008C0EDB">
        <w:rPr>
          <w:color w:val="auto"/>
          <w:sz w:val="22"/>
          <w:szCs w:val="22"/>
        </w:rPr>
        <w:t xml:space="preserve"> nos termos do Decreto n.º 2.722/2024</w:t>
      </w:r>
      <w:r w:rsidR="008C0EDB" w:rsidRPr="008C0EDB">
        <w:rPr>
          <w:sz w:val="22"/>
          <w:szCs w:val="22"/>
        </w:rPr>
        <w:t xml:space="preserve">. Também foi definido a Comissão que coordenará os trabalhos, que deverá ser composto pelas servidoras Kelly Blass – Representado a Unidade Gestora do RPPS, Sonia Iara de Oliveira, representando a Divisão de Gestão de Pessoas e Maria </w:t>
      </w:r>
      <w:proofErr w:type="spellStart"/>
      <w:r w:rsidR="008C0EDB" w:rsidRPr="008C0EDB">
        <w:rPr>
          <w:sz w:val="22"/>
          <w:szCs w:val="22"/>
        </w:rPr>
        <w:t>Ines</w:t>
      </w:r>
      <w:proofErr w:type="spellEnd"/>
      <w:r w:rsidR="008C0EDB" w:rsidRPr="008C0EDB">
        <w:rPr>
          <w:sz w:val="22"/>
          <w:szCs w:val="22"/>
        </w:rPr>
        <w:t xml:space="preserve"> dos Santos Maciel, representando o Gabinete do Prefeito. Também foi definido que, os documentos relacionados ao Censo somente serão recepcionados na parte da tarde, para melhor organizar os trabalhos</w:t>
      </w:r>
      <w:r w:rsidR="00EA21E4" w:rsidRPr="008C0EDB">
        <w:rPr>
          <w:color w:val="auto"/>
          <w:sz w:val="22"/>
          <w:szCs w:val="22"/>
        </w:rPr>
        <w:t>.</w:t>
      </w:r>
      <w:r w:rsidR="009D690D" w:rsidRPr="008C0EDB">
        <w:rPr>
          <w:color w:val="auto"/>
          <w:sz w:val="22"/>
          <w:szCs w:val="22"/>
        </w:rPr>
        <w:t xml:space="preserve"> Informou também que foi renovado o CRP, emitido em 22/06/2026 e válido até 19/12/2026</w:t>
      </w:r>
      <w:r w:rsidR="003605D8" w:rsidRPr="008C0EDB">
        <w:rPr>
          <w:color w:val="auto"/>
          <w:sz w:val="22"/>
          <w:szCs w:val="22"/>
        </w:rPr>
        <w:t>. Apresentou também aos conselheiros, curso online</w:t>
      </w:r>
      <w:r w:rsidR="003605D8">
        <w:rPr>
          <w:color w:val="auto"/>
          <w:sz w:val="22"/>
          <w:szCs w:val="22"/>
        </w:rPr>
        <w:t xml:space="preserve"> promovido pela DPM nos dias 03 e 04 de agosto, para o qual solicitou autorização para inscrição, tendo sito autorizado.</w:t>
      </w:r>
      <w:r w:rsidR="00EA21E4">
        <w:rPr>
          <w:color w:val="auto"/>
          <w:sz w:val="22"/>
          <w:szCs w:val="22"/>
        </w:rPr>
        <w:t xml:space="preserve"> </w:t>
      </w:r>
      <w:r w:rsidR="0088652E" w:rsidRPr="002732DF">
        <w:rPr>
          <w:color w:val="auto"/>
          <w:sz w:val="22"/>
          <w:szCs w:val="22"/>
        </w:rPr>
        <w:t xml:space="preserve">Nada mais havendo a tratar, a presidente </w:t>
      </w:r>
      <w:r w:rsidR="004B1802" w:rsidRPr="002732DF">
        <w:rPr>
          <w:color w:val="auto"/>
          <w:sz w:val="22"/>
          <w:szCs w:val="22"/>
        </w:rPr>
        <w:t>Deise Fernanda Costella</w:t>
      </w:r>
      <w:r w:rsidR="00D254D6" w:rsidRPr="002732DF">
        <w:rPr>
          <w:color w:val="auto"/>
          <w:sz w:val="22"/>
          <w:szCs w:val="22"/>
        </w:rPr>
        <w:t xml:space="preserve"> declarou encerrada a reunião cuja ata foi por mim lavrada e assinada, seguida dos demais conselheiros e presentes. São Valério do Sul/RS, em </w:t>
      </w:r>
      <w:r w:rsidR="003605D8">
        <w:rPr>
          <w:color w:val="auto"/>
          <w:sz w:val="22"/>
          <w:szCs w:val="22"/>
        </w:rPr>
        <w:t>22</w:t>
      </w:r>
      <w:r w:rsidR="00D254D6" w:rsidRPr="002732DF">
        <w:rPr>
          <w:color w:val="auto"/>
          <w:sz w:val="22"/>
          <w:szCs w:val="22"/>
        </w:rPr>
        <w:t xml:space="preserve"> de</w:t>
      </w:r>
      <w:r w:rsidR="0029233D" w:rsidRPr="002732DF">
        <w:rPr>
          <w:color w:val="auto"/>
          <w:sz w:val="22"/>
          <w:szCs w:val="22"/>
        </w:rPr>
        <w:t xml:space="preserve"> </w:t>
      </w:r>
      <w:r w:rsidR="00121005" w:rsidRPr="002732DF">
        <w:rPr>
          <w:color w:val="auto"/>
          <w:sz w:val="22"/>
          <w:szCs w:val="22"/>
        </w:rPr>
        <w:t>ju</w:t>
      </w:r>
      <w:r w:rsidR="003605D8">
        <w:rPr>
          <w:color w:val="auto"/>
          <w:sz w:val="22"/>
          <w:szCs w:val="22"/>
        </w:rPr>
        <w:t>l</w:t>
      </w:r>
      <w:r w:rsidR="00121005" w:rsidRPr="002732DF">
        <w:rPr>
          <w:color w:val="auto"/>
          <w:sz w:val="22"/>
          <w:szCs w:val="22"/>
        </w:rPr>
        <w:t>ho</w:t>
      </w:r>
      <w:r w:rsidR="00D254D6" w:rsidRPr="002732DF">
        <w:rPr>
          <w:color w:val="auto"/>
          <w:sz w:val="22"/>
          <w:szCs w:val="22"/>
        </w:rPr>
        <w:t xml:space="preserve"> de 202</w:t>
      </w:r>
      <w:r w:rsidR="00236D6D" w:rsidRPr="002732DF">
        <w:rPr>
          <w:color w:val="auto"/>
          <w:sz w:val="22"/>
          <w:szCs w:val="22"/>
        </w:rPr>
        <w:t>6</w:t>
      </w:r>
      <w:r w:rsidR="00D254D6" w:rsidRPr="002732DF">
        <w:rPr>
          <w:color w:val="auto"/>
          <w:sz w:val="22"/>
          <w:szCs w:val="22"/>
        </w:rPr>
        <w:t>.</w:t>
      </w:r>
      <w:r w:rsidR="0029233D" w:rsidRPr="002732DF">
        <w:rPr>
          <w:color w:val="auto"/>
          <w:sz w:val="22"/>
          <w:szCs w:val="22"/>
        </w:rPr>
        <w:t xml:space="preserve"> </w:t>
      </w:r>
      <w:r w:rsidR="009C230D" w:rsidRPr="002732DF">
        <w:rPr>
          <w:color w:val="auto"/>
          <w:sz w:val="22"/>
          <w:szCs w:val="22"/>
        </w:rPr>
        <w:t>______________________________________</w:t>
      </w:r>
      <w:r w:rsidR="00224601" w:rsidRPr="002732DF">
        <w:rPr>
          <w:color w:val="auto"/>
          <w:sz w:val="22"/>
          <w:szCs w:val="22"/>
        </w:rPr>
        <w:t>_______</w:t>
      </w:r>
      <w:r w:rsidR="002B3E4C" w:rsidRPr="002732DF"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_______________________________________________________________________________________________________________________________________________________________________________</w:t>
      </w:r>
      <w:r w:rsidR="00EB12A6" w:rsidRPr="002732DF">
        <w:rPr>
          <w:color w:val="auto"/>
          <w:sz w:val="22"/>
          <w:szCs w:val="22"/>
        </w:rPr>
        <w:t>________________</w:t>
      </w:r>
      <w:r w:rsidR="000000D6" w:rsidRPr="002732DF">
        <w:rPr>
          <w:color w:val="auto"/>
          <w:sz w:val="22"/>
          <w:szCs w:val="22"/>
        </w:rPr>
        <w:t>_______________________________________</w:t>
      </w:r>
      <w:r w:rsidR="0029233D" w:rsidRPr="002732DF">
        <w:rPr>
          <w:color w:val="auto"/>
          <w:sz w:val="22"/>
          <w:szCs w:val="22"/>
        </w:rPr>
        <w:t>____</w:t>
      </w:r>
    </w:p>
    <w:p w14:paraId="075710F8" w14:textId="77777777" w:rsidR="0029233D" w:rsidRPr="002732DF" w:rsidRDefault="0029233D" w:rsidP="0045289C">
      <w:pPr>
        <w:spacing w:after="0" w:line="240" w:lineRule="auto"/>
        <w:jc w:val="both"/>
        <w:rPr>
          <w:rFonts w:ascii="Arial" w:hAnsi="Arial" w:cs="Arial"/>
        </w:rPr>
      </w:pPr>
    </w:p>
    <w:sectPr w:rsidR="0029233D" w:rsidRPr="002732DF" w:rsidSect="00DC2792">
      <w:pgSz w:w="11906" w:h="16838"/>
      <w:pgMar w:top="851" w:right="1558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A1BC1"/>
    <w:multiLevelType w:val="multilevel"/>
    <w:tmpl w:val="FA0C5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3B6477"/>
    <w:multiLevelType w:val="multilevel"/>
    <w:tmpl w:val="FFF4F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8F471C"/>
    <w:multiLevelType w:val="multilevel"/>
    <w:tmpl w:val="6826E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EA3374"/>
    <w:multiLevelType w:val="multilevel"/>
    <w:tmpl w:val="3176C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7C690B"/>
    <w:multiLevelType w:val="multilevel"/>
    <w:tmpl w:val="362CA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4391634">
    <w:abstractNumId w:val="2"/>
  </w:num>
  <w:num w:numId="2" w16cid:durableId="670959344">
    <w:abstractNumId w:val="1"/>
  </w:num>
  <w:num w:numId="3" w16cid:durableId="1758362023">
    <w:abstractNumId w:val="0"/>
  </w:num>
  <w:num w:numId="4" w16cid:durableId="527763881">
    <w:abstractNumId w:val="3"/>
  </w:num>
  <w:num w:numId="5" w16cid:durableId="14811932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B9A"/>
    <w:rsid w:val="000000D6"/>
    <w:rsid w:val="000026DF"/>
    <w:rsid w:val="0001154B"/>
    <w:rsid w:val="00022F62"/>
    <w:rsid w:val="00033529"/>
    <w:rsid w:val="00037A19"/>
    <w:rsid w:val="000428A3"/>
    <w:rsid w:val="00047653"/>
    <w:rsid w:val="00047BE6"/>
    <w:rsid w:val="0005645D"/>
    <w:rsid w:val="000604CE"/>
    <w:rsid w:val="00065704"/>
    <w:rsid w:val="00065BF1"/>
    <w:rsid w:val="00066ACD"/>
    <w:rsid w:val="00067E4B"/>
    <w:rsid w:val="000808F3"/>
    <w:rsid w:val="000B2795"/>
    <w:rsid w:val="000B38B3"/>
    <w:rsid w:val="000B4429"/>
    <w:rsid w:val="000B671A"/>
    <w:rsid w:val="000C0608"/>
    <w:rsid w:val="000C1A30"/>
    <w:rsid w:val="000C2657"/>
    <w:rsid w:val="000E5871"/>
    <w:rsid w:val="000F030E"/>
    <w:rsid w:val="00104211"/>
    <w:rsid w:val="001067B9"/>
    <w:rsid w:val="00112AA6"/>
    <w:rsid w:val="00113FA3"/>
    <w:rsid w:val="00120AED"/>
    <w:rsid w:val="00121005"/>
    <w:rsid w:val="00121651"/>
    <w:rsid w:val="00121659"/>
    <w:rsid w:val="001312E5"/>
    <w:rsid w:val="00141B2D"/>
    <w:rsid w:val="00142E2A"/>
    <w:rsid w:val="001472A1"/>
    <w:rsid w:val="001571D6"/>
    <w:rsid w:val="001626C8"/>
    <w:rsid w:val="00163F38"/>
    <w:rsid w:val="0016435B"/>
    <w:rsid w:val="001673FA"/>
    <w:rsid w:val="00171EC7"/>
    <w:rsid w:val="00183F70"/>
    <w:rsid w:val="001A3CA3"/>
    <w:rsid w:val="001A55E8"/>
    <w:rsid w:val="001A78A6"/>
    <w:rsid w:val="001B019F"/>
    <w:rsid w:val="001B10E9"/>
    <w:rsid w:val="001B17AD"/>
    <w:rsid w:val="001B4662"/>
    <w:rsid w:val="001B79D5"/>
    <w:rsid w:val="001C2880"/>
    <w:rsid w:val="001C73E1"/>
    <w:rsid w:val="001D0CF4"/>
    <w:rsid w:val="001D1DD3"/>
    <w:rsid w:val="001D7909"/>
    <w:rsid w:val="001E169C"/>
    <w:rsid w:val="001E5B33"/>
    <w:rsid w:val="001F226F"/>
    <w:rsid w:val="00223453"/>
    <w:rsid w:val="00224118"/>
    <w:rsid w:val="00224601"/>
    <w:rsid w:val="00230FE8"/>
    <w:rsid w:val="00236D6D"/>
    <w:rsid w:val="00244CC6"/>
    <w:rsid w:val="0024531B"/>
    <w:rsid w:val="00246C21"/>
    <w:rsid w:val="00252B3D"/>
    <w:rsid w:val="002612D9"/>
    <w:rsid w:val="00264BF0"/>
    <w:rsid w:val="00267405"/>
    <w:rsid w:val="00270E5D"/>
    <w:rsid w:val="00272A4F"/>
    <w:rsid w:val="00272FB7"/>
    <w:rsid w:val="002732DF"/>
    <w:rsid w:val="00273643"/>
    <w:rsid w:val="0027797B"/>
    <w:rsid w:val="002837B4"/>
    <w:rsid w:val="00284D91"/>
    <w:rsid w:val="00291A41"/>
    <w:rsid w:val="0029233D"/>
    <w:rsid w:val="002970F6"/>
    <w:rsid w:val="002A5AB2"/>
    <w:rsid w:val="002B3895"/>
    <w:rsid w:val="002B3E4C"/>
    <w:rsid w:val="002B44A4"/>
    <w:rsid w:val="002C1B9E"/>
    <w:rsid w:val="002C4542"/>
    <w:rsid w:val="002C60FE"/>
    <w:rsid w:val="002D1BA5"/>
    <w:rsid w:val="002D3548"/>
    <w:rsid w:val="002D4FC3"/>
    <w:rsid w:val="002D6BD4"/>
    <w:rsid w:val="002E134F"/>
    <w:rsid w:val="002E7CDF"/>
    <w:rsid w:val="002F0C07"/>
    <w:rsid w:val="002F6078"/>
    <w:rsid w:val="002F6D2F"/>
    <w:rsid w:val="003020D7"/>
    <w:rsid w:val="003111BF"/>
    <w:rsid w:val="00323E11"/>
    <w:rsid w:val="0033693D"/>
    <w:rsid w:val="00340594"/>
    <w:rsid w:val="00352B71"/>
    <w:rsid w:val="00355304"/>
    <w:rsid w:val="003605D8"/>
    <w:rsid w:val="003613BA"/>
    <w:rsid w:val="003644C5"/>
    <w:rsid w:val="003711EB"/>
    <w:rsid w:val="003737D6"/>
    <w:rsid w:val="0037631B"/>
    <w:rsid w:val="003763E8"/>
    <w:rsid w:val="0037685C"/>
    <w:rsid w:val="0038362E"/>
    <w:rsid w:val="00392290"/>
    <w:rsid w:val="003A118F"/>
    <w:rsid w:val="003A16F5"/>
    <w:rsid w:val="003B0616"/>
    <w:rsid w:val="003B217D"/>
    <w:rsid w:val="003C141F"/>
    <w:rsid w:val="003C1580"/>
    <w:rsid w:val="003C1E6C"/>
    <w:rsid w:val="003C3BE2"/>
    <w:rsid w:val="003C60D5"/>
    <w:rsid w:val="003D22B8"/>
    <w:rsid w:val="003D4C08"/>
    <w:rsid w:val="003D593E"/>
    <w:rsid w:val="003D7309"/>
    <w:rsid w:val="003E4829"/>
    <w:rsid w:val="003E6923"/>
    <w:rsid w:val="003F0564"/>
    <w:rsid w:val="003F4A5C"/>
    <w:rsid w:val="004068B1"/>
    <w:rsid w:val="0041026D"/>
    <w:rsid w:val="004231CD"/>
    <w:rsid w:val="00435117"/>
    <w:rsid w:val="00436461"/>
    <w:rsid w:val="0043790A"/>
    <w:rsid w:val="004405F6"/>
    <w:rsid w:val="00441FB4"/>
    <w:rsid w:val="0044758B"/>
    <w:rsid w:val="00452681"/>
    <w:rsid w:val="0045289C"/>
    <w:rsid w:val="004553F1"/>
    <w:rsid w:val="00460CFD"/>
    <w:rsid w:val="004628C3"/>
    <w:rsid w:val="00464E0B"/>
    <w:rsid w:val="00466FDB"/>
    <w:rsid w:val="004676ED"/>
    <w:rsid w:val="00470A4D"/>
    <w:rsid w:val="00475611"/>
    <w:rsid w:val="004873CA"/>
    <w:rsid w:val="004902DD"/>
    <w:rsid w:val="004962C6"/>
    <w:rsid w:val="004A0597"/>
    <w:rsid w:val="004A4214"/>
    <w:rsid w:val="004A4B35"/>
    <w:rsid w:val="004B1802"/>
    <w:rsid w:val="004B35D6"/>
    <w:rsid w:val="004C0B8A"/>
    <w:rsid w:val="004C5FD7"/>
    <w:rsid w:val="004D63E5"/>
    <w:rsid w:val="004E2FDA"/>
    <w:rsid w:val="004E489D"/>
    <w:rsid w:val="004E568B"/>
    <w:rsid w:val="004F1794"/>
    <w:rsid w:val="004F4D87"/>
    <w:rsid w:val="004F7FBC"/>
    <w:rsid w:val="00507929"/>
    <w:rsid w:val="005174AC"/>
    <w:rsid w:val="0052054D"/>
    <w:rsid w:val="005211B1"/>
    <w:rsid w:val="00527E69"/>
    <w:rsid w:val="00530823"/>
    <w:rsid w:val="00533201"/>
    <w:rsid w:val="0053426B"/>
    <w:rsid w:val="0055150E"/>
    <w:rsid w:val="00555CCF"/>
    <w:rsid w:val="00556F9F"/>
    <w:rsid w:val="00557E47"/>
    <w:rsid w:val="00560DE7"/>
    <w:rsid w:val="005754CD"/>
    <w:rsid w:val="00575709"/>
    <w:rsid w:val="00581DB3"/>
    <w:rsid w:val="0059020D"/>
    <w:rsid w:val="00592F3E"/>
    <w:rsid w:val="005A7C24"/>
    <w:rsid w:val="005B4BF4"/>
    <w:rsid w:val="005B58F6"/>
    <w:rsid w:val="005B7861"/>
    <w:rsid w:val="005C0A99"/>
    <w:rsid w:val="005D1954"/>
    <w:rsid w:val="005D48B0"/>
    <w:rsid w:val="005E0CEA"/>
    <w:rsid w:val="005E5001"/>
    <w:rsid w:val="005E6CEA"/>
    <w:rsid w:val="005E6D1C"/>
    <w:rsid w:val="005F2B61"/>
    <w:rsid w:val="006007D8"/>
    <w:rsid w:val="00603985"/>
    <w:rsid w:val="00613320"/>
    <w:rsid w:val="00614E30"/>
    <w:rsid w:val="00623249"/>
    <w:rsid w:val="00625E78"/>
    <w:rsid w:val="006338BF"/>
    <w:rsid w:val="00643E33"/>
    <w:rsid w:val="00660D30"/>
    <w:rsid w:val="00674972"/>
    <w:rsid w:val="00675E74"/>
    <w:rsid w:val="00682F08"/>
    <w:rsid w:val="0068547B"/>
    <w:rsid w:val="006949CD"/>
    <w:rsid w:val="006A5F05"/>
    <w:rsid w:val="006B394D"/>
    <w:rsid w:val="006B5B11"/>
    <w:rsid w:val="006C130C"/>
    <w:rsid w:val="006C1C87"/>
    <w:rsid w:val="006C25A4"/>
    <w:rsid w:val="006C47AC"/>
    <w:rsid w:val="006D3948"/>
    <w:rsid w:val="006E086E"/>
    <w:rsid w:val="006E129C"/>
    <w:rsid w:val="006E3C17"/>
    <w:rsid w:val="006E7D69"/>
    <w:rsid w:val="006F1F39"/>
    <w:rsid w:val="006F3569"/>
    <w:rsid w:val="007110DA"/>
    <w:rsid w:val="0071612C"/>
    <w:rsid w:val="0071723A"/>
    <w:rsid w:val="00724EA3"/>
    <w:rsid w:val="007472C6"/>
    <w:rsid w:val="00753DD7"/>
    <w:rsid w:val="007554A8"/>
    <w:rsid w:val="00757B6E"/>
    <w:rsid w:val="00763C67"/>
    <w:rsid w:val="00766980"/>
    <w:rsid w:val="0079260D"/>
    <w:rsid w:val="00792BA2"/>
    <w:rsid w:val="0079503B"/>
    <w:rsid w:val="007A41AA"/>
    <w:rsid w:val="007A4438"/>
    <w:rsid w:val="007B20A5"/>
    <w:rsid w:val="007B587D"/>
    <w:rsid w:val="007C07B3"/>
    <w:rsid w:val="007D72EC"/>
    <w:rsid w:val="007E4B3C"/>
    <w:rsid w:val="007F4E24"/>
    <w:rsid w:val="00800612"/>
    <w:rsid w:val="008041F5"/>
    <w:rsid w:val="00805423"/>
    <w:rsid w:val="008061C2"/>
    <w:rsid w:val="00811D30"/>
    <w:rsid w:val="00814BF1"/>
    <w:rsid w:val="00815554"/>
    <w:rsid w:val="00826E0D"/>
    <w:rsid w:val="0083003B"/>
    <w:rsid w:val="008336B5"/>
    <w:rsid w:val="00847FCB"/>
    <w:rsid w:val="008511F1"/>
    <w:rsid w:val="008557E9"/>
    <w:rsid w:val="00872161"/>
    <w:rsid w:val="00874BC9"/>
    <w:rsid w:val="008760D3"/>
    <w:rsid w:val="00881FDD"/>
    <w:rsid w:val="0088652E"/>
    <w:rsid w:val="008A3D77"/>
    <w:rsid w:val="008A55A8"/>
    <w:rsid w:val="008A7E67"/>
    <w:rsid w:val="008C0EDB"/>
    <w:rsid w:val="008C5A11"/>
    <w:rsid w:val="008D0CB0"/>
    <w:rsid w:val="008D3FAC"/>
    <w:rsid w:val="00904A17"/>
    <w:rsid w:val="00910E2E"/>
    <w:rsid w:val="00931C28"/>
    <w:rsid w:val="00934038"/>
    <w:rsid w:val="009363C9"/>
    <w:rsid w:val="00961F9E"/>
    <w:rsid w:val="0096286E"/>
    <w:rsid w:val="00962DB3"/>
    <w:rsid w:val="00972DE8"/>
    <w:rsid w:val="00992EBF"/>
    <w:rsid w:val="009A173B"/>
    <w:rsid w:val="009B0AFB"/>
    <w:rsid w:val="009B10CD"/>
    <w:rsid w:val="009B23AA"/>
    <w:rsid w:val="009B4607"/>
    <w:rsid w:val="009C230D"/>
    <w:rsid w:val="009C2558"/>
    <w:rsid w:val="009C691D"/>
    <w:rsid w:val="009D0D5E"/>
    <w:rsid w:val="009D690D"/>
    <w:rsid w:val="009E3189"/>
    <w:rsid w:val="009E5BA1"/>
    <w:rsid w:val="009E5CA6"/>
    <w:rsid w:val="009F3751"/>
    <w:rsid w:val="00A02569"/>
    <w:rsid w:val="00A02840"/>
    <w:rsid w:val="00A10CB4"/>
    <w:rsid w:val="00A11776"/>
    <w:rsid w:val="00A11AAE"/>
    <w:rsid w:val="00A1261E"/>
    <w:rsid w:val="00A13B06"/>
    <w:rsid w:val="00A14EEC"/>
    <w:rsid w:val="00A17060"/>
    <w:rsid w:val="00A20EC8"/>
    <w:rsid w:val="00A21610"/>
    <w:rsid w:val="00A27780"/>
    <w:rsid w:val="00A32ECB"/>
    <w:rsid w:val="00A4328D"/>
    <w:rsid w:val="00A45E2C"/>
    <w:rsid w:val="00A70009"/>
    <w:rsid w:val="00A751FD"/>
    <w:rsid w:val="00A757CD"/>
    <w:rsid w:val="00A77275"/>
    <w:rsid w:val="00A80C9F"/>
    <w:rsid w:val="00A83ABF"/>
    <w:rsid w:val="00A8782A"/>
    <w:rsid w:val="00A97D18"/>
    <w:rsid w:val="00AA0D1B"/>
    <w:rsid w:val="00AA6FBC"/>
    <w:rsid w:val="00AB4F24"/>
    <w:rsid w:val="00AC3D50"/>
    <w:rsid w:val="00AD1549"/>
    <w:rsid w:val="00AD4ACF"/>
    <w:rsid w:val="00AE081F"/>
    <w:rsid w:val="00AE6795"/>
    <w:rsid w:val="00AF02AC"/>
    <w:rsid w:val="00AF524F"/>
    <w:rsid w:val="00AF712D"/>
    <w:rsid w:val="00B12BEA"/>
    <w:rsid w:val="00B212CB"/>
    <w:rsid w:val="00B21642"/>
    <w:rsid w:val="00B21B86"/>
    <w:rsid w:val="00B260E4"/>
    <w:rsid w:val="00B3293B"/>
    <w:rsid w:val="00B41F3C"/>
    <w:rsid w:val="00B44958"/>
    <w:rsid w:val="00B55666"/>
    <w:rsid w:val="00B56EF6"/>
    <w:rsid w:val="00B5728F"/>
    <w:rsid w:val="00B618D4"/>
    <w:rsid w:val="00B63C50"/>
    <w:rsid w:val="00B73823"/>
    <w:rsid w:val="00B907D9"/>
    <w:rsid w:val="00B978DE"/>
    <w:rsid w:val="00BA0CC2"/>
    <w:rsid w:val="00BA5EE7"/>
    <w:rsid w:val="00BB3658"/>
    <w:rsid w:val="00BC0A8D"/>
    <w:rsid w:val="00BC20B0"/>
    <w:rsid w:val="00BD42E6"/>
    <w:rsid w:val="00BD747D"/>
    <w:rsid w:val="00BE6507"/>
    <w:rsid w:val="00BF205B"/>
    <w:rsid w:val="00BF309D"/>
    <w:rsid w:val="00BF7890"/>
    <w:rsid w:val="00C0769E"/>
    <w:rsid w:val="00C11160"/>
    <w:rsid w:val="00C117CA"/>
    <w:rsid w:val="00C13A7A"/>
    <w:rsid w:val="00C140BF"/>
    <w:rsid w:val="00C17006"/>
    <w:rsid w:val="00C23883"/>
    <w:rsid w:val="00C25A80"/>
    <w:rsid w:val="00C27B9A"/>
    <w:rsid w:val="00C376E1"/>
    <w:rsid w:val="00C42DEE"/>
    <w:rsid w:val="00C46E01"/>
    <w:rsid w:val="00C52698"/>
    <w:rsid w:val="00C7591C"/>
    <w:rsid w:val="00C80647"/>
    <w:rsid w:val="00C867BC"/>
    <w:rsid w:val="00C8726C"/>
    <w:rsid w:val="00C8750A"/>
    <w:rsid w:val="00C9024B"/>
    <w:rsid w:val="00C903F9"/>
    <w:rsid w:val="00C94101"/>
    <w:rsid w:val="00C949EF"/>
    <w:rsid w:val="00CA3B33"/>
    <w:rsid w:val="00CA6852"/>
    <w:rsid w:val="00CB62CC"/>
    <w:rsid w:val="00CC2B58"/>
    <w:rsid w:val="00CD3760"/>
    <w:rsid w:val="00CD4730"/>
    <w:rsid w:val="00CE1421"/>
    <w:rsid w:val="00CE380A"/>
    <w:rsid w:val="00CF1C7F"/>
    <w:rsid w:val="00D0179B"/>
    <w:rsid w:val="00D0248A"/>
    <w:rsid w:val="00D20689"/>
    <w:rsid w:val="00D21BB2"/>
    <w:rsid w:val="00D254D6"/>
    <w:rsid w:val="00D34B95"/>
    <w:rsid w:val="00D46CE5"/>
    <w:rsid w:val="00D51E21"/>
    <w:rsid w:val="00D6542D"/>
    <w:rsid w:val="00D65B33"/>
    <w:rsid w:val="00D70D53"/>
    <w:rsid w:val="00D7113B"/>
    <w:rsid w:val="00D73E24"/>
    <w:rsid w:val="00D74DD3"/>
    <w:rsid w:val="00D843E0"/>
    <w:rsid w:val="00D90E71"/>
    <w:rsid w:val="00D92475"/>
    <w:rsid w:val="00D95EC2"/>
    <w:rsid w:val="00DA4A99"/>
    <w:rsid w:val="00DB136F"/>
    <w:rsid w:val="00DB69B1"/>
    <w:rsid w:val="00DB780D"/>
    <w:rsid w:val="00DC2792"/>
    <w:rsid w:val="00DC2996"/>
    <w:rsid w:val="00DC4527"/>
    <w:rsid w:val="00DD2A68"/>
    <w:rsid w:val="00DD38AA"/>
    <w:rsid w:val="00DD7BD0"/>
    <w:rsid w:val="00DE63E0"/>
    <w:rsid w:val="00DF51FA"/>
    <w:rsid w:val="00DF652E"/>
    <w:rsid w:val="00DF6F3F"/>
    <w:rsid w:val="00E00C0C"/>
    <w:rsid w:val="00E01F91"/>
    <w:rsid w:val="00E32425"/>
    <w:rsid w:val="00E36FB5"/>
    <w:rsid w:val="00E44E17"/>
    <w:rsid w:val="00E54120"/>
    <w:rsid w:val="00E72073"/>
    <w:rsid w:val="00E8622B"/>
    <w:rsid w:val="00E9072A"/>
    <w:rsid w:val="00E90C6B"/>
    <w:rsid w:val="00E90E19"/>
    <w:rsid w:val="00E92ACE"/>
    <w:rsid w:val="00EA21E4"/>
    <w:rsid w:val="00EA28EB"/>
    <w:rsid w:val="00EA33C7"/>
    <w:rsid w:val="00EA605B"/>
    <w:rsid w:val="00EA67F6"/>
    <w:rsid w:val="00EB0A7E"/>
    <w:rsid w:val="00EB12A6"/>
    <w:rsid w:val="00EB15B9"/>
    <w:rsid w:val="00EB4287"/>
    <w:rsid w:val="00EB5EE0"/>
    <w:rsid w:val="00EC1241"/>
    <w:rsid w:val="00EC3935"/>
    <w:rsid w:val="00EC77C4"/>
    <w:rsid w:val="00ED09AF"/>
    <w:rsid w:val="00EE2F76"/>
    <w:rsid w:val="00EE5915"/>
    <w:rsid w:val="00EE72BA"/>
    <w:rsid w:val="00EF2795"/>
    <w:rsid w:val="00EF3243"/>
    <w:rsid w:val="00EF6D7E"/>
    <w:rsid w:val="00F14AEF"/>
    <w:rsid w:val="00F22EEF"/>
    <w:rsid w:val="00F27A7A"/>
    <w:rsid w:val="00F34F6D"/>
    <w:rsid w:val="00F5322E"/>
    <w:rsid w:val="00F60136"/>
    <w:rsid w:val="00F7257C"/>
    <w:rsid w:val="00F743E3"/>
    <w:rsid w:val="00F766D8"/>
    <w:rsid w:val="00F803DD"/>
    <w:rsid w:val="00F841E6"/>
    <w:rsid w:val="00F9538A"/>
    <w:rsid w:val="00F97517"/>
    <w:rsid w:val="00F97E19"/>
    <w:rsid w:val="00FA7E2B"/>
    <w:rsid w:val="00FD7C9B"/>
    <w:rsid w:val="00FE1E76"/>
    <w:rsid w:val="00FE3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ABE0D"/>
  <w15:docId w15:val="{6FCBA51B-419C-46A1-827D-41D829C52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557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F0C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0C0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F02A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B63C50"/>
    <w:pPr>
      <w:spacing w:after="0" w:line="240" w:lineRule="auto"/>
      <w:ind w:firstLine="1620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B63C5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557E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Forte">
    <w:name w:val="Strong"/>
    <w:basedOn w:val="Fontepargpadro"/>
    <w:uiPriority w:val="22"/>
    <w:qFormat/>
    <w:rsid w:val="00C117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8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2</Pages>
  <Words>1163</Words>
  <Characters>6281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PM Sao Valerio</dc:creator>
  <cp:lastModifiedBy>Kelly Blass</cp:lastModifiedBy>
  <cp:revision>6</cp:revision>
  <cp:lastPrinted>2026-05-20T16:13:00Z</cp:lastPrinted>
  <dcterms:created xsi:type="dcterms:W3CDTF">2026-07-23T13:04:00Z</dcterms:created>
  <dcterms:modified xsi:type="dcterms:W3CDTF">2026-08-20T16:54:00Z</dcterms:modified>
</cp:coreProperties>
</file>