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BCB9C" w14:textId="49F83CC7" w:rsidR="00F44FA2" w:rsidRPr="00B246FA" w:rsidRDefault="00F44FA2" w:rsidP="00E14089">
      <w:pPr>
        <w:spacing w:after="0" w:line="312" w:lineRule="auto"/>
        <w:jc w:val="both"/>
        <w:rPr>
          <w:rFonts w:ascii="Arial" w:hAnsi="Arial" w:cs="Arial"/>
          <w:b w:val="0"/>
        </w:rPr>
      </w:pPr>
      <w:r w:rsidRPr="00B246FA">
        <w:rPr>
          <w:rFonts w:ascii="Arial" w:eastAsia="Times New Roman" w:hAnsi="Arial" w:cs="Arial"/>
          <w:b w:val="0"/>
          <w:color w:val="000000"/>
          <w:kern w:val="28"/>
          <w:lang w:eastAsia="pt-BR"/>
        </w:rPr>
        <w:t>ATA DA TRIGÉSIMA SESSÃO ORDINÁRIA DA DÉCIMA SEXTA LEGISLATURA, REALIZADA ÀS DEZENOVE HORAS DO DIA VINTE DE JULHO DE DOIS MIL E VINTE E SEIS.  Aos vinte dias do mês de julho</w:t>
      </w:r>
      <w:r w:rsidRPr="00B246FA">
        <w:rPr>
          <w:rFonts w:ascii="Arial" w:hAnsi="Arial" w:cs="Arial"/>
          <w:b w:val="0"/>
        </w:rPr>
        <w:t xml:space="preserve"> de dois mil e vinte seis, às dezenove horas, nas dependências da Câmara Municipal de Vereadores de Tuparendi/RS, na Sala de Sessões, reuni</w:t>
      </w:r>
      <w:r w:rsidR="00E14089">
        <w:rPr>
          <w:rFonts w:ascii="Arial" w:hAnsi="Arial" w:cs="Arial"/>
          <w:b w:val="0"/>
        </w:rPr>
        <w:t>ram</w:t>
      </w:r>
      <w:r w:rsidRPr="00B246FA">
        <w:rPr>
          <w:rFonts w:ascii="Arial" w:hAnsi="Arial" w:cs="Arial"/>
          <w:b w:val="0"/>
        </w:rPr>
        <w:t>-se os Vereadores, na Trigésima Sessão Ordinária. Estando presentes os senhores vereadores: Eliza Andrighetti Konzen (PT), Everton Pablo dos Santos Tusi (MDB), Flávio Pawlak (PP), Francesco Antonio Dallenogare (PL), Gisele Deggeroni Mattiazzi (PP), Jonas Ribeiro (PDT), Milton Khane Sichinel (MDB), Nerci de Souza (PDT) e Rafael Hermans (PP)</w:t>
      </w:r>
      <w:r w:rsidRPr="00B246FA">
        <w:rPr>
          <w:rFonts w:ascii="Arial" w:eastAsia="Times New Roman" w:hAnsi="Arial" w:cs="Arial"/>
          <w:b w:val="0"/>
          <w:color w:val="000000"/>
          <w:kern w:val="28"/>
          <w:lang w:eastAsia="pt-BR"/>
        </w:rPr>
        <w:t>.</w:t>
      </w:r>
      <w:r w:rsidRPr="00B246FA">
        <w:rPr>
          <w:rFonts w:ascii="Arial" w:hAnsi="Arial" w:cs="Arial"/>
          <w:b w:val="0"/>
        </w:rPr>
        <w:t xml:space="preserve"> Os trabalhos foram abertos em nome de Deus e da Pátria pelo Presidente. Registrou a presença dos vereadores. Em seguida passou-se para a votação da ata:</w:t>
      </w:r>
      <w:r w:rsidRPr="00B246FA">
        <w:rPr>
          <w:rFonts w:ascii="Arial" w:eastAsia="Times New Roman" w:hAnsi="Arial" w:cs="Arial"/>
          <w:b w:val="0"/>
          <w:kern w:val="28"/>
          <w:lang w:eastAsia="pt-BR"/>
        </w:rPr>
        <w:t xml:space="preserve"> Ata da 29ª Sessão Ordinária, realizada no dia seis de julho de 2026, </w:t>
      </w:r>
      <w:r w:rsidRPr="00B246FA">
        <w:rPr>
          <w:rFonts w:ascii="Arial" w:hAnsi="Arial" w:cs="Arial"/>
          <w:b w:val="0"/>
        </w:rPr>
        <w:t xml:space="preserve">ata </w:t>
      </w:r>
      <w:r w:rsidRPr="00B246FA">
        <w:rPr>
          <w:rFonts w:ascii="Arial" w:hAnsi="Arial" w:cs="Arial"/>
          <w:b w:val="0"/>
          <w:u w:val="single"/>
        </w:rPr>
        <w:t>aprovada por unanimidade de votos.</w:t>
      </w:r>
      <w:r w:rsidRPr="00B246FA">
        <w:rPr>
          <w:rFonts w:ascii="Arial" w:eastAsia="Times New Roman" w:hAnsi="Arial" w:cs="Arial"/>
          <w:b w:val="0"/>
          <w:kern w:val="28"/>
          <w:lang w:eastAsia="pt-BR"/>
        </w:rPr>
        <w:t xml:space="preserve"> </w:t>
      </w:r>
      <w:r w:rsidRPr="00B246FA">
        <w:rPr>
          <w:rFonts w:ascii="Arial" w:hAnsi="Arial" w:cs="Arial"/>
          <w:b w:val="0"/>
        </w:rPr>
        <w:t>Em seguida, usou da palavra para comunicar a toda comunidade e aos parlamentares que na data de hoje, em conversa com a mesa diretora da casa, decidiu-se por editar uma resolução, a qual foi publicada como Resolução de Nº</w:t>
      </w:r>
      <w:r w:rsidR="00E14089">
        <w:rPr>
          <w:rFonts w:ascii="Arial" w:hAnsi="Arial" w:cs="Arial"/>
          <w:b w:val="0"/>
        </w:rPr>
        <w:t xml:space="preserve"> </w:t>
      </w:r>
      <w:r w:rsidRPr="00B246FA">
        <w:rPr>
          <w:rFonts w:ascii="Arial" w:hAnsi="Arial" w:cs="Arial"/>
          <w:b w:val="0"/>
        </w:rPr>
        <w:t>08 de 20 de julho de 2026, que dispõe sobre as regras e vedações para veiculação de propaganda eleitoral durante o período eleitoral de 2026 no âmbito da Câmara Municipal de Vereadores de Tuparendi e dá outras providências, a qual será lida pela Secretária Eliza. A partir de</w:t>
      </w:r>
      <w:r w:rsidR="00E14089">
        <w:rPr>
          <w:rFonts w:ascii="Arial" w:hAnsi="Arial" w:cs="Arial"/>
          <w:b w:val="0"/>
        </w:rPr>
        <w:t>sta data</w:t>
      </w:r>
      <w:r w:rsidRPr="00B246FA">
        <w:rPr>
          <w:rFonts w:ascii="Arial" w:hAnsi="Arial" w:cs="Arial"/>
          <w:b w:val="0"/>
        </w:rPr>
        <w:t xml:space="preserve">, então, não será mais transmitido ao vivo as sessões, porém serão gravadas. Assim, passou a palavra a </w:t>
      </w:r>
      <w:r w:rsidRPr="00B246FA">
        <w:rPr>
          <w:rFonts w:ascii="Arial" w:eastAsia="Times New Roman" w:hAnsi="Arial" w:cs="Arial"/>
          <w:b w:val="0"/>
          <w:kern w:val="28"/>
          <w:lang w:eastAsia="pt-BR"/>
        </w:rPr>
        <w:t xml:space="preserve">Secretária </w:t>
      </w:r>
      <w:r w:rsidRPr="00B246FA">
        <w:rPr>
          <w:rFonts w:ascii="Arial" w:hAnsi="Arial" w:cs="Arial"/>
          <w:b w:val="0"/>
        </w:rPr>
        <w:t>Eliza Helena Andrighetti Konzen</w:t>
      </w:r>
      <w:r w:rsidRPr="00B246FA">
        <w:rPr>
          <w:rFonts w:ascii="Arial" w:eastAsia="Times New Roman" w:hAnsi="Arial" w:cs="Arial"/>
          <w:b w:val="0"/>
          <w:kern w:val="28"/>
          <w:lang w:eastAsia="pt-BR"/>
        </w:rPr>
        <w:t xml:space="preserve">, a qual fez a leitura das correspondências recebidas e expedidas </w:t>
      </w:r>
      <w:r w:rsidRPr="00B246FA">
        <w:rPr>
          <w:rFonts w:ascii="Arial" w:hAnsi="Arial" w:cs="Arial"/>
          <w:b w:val="0"/>
        </w:rPr>
        <w:t xml:space="preserve">RESOLUÇÃO DA MESA DIRETORA Nº 08 DE 20 DE JULHO DE 2026. Dispõe sobre regras e vedações para a veiculação de propaganda eleitoral durante o período eleitoral de 2026 no âmbito da Câmara Municipal de Vereadores de Tuparendi e dá outras providências. </w:t>
      </w:r>
      <w:r w:rsidR="00DF185F" w:rsidRPr="00B246FA">
        <w:rPr>
          <w:rFonts w:ascii="Arial" w:hAnsi="Arial" w:cs="Arial"/>
          <w:b w:val="0"/>
        </w:rPr>
        <w:t>A Mesa Diretora da</w:t>
      </w:r>
      <w:r w:rsidRPr="00B246FA">
        <w:rPr>
          <w:rFonts w:ascii="Arial" w:hAnsi="Arial" w:cs="Arial"/>
          <w:b w:val="0"/>
        </w:rPr>
        <w:t xml:space="preserve"> C</w:t>
      </w:r>
      <w:r w:rsidR="00DF185F" w:rsidRPr="00B246FA">
        <w:rPr>
          <w:rFonts w:ascii="Arial" w:hAnsi="Arial" w:cs="Arial"/>
          <w:b w:val="0"/>
        </w:rPr>
        <w:t>âmara Municipal de Vereadores de Tuparendi</w:t>
      </w:r>
      <w:r w:rsidRPr="00B246FA">
        <w:rPr>
          <w:rFonts w:ascii="Arial" w:hAnsi="Arial" w:cs="Arial"/>
          <w:b w:val="0"/>
        </w:rPr>
        <w:t xml:space="preserve">, no exercício de suas atribuições que lhe são conferidas pelo artigo 56, caput e inciso I, e pelo artigo 75 da Lei Orgânica do Município de Tuparendi, e de acordo com o artigo 29, inciso IX, do Regimento Interno da Câmara Municipal de Tuparendi (Resolução nº 351/2002);  CONSIDERANDO que a Lei Federal nº 9.504, de 30 de setembro de 1997, e suas alterações, estabelece vedações aplicáveis aos agentes públicos no ano de realização de eleições, especialmente o artigo 73, incisos I a III, que proíbem ceder ou usar bens públicos em benefício de candidatura, usar materiais ou serviços custeados pelo Legislativo que excedam as prerrogativas regimentais, e ceder servidores para campanha durante o horário de expediente; CONSIDERANDO o disposto no artigo 37, § 3º, da Lei Federal nº 9.504/1997, que estabelece a competência da Mesa Diretora para definição de regras para veiculação de propaganda eleitoral nas dependências do Poder Legislativo Municipal; CONSIDERANDO que a Resolução TSE nº 23.760, de 02 de março de 2026, fixa o calendário </w:t>
      </w:r>
      <w:r w:rsidRPr="00B246FA">
        <w:rPr>
          <w:rFonts w:ascii="Arial" w:hAnsi="Arial" w:cs="Arial"/>
          <w:b w:val="0"/>
        </w:rPr>
        <w:lastRenderedPageBreak/>
        <w:t xml:space="preserve">eleitoral das eleições de 2026, com o primeiro turno previsto para 04 de outubro de 2026 e eventual segundo turno para 25 de outubro de 2026; CONSIDERANDO que o artigo 73, inciso I, da Lei nº 9.504/1997 configura como conduta vedada o uso de bens móveis ou imóveis pertencentes à administração pública em benefício de candidato, partido político ou coligação, entendimento pacífico na jurisprudência do Tribunal Superior Eleitoral, que reconhece que o uso das dependências de prédio público para beneficiar candidatura constitui violação à igualdade de chances entre os candidatos; CONSIDERANDO que a Câmara Municipal de Tuparendi mantém contrato administrativo para locação de plataforma de transmissão ao vivo das sessões legislativas (Contrato nº 01/2025), e que a transmissão em tempo real das atividades parlamentares durante o período eleitoral pode expor candidatos a alegações ou mesmo acusações de tratamento diferenciado, comprometendo a isonomia e a paridade entre os postulantes a cargos eletivos;  CONSIDERANDO o princípio republicano e o dever do Poder Legislativo Municipal de manter-se imparcial diante dos pleitos, evitando favorecimentos que possam comprometer a igualdade de disputa entre as candidaturas, conforme determina o artigo 106 da Lei Orgânica Municipal (princípios da legalidade, impessoalidade, moralidade, publicidade e eficiência); CONSIDERANDO que o artigo 111 da Lei Orgânica Municipal veda expressamente a qualquer pessoa que preste serviços ao Município o exercício de atividade político-partidária nas horas e locais de trabalho; CONSIDERANDO a necessidade de segurança jurídica nas ações que envolvem o pleito de 2026, sendo a Mesa Diretora responsável pelo estabelecimento de regras internas no âmbito do Poder Legislativo de Tuparendi; CONSIDERANDO os princípios da legalidade, impessoalidade, moralidade, publicidade e eficiência previstos no artigo 37 da Constituição Federal, que regem a atuação da Administração Pública em todas as suas esferas; CONSIDERANDO que a transmissão ao vivo das sessões legislativas constitui faculdade administrativa adotada por esta Câmara, inexistindo imposição legal ou constitucional que obrigue sua realização em tempo real, sem prejuízo da publicidade dos atos legislativos, sendo a suspensão temporária medida preventiva destinada a resguardar a imparcialidade e a isonomia entre os candidatos; RESOLVE E FAZ SABER: Art. 1º Durante o período eleitoral, compreendido entre os dias 04 de julho de 2026 e 04 de outubro de 2026 (primeiro turno), e, em caso de realização de segundo turno para os cargos de Governador do Estado e Presidente da República, até o dia 25 de outubro de 2026, fica expressamente vedado aos Vereadores, servidores públicos efetivos e comissionados, estagiários, prestadores de serviços terceirizados e visitantes, ressalvados os momentos de realização de convenção partidária nas dependências da Câmara Municipal: I — ceder ou usar bens móveis ou imóveis pertencentes à administração da Câmara </w:t>
      </w:r>
      <w:r w:rsidRPr="00B246FA">
        <w:rPr>
          <w:rFonts w:ascii="Arial" w:hAnsi="Arial" w:cs="Arial"/>
          <w:b w:val="0"/>
        </w:rPr>
        <w:lastRenderedPageBreak/>
        <w:t xml:space="preserve">em benefício de candidato, partido político, coligação ou federação partidária, incluindo edifício, salas, equipamentos, materiais, impressoras, computadores, redes de comunicação, serviços de transmissão de imagens e sons, banco de dados e veículos; II — fixar, colocar ou distribuir material de campanha eleitoral de qualquer candidatura nos ambientes internos e externos, inclusive janelas, fachadas, muros e estacionamento; III — usar no ambiente de trabalho, em reuniões de comissão, audiências públicas ou sessões plenárias, qualquer espécie de vestimenta, adesivo, broche ou outra forma de identificação de candidato, partido político, coligação ou federação; IV — colocar propaganda eleitoral em árvores, jardins, muros, cercas ou tapumes divisórios da Câmara Municipal; V — guardar, estocar ou acumular material referente à campanha eleitoral de qualquer candidatura nas dependências da Câmara Municipal, inclusive em gabinete de Vereador; VI — realizar, durante o horário normal de expediente, campanha eleitoral para qualquer candidatura, partido político, coligação ou federação, dentro ou fora do recinto da Câmara Municipal; VII — fazer ou permitir o uso promocional, em favor de qualquer candidatura, de distribuição gratuita de bens e serviços de caráter social custeados ou subvencionados pela Câmara Municipal; VIII — ceder servidores públicos ou empregados, ou usar de seus serviços, em favor de campanha eleitoral durante o horário normal de expediente, salvo se o servidor ou empregado estiver licenciado ou em gozo de férias remuneradas; IX — usar materiais ou serviços custeados pela Câmara Municipal que excedam as prerrogativas consignadas no Regimento Interno e demais normas; X — realizar reprodução reprográfica de material de campanha nas dependências da Câmara Municipal; XI –  realizar a produção de materiais virtuais de campanha utilizando-se dos bens e equipamentos de propriedade da Câmara Municipal; XII — captar imagens, gravar ou transmitir conteúdo de cunho eleitoral para promover candidato, utilizando-se do prédio público ou de qualquer equipamento pertencente à Câmara Municipal; XIII — publicar ou divulgar, no site institucional, no Facebook, no YouTube ou em qualquer outro meio de divulgação oficial da Câmara Municipal, matérias jornalísticas ou conteúdo que contenham promoção pessoal de candidato ou referência, ainda que implícita, à candidatura; XIV — usar as redes sociais, o site, o blog ou qualquer outro meio de divulgação institucional para veicular propaganda eleitoral de qualquer candidatura, partido político, coligação ou federação; XV — utilizar as linhas de telefonia móvel e fixa e os veículos da Câmara Municipal em desacordo com a legislação aplicável e para finalidade diversa do exercício do mandato ou da função; XVI – afixar, transportar ou manter em veículo oficial da Câmara Municipal, material com propaganda eleitoral; XVII – permitir o ingresso de veículos particulares no estacionamento privativo da Câmara Municipal, veiculando propaganda eleitoral, com exceção </w:t>
      </w:r>
      <w:r w:rsidRPr="00B246FA">
        <w:rPr>
          <w:rFonts w:ascii="Arial" w:hAnsi="Arial" w:cs="Arial"/>
          <w:b w:val="0"/>
        </w:rPr>
        <w:lastRenderedPageBreak/>
        <w:t xml:space="preserve">de adesivos microperfurados até a extensão total do para-brisa traseiro e, em outras posições, adesivos que não excedam 0,5m² (meio metro quadrado). § 1º As disposições previstas nesta Resolução não excluem o dever de observância do disposto na Lei nº 4.737/1965 (Código Eleitoral), na Lei Federal nº 9.504/1997, e nas Resoluções editadas pelo Tribunal Superior Eleitoral e pelo Tribunal Regional Eleitoral do Rio Grande do Sul. § 2º Para os efeitos deste artigo, considera-se agente público quem exerce, ainda que transitoriamente ou sem remuneração, por eleição, nomeação, designação, contratação ou qualquer outra forma de investidura ou vínculo, mandato, cargo, emprego ou função junto à Câmara Municipal de Vereadores de Tuparendi, especialmente: Vereadores; servidores ocupantes de cargos comissionados; servidores ocupantes de cargos efetivos; estagiários; e prestadores de serviços terceirizados. § 3º Para os efeitos deste artigo, considera-se material de propaganda política e eleitoral os materiais gráficos, escritos ou impressos, materiais sonoros, eletrônicos e todo e qualquer objeto destinado à campanha eleitoral. Art. 2º Durante o período eleitoral de que trata o artigo 1º, ficam suspensas as transmissões ao vivo das sessões legislativas realizadas pelos canais oficiais da Câmara Municipal. § 1º As Sessões Ordinárias e Extraordinárias, serão gravadas e integralmente disponibilizadas após o término do primeiro turno das eleições de 2026, ou, em caso de segundo turno, após o dia 25 de outubro de 2026. § 2º Vereadores, representantes da imprensa e cidadãos poderão solicitar por escrito acesso à gravação desejada por meio de pedido de acesso à informação, tornando-se responsáveis pela sua utilização e assumindo as responsabilidades civil, penal e eleitoral sobre a divulgação do conteúdo. § 3º O processo legislativo, a publicação de pauta, atas e resumo de votações continuarão a ser divulgados no portal da Câmara Municipal de Tuparendi, mantendo o dever institucional de prestar contas e dar transparência das atividades à sociedade, nos termos do artigo 106, § 1º, da Lei Orgânica Municipal. § 4º A suspensão das transmissões ao vivo constitui medida preventiva destinada a evitar eventual utilização da estrutura pública de comunicação institucional em benefício de candidaturas, em observância aos princípios da impessoalidade, moralidade e isonomia. Art. 3º A responsabilidade pelo cumprimento do disposto nesta Resolução é de todos os Vereadores, servidores e agentes políticos, cabendo às chefias imediatas zelar pela sua observância. Art. 4º O descumprimento desta Resolução sujeitará o responsável à apuração de responsabilidade administrativa, ética, eleitoral, civil e penal, conforme a legislação aplicável, observados o contraditório e a ampla defesa. Art. 5º Esta Resolução não impede a realização das sessões presenciais, assegurado o acesso do público ao Plenário, bem como o exercício da atividade jornalística, observadas as normas de funcionamento da Câmara Municipal. Art. 6º Esta Resolução entra em vigor na data </w:t>
      </w:r>
      <w:r w:rsidRPr="00B246FA">
        <w:rPr>
          <w:rFonts w:ascii="Arial" w:hAnsi="Arial" w:cs="Arial"/>
          <w:b w:val="0"/>
        </w:rPr>
        <w:lastRenderedPageBreak/>
        <w:t xml:space="preserve">de sua publicação. </w:t>
      </w:r>
      <w:r w:rsidR="00DF185F" w:rsidRPr="00B246FA">
        <w:rPr>
          <w:rFonts w:ascii="Arial" w:hAnsi="Arial" w:cs="Arial"/>
          <w:b w:val="0"/>
        </w:rPr>
        <w:t>Mesa Diretora da Câmara Municipal de Vereadores de Tuparendi</w:t>
      </w:r>
      <w:r w:rsidRPr="00B246FA">
        <w:rPr>
          <w:rFonts w:ascii="Arial" w:hAnsi="Arial" w:cs="Arial"/>
          <w:b w:val="0"/>
        </w:rPr>
        <w:t>, em 20 de julho de 2026. Eliza Helena Andrighetti Konzen – Secretária. Everton Pablo Dos Santos Tusi – Presidente. Milton Khane Sichinel – Segundo Secretário e Nerci de Souza – Vice Presidente</w:t>
      </w:r>
      <w:r w:rsidR="00085ED7" w:rsidRPr="00B246FA">
        <w:rPr>
          <w:rFonts w:ascii="Arial" w:hAnsi="Arial" w:cs="Arial"/>
          <w:b w:val="0"/>
        </w:rPr>
        <w:t xml:space="preserve">. Deu-se então, continuidade a leitura das demais correspondências recebidas e expedidas pela Câmara de Vereadores. Após a leitura, passou-se a </w:t>
      </w:r>
      <w:r w:rsidRPr="00B246FA">
        <w:rPr>
          <w:rFonts w:ascii="Arial" w:hAnsi="Arial" w:cs="Arial"/>
          <w:b w:val="0"/>
        </w:rPr>
        <w:t xml:space="preserve">Comunicação de líderes. </w:t>
      </w:r>
      <w:r w:rsidR="00C35CA8" w:rsidRPr="00B246FA">
        <w:rPr>
          <w:rFonts w:ascii="Arial" w:hAnsi="Arial" w:cs="Arial"/>
          <w:b w:val="0"/>
        </w:rPr>
        <w:t xml:space="preserve">Convido o líder do prefeito para fazer uso da palavra, caso queira se manifestar. A Palavra esta a disposição. </w:t>
      </w:r>
      <w:r w:rsidRPr="00B246FA">
        <w:rPr>
          <w:rFonts w:ascii="Arial" w:hAnsi="Arial" w:cs="Arial"/>
          <w:b w:val="0"/>
        </w:rPr>
        <w:t>Não fará</w:t>
      </w:r>
      <w:r w:rsidR="00C35CA8" w:rsidRPr="00B246FA">
        <w:rPr>
          <w:rFonts w:ascii="Arial" w:hAnsi="Arial" w:cs="Arial"/>
          <w:b w:val="0"/>
        </w:rPr>
        <w:t xml:space="preserve"> uso</w:t>
      </w:r>
      <w:r w:rsidRPr="00B246FA">
        <w:rPr>
          <w:rFonts w:ascii="Arial" w:hAnsi="Arial" w:cs="Arial"/>
          <w:b w:val="0"/>
        </w:rPr>
        <w:t xml:space="preserve">. </w:t>
      </w:r>
      <w:r w:rsidR="00C35CA8" w:rsidRPr="00B246FA">
        <w:rPr>
          <w:rFonts w:ascii="Arial" w:hAnsi="Arial" w:cs="Arial"/>
          <w:b w:val="0"/>
        </w:rPr>
        <w:t xml:space="preserve">Passou-se a palavra ao líder do MDB, que também não fez uso. Convidou o </w:t>
      </w:r>
      <w:r w:rsidRPr="00B246FA">
        <w:rPr>
          <w:rFonts w:ascii="Arial" w:hAnsi="Arial" w:cs="Arial"/>
          <w:b w:val="0"/>
        </w:rPr>
        <w:t xml:space="preserve">líder do partido PT para fazer uso da palavra. A palavra está à disposição. Não fará uso. Convido agora o líder do partido </w:t>
      </w:r>
      <w:r w:rsidR="00C35CA8" w:rsidRPr="00B246FA">
        <w:rPr>
          <w:rFonts w:ascii="Arial" w:hAnsi="Arial" w:cs="Arial"/>
          <w:b w:val="0"/>
        </w:rPr>
        <w:t xml:space="preserve">do PDT para fazer uso da palavra. A palavra está a disposição caso queira se manifestar. Não fará uso. Convidou o líder do Partido do </w:t>
      </w:r>
      <w:r w:rsidRPr="00B246FA">
        <w:rPr>
          <w:rFonts w:ascii="Arial" w:hAnsi="Arial" w:cs="Arial"/>
          <w:b w:val="0"/>
        </w:rPr>
        <w:t>PL para fazer uso da palavra. A palavra está à disposição caso queira se manifestar. Não fará uso.</w:t>
      </w:r>
      <w:r w:rsidR="00C35CA8" w:rsidRPr="00B246FA">
        <w:rPr>
          <w:rFonts w:ascii="Arial" w:hAnsi="Arial" w:cs="Arial"/>
          <w:b w:val="0"/>
        </w:rPr>
        <w:t xml:space="preserve"> Dando continuidade, passou-se a </w:t>
      </w:r>
      <w:r w:rsidRPr="00B246FA">
        <w:rPr>
          <w:rFonts w:ascii="Arial" w:hAnsi="Arial" w:cs="Arial"/>
          <w:b w:val="0"/>
        </w:rPr>
        <w:t xml:space="preserve">Entrada de </w:t>
      </w:r>
      <w:r w:rsidR="00C35CA8" w:rsidRPr="00B246FA">
        <w:rPr>
          <w:rFonts w:ascii="Arial" w:hAnsi="Arial" w:cs="Arial"/>
          <w:b w:val="0"/>
        </w:rPr>
        <w:t>P</w:t>
      </w:r>
      <w:r w:rsidRPr="00B246FA">
        <w:rPr>
          <w:rFonts w:ascii="Arial" w:hAnsi="Arial" w:cs="Arial"/>
          <w:b w:val="0"/>
        </w:rPr>
        <w:t>rojetos</w:t>
      </w:r>
      <w:r w:rsidR="00C35CA8" w:rsidRPr="00B246FA">
        <w:rPr>
          <w:rFonts w:ascii="Arial" w:hAnsi="Arial" w:cs="Arial"/>
          <w:b w:val="0"/>
        </w:rPr>
        <w:t xml:space="preserve"> de Lei. P</w:t>
      </w:r>
      <w:r w:rsidRPr="00B246FA">
        <w:rPr>
          <w:rFonts w:ascii="Arial" w:hAnsi="Arial" w:cs="Arial"/>
          <w:b w:val="0"/>
        </w:rPr>
        <w:t xml:space="preserve">rojeto de </w:t>
      </w:r>
      <w:r w:rsidR="00C35CA8" w:rsidRPr="00B246FA">
        <w:rPr>
          <w:rFonts w:ascii="Arial" w:hAnsi="Arial" w:cs="Arial"/>
          <w:b w:val="0"/>
        </w:rPr>
        <w:t>L</w:t>
      </w:r>
      <w:r w:rsidRPr="00B246FA">
        <w:rPr>
          <w:rFonts w:ascii="Arial" w:hAnsi="Arial" w:cs="Arial"/>
          <w:b w:val="0"/>
        </w:rPr>
        <w:t xml:space="preserve">ei </w:t>
      </w:r>
      <w:r w:rsidR="00C35CA8" w:rsidRPr="00B246FA">
        <w:rPr>
          <w:rFonts w:ascii="Arial" w:hAnsi="Arial" w:cs="Arial"/>
          <w:b w:val="0"/>
        </w:rPr>
        <w:t>N</w:t>
      </w:r>
      <w:r w:rsidRPr="00B246FA">
        <w:rPr>
          <w:rFonts w:ascii="Arial" w:hAnsi="Arial" w:cs="Arial"/>
          <w:b w:val="0"/>
        </w:rPr>
        <w:t>º 3.326, de 10 de julho de 2026</w:t>
      </w:r>
      <w:r w:rsidR="00C35CA8" w:rsidRPr="00B246FA">
        <w:rPr>
          <w:rFonts w:ascii="Arial" w:hAnsi="Arial" w:cs="Arial"/>
          <w:b w:val="0"/>
        </w:rPr>
        <w:t>. M</w:t>
      </w:r>
      <w:r w:rsidRPr="00B246FA">
        <w:rPr>
          <w:rFonts w:ascii="Arial" w:hAnsi="Arial" w:cs="Arial"/>
          <w:b w:val="0"/>
        </w:rPr>
        <w:t xml:space="preserve">odifica a denominação do Conselho Municipal Agropecuário e do Meio Ambiente e dá nova redação ao artigo 2º da Lei Municipal </w:t>
      </w:r>
      <w:r w:rsidR="00C35CA8" w:rsidRPr="00B246FA">
        <w:rPr>
          <w:rFonts w:ascii="Arial" w:hAnsi="Arial" w:cs="Arial"/>
          <w:b w:val="0"/>
        </w:rPr>
        <w:t>N</w:t>
      </w:r>
      <w:r w:rsidRPr="00B246FA">
        <w:rPr>
          <w:rFonts w:ascii="Arial" w:hAnsi="Arial" w:cs="Arial"/>
          <w:b w:val="0"/>
        </w:rPr>
        <w:t>º 1</w:t>
      </w:r>
      <w:r w:rsidR="00C35CA8" w:rsidRPr="00B246FA">
        <w:rPr>
          <w:rFonts w:ascii="Arial" w:hAnsi="Arial" w:cs="Arial"/>
          <w:b w:val="0"/>
        </w:rPr>
        <w:t>.</w:t>
      </w:r>
      <w:r w:rsidRPr="00B246FA">
        <w:rPr>
          <w:rFonts w:ascii="Arial" w:hAnsi="Arial" w:cs="Arial"/>
          <w:b w:val="0"/>
        </w:rPr>
        <w:t xml:space="preserve">419, de 15 de agosto de 1996. </w:t>
      </w:r>
      <w:r w:rsidR="00C35CA8" w:rsidRPr="00B246FA">
        <w:rPr>
          <w:rFonts w:ascii="Arial" w:hAnsi="Arial" w:cs="Arial"/>
          <w:b w:val="0"/>
        </w:rPr>
        <w:t xml:space="preserve"> </w:t>
      </w:r>
      <w:r w:rsidRPr="00B246FA">
        <w:rPr>
          <w:rFonts w:ascii="Arial" w:hAnsi="Arial" w:cs="Arial"/>
          <w:b w:val="0"/>
        </w:rPr>
        <w:t xml:space="preserve">Solicito </w:t>
      </w:r>
      <w:r w:rsidR="00C35CA8" w:rsidRPr="00B246FA">
        <w:rPr>
          <w:rFonts w:ascii="Arial" w:hAnsi="Arial" w:cs="Arial"/>
          <w:b w:val="0"/>
        </w:rPr>
        <w:t>a</w:t>
      </w:r>
      <w:r w:rsidRPr="00B246FA">
        <w:rPr>
          <w:rFonts w:ascii="Arial" w:hAnsi="Arial" w:cs="Arial"/>
          <w:b w:val="0"/>
        </w:rPr>
        <w:t xml:space="preserve"> secretária da mesa diretora que faça a leitura da mensagem do projeto.</w:t>
      </w:r>
      <w:r w:rsidR="00C35CA8" w:rsidRPr="00B246FA">
        <w:rPr>
          <w:rFonts w:ascii="Arial" w:hAnsi="Arial" w:cs="Arial"/>
          <w:b w:val="0"/>
        </w:rPr>
        <w:t xml:space="preserve"> </w:t>
      </w:r>
      <w:r w:rsidRPr="00B246FA">
        <w:rPr>
          <w:rFonts w:ascii="Arial" w:hAnsi="Arial" w:cs="Arial"/>
          <w:b w:val="0"/>
        </w:rPr>
        <w:t xml:space="preserve">Senhor </w:t>
      </w:r>
      <w:r w:rsidR="00C35CA8" w:rsidRPr="00B246FA">
        <w:rPr>
          <w:rFonts w:ascii="Arial" w:hAnsi="Arial" w:cs="Arial"/>
          <w:b w:val="0"/>
        </w:rPr>
        <w:t>P</w:t>
      </w:r>
      <w:r w:rsidRPr="00B246FA">
        <w:rPr>
          <w:rFonts w:ascii="Arial" w:hAnsi="Arial" w:cs="Arial"/>
          <w:b w:val="0"/>
        </w:rPr>
        <w:t xml:space="preserve">residente, </w:t>
      </w:r>
      <w:r w:rsidR="00DF185F" w:rsidRPr="00B246FA">
        <w:rPr>
          <w:rFonts w:ascii="Arial" w:hAnsi="Arial" w:cs="Arial"/>
          <w:b w:val="0"/>
        </w:rPr>
        <w:t>p</w:t>
      </w:r>
      <w:r w:rsidR="00E07A66" w:rsidRPr="00B246FA">
        <w:rPr>
          <w:rFonts w:ascii="Arial" w:hAnsi="Arial" w:cs="Arial"/>
          <w:b w:val="0"/>
          <w:lang w:val="pt-BR"/>
        </w:rPr>
        <w:t>elo presente, encaminhamos o Projeto de Lei nº 3.326, datado de 10 de julho de 2026,</w:t>
      </w:r>
      <w:r w:rsidR="00E14089">
        <w:rPr>
          <w:rFonts w:ascii="Arial" w:hAnsi="Arial" w:cs="Arial"/>
          <w:b w:val="0"/>
          <w:lang w:val="pt-BR"/>
        </w:rPr>
        <w:t xml:space="preserve"> </w:t>
      </w:r>
      <w:r w:rsidR="00E07A66" w:rsidRPr="00B246FA">
        <w:rPr>
          <w:rFonts w:ascii="Arial" w:hAnsi="Arial" w:cs="Arial"/>
          <w:b w:val="0"/>
          <w:lang w:val="pt-BR"/>
        </w:rPr>
        <w:t>para a competente apreciação desta Egrégia Casa Legislativa</w:t>
      </w:r>
      <w:r w:rsidR="00DF185F" w:rsidRPr="00B246FA">
        <w:rPr>
          <w:rFonts w:ascii="Arial" w:hAnsi="Arial" w:cs="Arial"/>
          <w:b w:val="0"/>
          <w:lang w:val="pt-BR"/>
        </w:rPr>
        <w:t xml:space="preserve">. </w:t>
      </w:r>
      <w:r w:rsidR="00E07A66" w:rsidRPr="00B246FA">
        <w:rPr>
          <w:rFonts w:ascii="Arial" w:hAnsi="Arial" w:cs="Arial"/>
          <w:b w:val="0"/>
          <w:lang w:val="pt-BR"/>
        </w:rPr>
        <w:t>O presente Projeto de Lei tem por finalidade atender à solicitação formal do próprio</w:t>
      </w:r>
      <w:r w:rsidR="00DF185F" w:rsidRPr="00B246FA">
        <w:rPr>
          <w:rFonts w:ascii="Arial" w:hAnsi="Arial" w:cs="Arial"/>
          <w:b w:val="0"/>
          <w:lang w:val="pt-BR"/>
        </w:rPr>
        <w:t xml:space="preserve"> </w:t>
      </w:r>
      <w:r w:rsidR="00E07A66" w:rsidRPr="00B246FA">
        <w:rPr>
          <w:rFonts w:ascii="Arial" w:hAnsi="Arial" w:cs="Arial"/>
          <w:b w:val="0"/>
          <w:lang w:val="pt-BR"/>
        </w:rPr>
        <w:t>Conselho Municipal Agropecuário - COMAT que, em reunião ocorrida no dia 01 de julho de2026, deliberou sobre a necessidade de encaminhar proposta de modificação da Lei Municipal</w:t>
      </w:r>
      <w:r w:rsidR="00DF185F" w:rsidRPr="00B246FA">
        <w:rPr>
          <w:rFonts w:ascii="Arial" w:hAnsi="Arial" w:cs="Arial"/>
          <w:b w:val="0"/>
          <w:lang w:val="pt-BR"/>
        </w:rPr>
        <w:t xml:space="preserve"> </w:t>
      </w:r>
      <w:r w:rsidR="00E07A66" w:rsidRPr="00B246FA">
        <w:rPr>
          <w:rFonts w:ascii="Arial" w:hAnsi="Arial" w:cs="Arial"/>
          <w:b w:val="0"/>
          <w:lang w:val="pt-BR"/>
        </w:rPr>
        <w:t>nº 1.419, de 15 de agosto de 1996, a qual criou o “Conselho Municipal Agropecuário e do Meio</w:t>
      </w:r>
      <w:r w:rsidR="00DF185F" w:rsidRPr="00B246FA">
        <w:rPr>
          <w:rFonts w:ascii="Arial" w:hAnsi="Arial" w:cs="Arial"/>
          <w:b w:val="0"/>
          <w:lang w:val="pt-BR"/>
        </w:rPr>
        <w:t xml:space="preserve"> </w:t>
      </w:r>
      <w:r w:rsidR="00E07A66" w:rsidRPr="00B246FA">
        <w:rPr>
          <w:rFonts w:ascii="Arial" w:hAnsi="Arial" w:cs="Arial"/>
          <w:b w:val="0"/>
          <w:lang w:val="pt-BR"/>
        </w:rPr>
        <w:t>Ambiente – COMAT”, propondo modificar tal denominação para Conselho Municipal</w:t>
      </w:r>
      <w:r w:rsidR="00DF185F" w:rsidRPr="00B246FA">
        <w:rPr>
          <w:rFonts w:ascii="Arial" w:hAnsi="Arial" w:cs="Arial"/>
          <w:b w:val="0"/>
          <w:lang w:val="pt-BR"/>
        </w:rPr>
        <w:t xml:space="preserve"> </w:t>
      </w:r>
      <w:r w:rsidR="00E07A66" w:rsidRPr="00B246FA">
        <w:rPr>
          <w:rFonts w:ascii="Arial" w:hAnsi="Arial" w:cs="Arial"/>
          <w:b w:val="0"/>
          <w:lang w:val="pt-BR"/>
        </w:rPr>
        <w:t>Agropecuário – COMAT, bem como promover a inclusão de representantes das comunidades</w:t>
      </w:r>
      <w:r w:rsidR="00DF185F" w:rsidRPr="00B246FA">
        <w:rPr>
          <w:rFonts w:ascii="Arial" w:hAnsi="Arial" w:cs="Arial"/>
          <w:b w:val="0"/>
          <w:lang w:val="pt-BR"/>
        </w:rPr>
        <w:t xml:space="preserve"> </w:t>
      </w:r>
      <w:r w:rsidR="00E07A66" w:rsidRPr="00B246FA">
        <w:rPr>
          <w:rFonts w:ascii="Arial" w:hAnsi="Arial" w:cs="Arial"/>
          <w:b w:val="0"/>
          <w:lang w:val="pt-BR"/>
        </w:rPr>
        <w:t>e associações rurais, tudo conforme consta no Ofício nº 04/2026, de 01 de julho de 2026, do</w:t>
      </w:r>
      <w:r w:rsidR="00DF185F" w:rsidRPr="00B246FA">
        <w:rPr>
          <w:rFonts w:ascii="Arial" w:hAnsi="Arial" w:cs="Arial"/>
          <w:b w:val="0"/>
          <w:lang w:val="pt-BR"/>
        </w:rPr>
        <w:t xml:space="preserve"> </w:t>
      </w:r>
      <w:r w:rsidR="00E07A66" w:rsidRPr="00B246FA">
        <w:rPr>
          <w:rFonts w:ascii="Arial" w:hAnsi="Arial" w:cs="Arial"/>
          <w:b w:val="0"/>
          <w:lang w:val="pt-BR"/>
        </w:rPr>
        <w:t>Sr IVAR PERIN, Presidente do COMAT, e no Memorando nº 069/2026/SA, de 03 de julho de2026, do Secretário de Agricultura e Meio Ambiente (documentos anexos).</w:t>
      </w:r>
      <w:r w:rsidR="00DF185F" w:rsidRPr="00B246FA">
        <w:rPr>
          <w:rFonts w:ascii="Arial" w:hAnsi="Arial" w:cs="Arial"/>
          <w:b w:val="0"/>
          <w:lang w:val="pt-BR"/>
        </w:rPr>
        <w:t xml:space="preserve"> </w:t>
      </w:r>
      <w:r w:rsidR="00E07A66" w:rsidRPr="00B246FA">
        <w:rPr>
          <w:rFonts w:ascii="Arial" w:hAnsi="Arial" w:cs="Arial"/>
          <w:b w:val="0"/>
          <w:lang w:val="pt-BR"/>
        </w:rPr>
        <w:t>No citado Ofício nº 04/2026, o Presidente do COMAT justifica a alteração do nome ao</w:t>
      </w:r>
      <w:r w:rsidR="00DF185F" w:rsidRPr="00B246FA">
        <w:rPr>
          <w:rFonts w:ascii="Arial" w:hAnsi="Arial" w:cs="Arial"/>
          <w:b w:val="0"/>
          <w:lang w:val="pt-BR"/>
        </w:rPr>
        <w:t xml:space="preserve"> </w:t>
      </w:r>
      <w:r w:rsidR="00E07A66" w:rsidRPr="00B246FA">
        <w:rPr>
          <w:rFonts w:ascii="Arial" w:hAnsi="Arial" w:cs="Arial"/>
          <w:b w:val="0"/>
          <w:lang w:val="pt-BR"/>
        </w:rPr>
        <w:t>afirmar que “o COMAT é distinto do Conselho Municipal do Meio Ambiente – CMMAT,</w:t>
      </w:r>
      <w:r w:rsidR="00DF185F" w:rsidRPr="00B246FA">
        <w:rPr>
          <w:rFonts w:ascii="Arial" w:hAnsi="Arial" w:cs="Arial"/>
          <w:b w:val="0"/>
          <w:lang w:val="pt-BR"/>
        </w:rPr>
        <w:t xml:space="preserve"> </w:t>
      </w:r>
      <w:r w:rsidR="00E07A66" w:rsidRPr="00B246FA">
        <w:rPr>
          <w:rFonts w:ascii="Arial" w:hAnsi="Arial" w:cs="Arial"/>
          <w:b w:val="0"/>
          <w:lang w:val="pt-BR"/>
        </w:rPr>
        <w:t>constituindo conselho próprio, com competências e atribuições específicas.” Da mesma forma,</w:t>
      </w:r>
      <w:r w:rsidR="00DF185F" w:rsidRPr="00B246FA">
        <w:rPr>
          <w:rFonts w:ascii="Arial" w:hAnsi="Arial" w:cs="Arial"/>
          <w:b w:val="0"/>
          <w:lang w:val="pt-BR"/>
        </w:rPr>
        <w:t xml:space="preserve"> </w:t>
      </w:r>
      <w:r w:rsidR="00E07A66" w:rsidRPr="00B246FA">
        <w:rPr>
          <w:rFonts w:ascii="Arial" w:hAnsi="Arial" w:cs="Arial"/>
          <w:b w:val="0"/>
          <w:lang w:val="pt-BR"/>
        </w:rPr>
        <w:t>ao defender a inclusão das entidades que representam os agricultores familiares, comunidades</w:t>
      </w:r>
      <w:r w:rsidR="00DF185F" w:rsidRPr="00B246FA">
        <w:rPr>
          <w:rFonts w:ascii="Arial" w:hAnsi="Arial" w:cs="Arial"/>
          <w:b w:val="0"/>
          <w:lang w:val="pt-BR"/>
        </w:rPr>
        <w:t xml:space="preserve"> </w:t>
      </w:r>
      <w:r w:rsidR="00E07A66" w:rsidRPr="00B246FA">
        <w:rPr>
          <w:rFonts w:ascii="Arial" w:hAnsi="Arial" w:cs="Arial"/>
          <w:b w:val="0"/>
          <w:lang w:val="pt-BR"/>
        </w:rPr>
        <w:t>e associações do Município, assevera que “o COMAT é o Conselho Agropecuário do Município,</w:t>
      </w:r>
      <w:r w:rsidR="00DF185F" w:rsidRPr="00B246FA">
        <w:rPr>
          <w:rFonts w:ascii="Arial" w:hAnsi="Arial" w:cs="Arial"/>
          <w:b w:val="0"/>
          <w:lang w:val="pt-BR"/>
        </w:rPr>
        <w:t xml:space="preserve"> </w:t>
      </w:r>
      <w:r w:rsidR="00E07A66" w:rsidRPr="00B246FA">
        <w:rPr>
          <w:rFonts w:ascii="Arial" w:hAnsi="Arial" w:cs="Arial"/>
          <w:b w:val="0"/>
          <w:lang w:val="pt-BR"/>
        </w:rPr>
        <w:t>e por essa razão, é de fundamental importância</w:t>
      </w:r>
      <w:r w:rsidR="00DF185F" w:rsidRPr="00B246FA">
        <w:rPr>
          <w:rFonts w:ascii="Arial" w:hAnsi="Arial" w:cs="Arial"/>
          <w:b w:val="0"/>
          <w:lang w:val="pt-BR"/>
        </w:rPr>
        <w:t xml:space="preserve"> </w:t>
      </w:r>
      <w:r w:rsidR="00E07A66" w:rsidRPr="00B246FA">
        <w:rPr>
          <w:rFonts w:ascii="Arial" w:hAnsi="Arial" w:cs="Arial"/>
          <w:b w:val="0"/>
          <w:lang w:val="pt-BR"/>
        </w:rPr>
        <w:t>que conte com representantes de todas as</w:t>
      </w:r>
      <w:r w:rsidR="00DF185F" w:rsidRPr="00B246FA">
        <w:rPr>
          <w:rFonts w:ascii="Arial" w:hAnsi="Arial" w:cs="Arial"/>
          <w:b w:val="0"/>
          <w:lang w:val="pt-BR"/>
        </w:rPr>
        <w:t xml:space="preserve"> </w:t>
      </w:r>
      <w:r w:rsidR="00E07A66" w:rsidRPr="00B246FA">
        <w:rPr>
          <w:rFonts w:ascii="Arial" w:hAnsi="Arial" w:cs="Arial"/>
          <w:b w:val="0"/>
          <w:lang w:val="pt-BR"/>
        </w:rPr>
        <w:t>comunidades rurais e associações. A participação desses representantes assegura maior</w:t>
      </w:r>
      <w:r w:rsidR="00DF185F" w:rsidRPr="00B246FA">
        <w:rPr>
          <w:rFonts w:ascii="Arial" w:hAnsi="Arial" w:cs="Arial"/>
          <w:b w:val="0"/>
          <w:lang w:val="pt-BR"/>
        </w:rPr>
        <w:t xml:space="preserve"> </w:t>
      </w:r>
      <w:r w:rsidR="00E07A66" w:rsidRPr="00B246FA">
        <w:rPr>
          <w:rFonts w:ascii="Arial" w:hAnsi="Arial" w:cs="Arial"/>
          <w:b w:val="0"/>
          <w:lang w:val="pt-BR"/>
        </w:rPr>
        <w:t>conhecimento das realidades, necessidades e potencialidades de cada localidade, contribuindo</w:t>
      </w:r>
      <w:r w:rsidR="00DF185F" w:rsidRPr="00B246FA">
        <w:rPr>
          <w:rFonts w:ascii="Arial" w:hAnsi="Arial" w:cs="Arial"/>
          <w:b w:val="0"/>
          <w:lang w:val="pt-BR"/>
        </w:rPr>
        <w:t xml:space="preserve"> </w:t>
      </w:r>
      <w:r w:rsidR="00E07A66" w:rsidRPr="00B246FA">
        <w:rPr>
          <w:rFonts w:ascii="Arial" w:hAnsi="Arial" w:cs="Arial"/>
          <w:b w:val="0"/>
          <w:lang w:val="pt-BR"/>
        </w:rPr>
        <w:lastRenderedPageBreak/>
        <w:t>para a tomada de decisões mais adequadas, para a definição de prioridades e para uma gestão</w:t>
      </w:r>
      <w:r w:rsidR="00DF185F" w:rsidRPr="00B246FA">
        <w:rPr>
          <w:rFonts w:ascii="Arial" w:hAnsi="Arial" w:cs="Arial"/>
          <w:b w:val="0"/>
          <w:lang w:val="pt-BR"/>
        </w:rPr>
        <w:t xml:space="preserve"> </w:t>
      </w:r>
      <w:r w:rsidR="00E07A66" w:rsidRPr="00B246FA">
        <w:rPr>
          <w:rFonts w:ascii="Arial" w:hAnsi="Arial" w:cs="Arial"/>
          <w:b w:val="0"/>
          <w:lang w:val="pt-BR"/>
        </w:rPr>
        <w:t>mais eficiente e equitativa dos recursos destinados ao setor agropecuário.”</w:t>
      </w:r>
      <w:r w:rsidR="00DF185F" w:rsidRPr="00B246FA">
        <w:rPr>
          <w:rFonts w:ascii="Arial" w:hAnsi="Arial" w:cs="Arial"/>
          <w:b w:val="0"/>
          <w:lang w:val="pt-BR"/>
        </w:rPr>
        <w:t xml:space="preserve"> </w:t>
      </w:r>
      <w:r w:rsidR="00E07A66" w:rsidRPr="00B246FA">
        <w:rPr>
          <w:rFonts w:ascii="Arial" w:hAnsi="Arial" w:cs="Arial"/>
          <w:b w:val="0"/>
          <w:lang w:val="pt-BR"/>
        </w:rPr>
        <w:t>Deve-se destacar que a inclusão dos representantes das comunidades rurais do interior</w:t>
      </w:r>
      <w:r w:rsidR="00DF185F" w:rsidRPr="00B246FA">
        <w:rPr>
          <w:rFonts w:ascii="Arial" w:hAnsi="Arial" w:cs="Arial"/>
          <w:b w:val="0"/>
          <w:lang w:val="pt-BR"/>
        </w:rPr>
        <w:t xml:space="preserve"> </w:t>
      </w:r>
      <w:r w:rsidR="00E07A66" w:rsidRPr="00B246FA">
        <w:rPr>
          <w:rFonts w:ascii="Arial" w:hAnsi="Arial" w:cs="Arial"/>
          <w:b w:val="0"/>
          <w:lang w:val="pt-BR"/>
        </w:rPr>
        <w:t>do Município,</w:t>
      </w:r>
      <w:r w:rsidR="00DF185F" w:rsidRPr="00B246FA">
        <w:rPr>
          <w:rFonts w:ascii="Arial" w:hAnsi="Arial" w:cs="Arial"/>
          <w:b w:val="0"/>
          <w:lang w:val="pt-BR"/>
        </w:rPr>
        <w:t xml:space="preserve"> </w:t>
      </w:r>
      <w:r w:rsidR="00E07A66" w:rsidRPr="00B246FA">
        <w:rPr>
          <w:rFonts w:ascii="Arial" w:hAnsi="Arial" w:cs="Arial"/>
          <w:b w:val="0"/>
          <w:lang w:val="pt-BR"/>
        </w:rPr>
        <w:t>na condição de integrantes do COMAT, de modo algum compromete a paridade</w:t>
      </w:r>
      <w:r w:rsidR="00DF185F" w:rsidRPr="00B246FA">
        <w:rPr>
          <w:rFonts w:ascii="Arial" w:hAnsi="Arial" w:cs="Arial"/>
          <w:b w:val="0"/>
          <w:lang w:val="pt-BR"/>
        </w:rPr>
        <w:t xml:space="preserve"> </w:t>
      </w:r>
      <w:r w:rsidR="00E07A66" w:rsidRPr="00B246FA">
        <w:rPr>
          <w:rFonts w:ascii="Arial" w:hAnsi="Arial" w:cs="Arial"/>
          <w:b w:val="0"/>
          <w:lang w:val="pt-BR"/>
        </w:rPr>
        <w:t>que deve existir entre o número de integrantes do poder público municipal e da sociedade civil</w:t>
      </w:r>
      <w:r w:rsidR="00DF185F" w:rsidRPr="00B246FA">
        <w:rPr>
          <w:rFonts w:ascii="Arial" w:hAnsi="Arial" w:cs="Arial"/>
          <w:b w:val="0"/>
          <w:lang w:val="pt-BR"/>
        </w:rPr>
        <w:t xml:space="preserve"> </w:t>
      </w:r>
      <w:r w:rsidR="00E07A66" w:rsidRPr="00B246FA">
        <w:rPr>
          <w:rFonts w:ascii="Arial" w:hAnsi="Arial" w:cs="Arial"/>
          <w:b w:val="0"/>
          <w:lang w:val="pt-BR"/>
        </w:rPr>
        <w:t>da nossa comunidade.</w:t>
      </w:r>
      <w:r w:rsidR="00DF185F" w:rsidRPr="00B246FA">
        <w:rPr>
          <w:rFonts w:ascii="Arial" w:hAnsi="Arial" w:cs="Arial"/>
          <w:b w:val="0"/>
          <w:lang w:val="pt-BR"/>
        </w:rPr>
        <w:t xml:space="preserve"> </w:t>
      </w:r>
      <w:r w:rsidR="00E07A66" w:rsidRPr="00B246FA">
        <w:rPr>
          <w:rFonts w:ascii="Arial" w:hAnsi="Arial" w:cs="Arial"/>
          <w:b w:val="0"/>
          <w:lang w:val="pt-BR"/>
        </w:rPr>
        <w:t>Cumpre esclarecer ainda que o Conselho Municipal de Meio Ambiente – CMMAT foi</w:t>
      </w:r>
      <w:r w:rsidR="00DF185F" w:rsidRPr="00B246FA">
        <w:rPr>
          <w:rFonts w:ascii="Arial" w:hAnsi="Arial" w:cs="Arial"/>
          <w:b w:val="0"/>
          <w:lang w:val="pt-BR"/>
        </w:rPr>
        <w:t xml:space="preserve"> </w:t>
      </w:r>
      <w:r w:rsidR="00E07A66" w:rsidRPr="00B246FA">
        <w:rPr>
          <w:rFonts w:ascii="Arial" w:hAnsi="Arial" w:cs="Arial"/>
          <w:b w:val="0"/>
          <w:lang w:val="pt-BR"/>
        </w:rPr>
        <w:t>inicialmente criado pela Lei Municipal nº 2.340, de 26 de outubro de 2010. Posteriormente, ao</w:t>
      </w:r>
      <w:r w:rsidR="00DF185F" w:rsidRPr="00B246FA">
        <w:rPr>
          <w:rFonts w:ascii="Arial" w:hAnsi="Arial" w:cs="Arial"/>
          <w:b w:val="0"/>
          <w:lang w:val="pt-BR"/>
        </w:rPr>
        <w:t xml:space="preserve"> </w:t>
      </w:r>
      <w:r w:rsidR="00E07A66" w:rsidRPr="00B246FA">
        <w:rPr>
          <w:rFonts w:ascii="Arial" w:hAnsi="Arial" w:cs="Arial"/>
          <w:b w:val="0"/>
          <w:lang w:val="pt-BR"/>
        </w:rPr>
        <w:t>tratar sobre a mesma matéria, a Lei Municipal nº 2.818, de 02 de abril de 2019, revogou a Lei</w:t>
      </w:r>
      <w:r w:rsidR="00DF185F" w:rsidRPr="00B246FA">
        <w:rPr>
          <w:rFonts w:ascii="Arial" w:hAnsi="Arial" w:cs="Arial"/>
          <w:b w:val="0"/>
          <w:lang w:val="pt-BR"/>
        </w:rPr>
        <w:t xml:space="preserve"> </w:t>
      </w:r>
      <w:r w:rsidR="00E07A66" w:rsidRPr="00B246FA">
        <w:rPr>
          <w:rFonts w:ascii="Arial" w:hAnsi="Arial" w:cs="Arial"/>
          <w:b w:val="0"/>
          <w:lang w:val="pt-BR"/>
        </w:rPr>
        <w:t>anterior e legislou sobre o Conselho Municipal de Meio Ambiente – CMMAT, porém não previu</w:t>
      </w:r>
      <w:r w:rsidR="00DF185F" w:rsidRPr="00B246FA">
        <w:rPr>
          <w:rFonts w:ascii="Arial" w:hAnsi="Arial" w:cs="Arial"/>
          <w:b w:val="0"/>
          <w:lang w:val="pt-BR"/>
        </w:rPr>
        <w:t xml:space="preserve"> a </w:t>
      </w:r>
      <w:r w:rsidR="00E07A66" w:rsidRPr="00B246FA">
        <w:rPr>
          <w:rFonts w:ascii="Arial" w:hAnsi="Arial" w:cs="Arial"/>
          <w:b w:val="0"/>
          <w:lang w:val="pt-BR"/>
        </w:rPr>
        <w:t>modificação da designação do Conselho Municipal Agropecuário e do Meio Ambiente –COMAT. A Lei nº 2.818/2019 traz em seu anexo o Anteprojeto de Decreto com o Regimento</w:t>
      </w:r>
      <w:r w:rsidR="00DF185F" w:rsidRPr="00B246FA">
        <w:rPr>
          <w:rFonts w:ascii="Arial" w:hAnsi="Arial" w:cs="Arial"/>
          <w:b w:val="0"/>
          <w:lang w:val="pt-BR"/>
        </w:rPr>
        <w:t xml:space="preserve"> </w:t>
      </w:r>
      <w:r w:rsidR="00E07A66" w:rsidRPr="00B246FA">
        <w:rPr>
          <w:rFonts w:ascii="Arial" w:hAnsi="Arial" w:cs="Arial"/>
          <w:b w:val="0"/>
          <w:lang w:val="pt-BR"/>
        </w:rPr>
        <w:t>Interno regulamentador do CMMAT.</w:t>
      </w:r>
      <w:r w:rsidR="00DF185F" w:rsidRPr="00B246FA">
        <w:rPr>
          <w:rFonts w:ascii="Arial" w:hAnsi="Arial" w:cs="Arial"/>
          <w:b w:val="0"/>
          <w:lang w:val="pt-BR"/>
        </w:rPr>
        <w:t xml:space="preserve"> </w:t>
      </w:r>
      <w:r w:rsidR="00E07A66" w:rsidRPr="00B246FA">
        <w:rPr>
          <w:rFonts w:ascii="Arial" w:hAnsi="Arial" w:cs="Arial"/>
          <w:b w:val="0"/>
          <w:lang w:val="pt-BR"/>
        </w:rPr>
        <w:t>Considerando a necessidade de imediata adequação da lei, para adoção da</w:t>
      </w:r>
      <w:r w:rsidR="00DF185F" w:rsidRPr="00B246FA">
        <w:rPr>
          <w:rFonts w:ascii="Arial" w:hAnsi="Arial" w:cs="Arial"/>
          <w:b w:val="0"/>
          <w:lang w:val="pt-BR"/>
        </w:rPr>
        <w:t xml:space="preserve"> </w:t>
      </w:r>
      <w:r w:rsidR="00E07A66" w:rsidRPr="00B246FA">
        <w:rPr>
          <w:rFonts w:ascii="Arial" w:hAnsi="Arial" w:cs="Arial"/>
          <w:b w:val="0"/>
          <w:lang w:val="pt-BR"/>
        </w:rPr>
        <w:t>nomenclatura adequada, bem como para atender aos anseios das comunidades do interior,</w:t>
      </w:r>
      <w:r w:rsidR="00DF185F" w:rsidRPr="00B246FA">
        <w:rPr>
          <w:rFonts w:ascii="Arial" w:hAnsi="Arial" w:cs="Arial"/>
          <w:b w:val="0"/>
          <w:lang w:val="pt-BR"/>
        </w:rPr>
        <w:t xml:space="preserve"> </w:t>
      </w:r>
      <w:r w:rsidR="00E07A66" w:rsidRPr="00B246FA">
        <w:rPr>
          <w:rFonts w:ascii="Arial" w:hAnsi="Arial" w:cs="Arial"/>
          <w:b w:val="0"/>
          <w:lang w:val="pt-BR"/>
        </w:rPr>
        <w:t>para melhor se fazer representar perante o COMAT, espera-se pela adequada análise e</w:t>
      </w:r>
      <w:r w:rsidR="00DF185F" w:rsidRPr="00B246FA">
        <w:rPr>
          <w:rFonts w:ascii="Arial" w:hAnsi="Arial" w:cs="Arial"/>
          <w:b w:val="0"/>
          <w:lang w:val="pt-BR"/>
        </w:rPr>
        <w:t xml:space="preserve"> </w:t>
      </w:r>
      <w:r w:rsidR="00E07A66" w:rsidRPr="00B246FA">
        <w:rPr>
          <w:rFonts w:ascii="Arial" w:hAnsi="Arial" w:cs="Arial"/>
          <w:b w:val="0"/>
          <w:lang w:val="pt-BR"/>
        </w:rPr>
        <w:t>consentimento da parte do Poder Legislativo Municipal.</w:t>
      </w:r>
      <w:r w:rsidR="00DF185F" w:rsidRPr="00B246FA">
        <w:rPr>
          <w:rFonts w:ascii="Arial" w:hAnsi="Arial" w:cs="Arial"/>
          <w:b w:val="0"/>
          <w:lang w:val="pt-BR"/>
        </w:rPr>
        <w:t xml:space="preserve"> </w:t>
      </w:r>
      <w:r w:rsidR="00E07A66" w:rsidRPr="00B246FA">
        <w:rPr>
          <w:rFonts w:ascii="Arial" w:hAnsi="Arial" w:cs="Arial"/>
          <w:b w:val="0"/>
          <w:lang w:val="pt-BR"/>
        </w:rPr>
        <w:t>Diante do exposto, contamos com a habitual compreensão e o apoio dos Nobres</w:t>
      </w:r>
      <w:r w:rsidR="00DF185F" w:rsidRPr="00B246FA">
        <w:rPr>
          <w:rFonts w:ascii="Arial" w:hAnsi="Arial" w:cs="Arial"/>
          <w:b w:val="0"/>
          <w:lang w:val="pt-BR"/>
        </w:rPr>
        <w:t xml:space="preserve"> </w:t>
      </w:r>
      <w:r w:rsidR="00E07A66" w:rsidRPr="00B246FA">
        <w:rPr>
          <w:rFonts w:ascii="Arial" w:hAnsi="Arial" w:cs="Arial"/>
          <w:b w:val="0"/>
          <w:lang w:val="pt-BR"/>
        </w:rPr>
        <w:t xml:space="preserve">Vereadores para a apreciação e aprovação do presente Projeto de Lei. </w:t>
      </w:r>
      <w:r w:rsidRPr="00B246FA">
        <w:rPr>
          <w:rFonts w:ascii="Arial" w:hAnsi="Arial" w:cs="Arial"/>
          <w:b w:val="0"/>
        </w:rPr>
        <w:t>Atenciosamente, Júlio César Matia</w:t>
      </w:r>
      <w:r w:rsidR="00E07A66" w:rsidRPr="00B246FA">
        <w:rPr>
          <w:rFonts w:ascii="Arial" w:hAnsi="Arial" w:cs="Arial"/>
          <w:b w:val="0"/>
        </w:rPr>
        <w:t>zz</w:t>
      </w:r>
      <w:r w:rsidRPr="00B246FA">
        <w:rPr>
          <w:rFonts w:ascii="Arial" w:hAnsi="Arial" w:cs="Arial"/>
          <w:b w:val="0"/>
        </w:rPr>
        <w:t xml:space="preserve">i, </w:t>
      </w:r>
      <w:r w:rsidR="00E07A66" w:rsidRPr="00B246FA">
        <w:rPr>
          <w:rFonts w:ascii="Arial" w:hAnsi="Arial" w:cs="Arial"/>
          <w:b w:val="0"/>
        </w:rPr>
        <w:t>P</w:t>
      </w:r>
      <w:r w:rsidRPr="00B246FA">
        <w:rPr>
          <w:rFonts w:ascii="Arial" w:hAnsi="Arial" w:cs="Arial"/>
          <w:b w:val="0"/>
        </w:rPr>
        <w:t xml:space="preserve">refeito </w:t>
      </w:r>
      <w:r w:rsidR="00E07A66" w:rsidRPr="00B246FA">
        <w:rPr>
          <w:rFonts w:ascii="Arial" w:hAnsi="Arial" w:cs="Arial"/>
          <w:b w:val="0"/>
        </w:rPr>
        <w:t>M</w:t>
      </w:r>
      <w:r w:rsidRPr="00B246FA">
        <w:rPr>
          <w:rFonts w:ascii="Arial" w:hAnsi="Arial" w:cs="Arial"/>
          <w:b w:val="0"/>
        </w:rPr>
        <w:t>unicipal.</w:t>
      </w:r>
      <w:r w:rsidR="00E07A66" w:rsidRPr="00B246FA">
        <w:rPr>
          <w:rFonts w:ascii="Arial" w:hAnsi="Arial" w:cs="Arial"/>
          <w:b w:val="0"/>
        </w:rPr>
        <w:t xml:space="preserve"> Encaminhado para est</w:t>
      </w:r>
      <w:r w:rsidRPr="00B246FA">
        <w:rPr>
          <w:rFonts w:ascii="Arial" w:hAnsi="Arial" w:cs="Arial"/>
          <w:b w:val="0"/>
        </w:rPr>
        <w:t xml:space="preserve">udo nas comissões. Apreciação e votação de projeto de lei. </w:t>
      </w:r>
      <w:r w:rsidR="00E07A66" w:rsidRPr="00B246FA">
        <w:rPr>
          <w:rFonts w:ascii="Arial" w:eastAsia="Times New Roman" w:hAnsi="Arial" w:cs="Arial"/>
          <w:b w:val="0"/>
          <w:kern w:val="28"/>
          <w:lang w:eastAsia="pt-BR"/>
        </w:rPr>
        <w:t xml:space="preserve">- CONTAS DO GOVERNO. Processo 001102-0200/23-0 – Referente ao Processo de Contas Anuais dos Administradores do Executivo Municipal de Tuparendi, referente ao exercício de 2023.  </w:t>
      </w:r>
      <w:r w:rsidR="00E07A66" w:rsidRPr="00B246FA">
        <w:rPr>
          <w:rFonts w:ascii="Arial" w:eastAsia="Times New Roman" w:hAnsi="Arial" w:cs="Arial"/>
          <w:b w:val="0"/>
          <w:i/>
          <w:iCs/>
          <w:color w:val="000000"/>
          <w:kern w:val="28"/>
          <w:lang w:eastAsia="pt-BR"/>
        </w:rPr>
        <w:t xml:space="preserve">Permanece em estudo na Comissão de Orçamento, Finanças e Infraestrutura Urbana e Rural. </w:t>
      </w:r>
      <w:r w:rsidR="00E07A66" w:rsidRPr="00B246FA">
        <w:rPr>
          <w:rFonts w:ascii="Arial" w:eastAsia="Times New Roman" w:hAnsi="Arial" w:cs="Arial"/>
          <w:b w:val="0"/>
          <w:color w:val="000000"/>
          <w:kern w:val="28"/>
          <w:lang w:eastAsia="pt-BR"/>
        </w:rPr>
        <w:t>Dando continuidade da sessão, pass</w:t>
      </w:r>
      <w:r w:rsidR="00E14089">
        <w:rPr>
          <w:rFonts w:ascii="Arial" w:eastAsia="Times New Roman" w:hAnsi="Arial" w:cs="Arial"/>
          <w:b w:val="0"/>
          <w:color w:val="000000"/>
          <w:kern w:val="28"/>
          <w:lang w:eastAsia="pt-BR"/>
        </w:rPr>
        <w:t>a</w:t>
      </w:r>
      <w:r w:rsidR="00E07A66" w:rsidRPr="00B246FA">
        <w:rPr>
          <w:rFonts w:ascii="Arial" w:eastAsia="Times New Roman" w:hAnsi="Arial" w:cs="Arial"/>
          <w:b w:val="0"/>
          <w:color w:val="000000"/>
          <w:kern w:val="28"/>
          <w:lang w:eastAsia="pt-BR"/>
        </w:rPr>
        <w:t xml:space="preserve">mos aos requerimentos dos vereadores. Tendo a vereadora Eliza apresentado dois requerimentos, uma Moção de Repúdio e um Requerimento e o Vereador Nerci de Souza, apresentou um requerimento verbal. </w:t>
      </w:r>
      <w:r w:rsidR="00E07A66" w:rsidRPr="00B246FA">
        <w:rPr>
          <w:rFonts w:ascii="Arial" w:hAnsi="Arial" w:cs="Arial"/>
          <w:b w:val="0"/>
        </w:rPr>
        <w:t>Com a palavra, a vereador Eliza apresentou sua moção</w:t>
      </w:r>
      <w:r w:rsidRPr="00B246FA">
        <w:rPr>
          <w:rFonts w:ascii="Arial" w:hAnsi="Arial" w:cs="Arial"/>
          <w:b w:val="0"/>
        </w:rPr>
        <w:t xml:space="preserve">. </w:t>
      </w:r>
      <w:r w:rsidR="00E07A66" w:rsidRPr="00B246FA">
        <w:rPr>
          <w:rFonts w:ascii="Arial" w:hAnsi="Arial" w:cs="Arial"/>
          <w:b w:val="0"/>
          <w:lang w:val="pt-BR"/>
        </w:rPr>
        <w:t xml:space="preserve">A Vereadora que esta subscreve, integrante da Bancada do Partido dos Trabalhadores – PT, no uso das atribuições que lhe confere o art. 119 do Regimento Interno da Câmara Municipal de Tuparendi indica à Mesa Diretora o encaminhamento da presente MOÇÃO DE REPÚDIO ao Governo do Estado do Rio Grande do Sul, diante da proposta de concessão, por meio de Parceria Público-Privada (PPP), da gestão de serviços não pedagógicos em 98 escolas estaduais. JUSTIFICATIVA. A educação pública constitui um direito social fundamental assegurado pela Constituição Federal, sendo dever do Estado garantir uma educação pública, gratuita, laica, inclusiva e de qualidade para toda a população. A proposta apresentada pelo Governo do Estado, ao transferir à iniciativa privada a gestão de serviços considerados não pedagógicos das escolas </w:t>
      </w:r>
      <w:r w:rsidR="00E07A66" w:rsidRPr="00B246FA">
        <w:rPr>
          <w:rFonts w:ascii="Arial" w:hAnsi="Arial" w:cs="Arial"/>
          <w:b w:val="0"/>
          <w:lang w:val="pt-BR"/>
        </w:rPr>
        <w:lastRenderedPageBreak/>
        <w:t>estaduais, representa um preocupante processo de privatização da administração escolar, comprometendo princípios constitucionais como a gestão democrática do ensino público, prevista no artigo 206 da Constituição Federal. Embora o projeto afirme que a iniciativa privada ficará responsável apenas por serviços administrativos, de manutenção, limpeza, alimentação, segurança e infraestrutura, é inegável que tais atividades fazem parte do funcionamento cotidiano das escolas e exercem influência direta sobre o ambiente educacional, interferindo na qualidade do ensino e no processo de aprendizagem. Preocupa, ainda, o fato de que contratos dessa natureza tenham duração de até 25 anos, comprometendo bilhões de reais de recursos públicos que poderiam ser investidos diretamente na valorização dos profissionais da educação, na melhoria da infraestrutura escolar, na modernização dos espaços de aprendizagem e na ampliação das políticas públicas voltadas aos estudantes. Outro aspecto que merece repúdio é a ausência de amplo diálogo com a comunidade escolar, composta por professores, funcionários, estudantes, pais, conselhos escolares e entidades representativas da educação, que são diretamente impactados por uma decisão dessa magnitude. A escola pública não pode ser tratada como oportunidade de negócio. Ela representa um patrimônio da sociedade brasileira e um espaço de formação cidadã, inclusão social, redução das desigualdades e promoção da democracia. Entendemos que o fortalecimento da educação pública passa pelo aumento dos investimentos estatais, pela valorização dos profissionais da educação, pela melhoria das condições de trabalho e pela ampliação da participação da comunidade escolar nas decisões, e não pela transferência da gestão ao setor privado. Diante disso, a Câmara Municipal de Tuparendi manifesta seu firme repúdio à proposta de Parceria Público-Privada para a gestão das escolas estaduais, reafirmando seu compromisso histórico com a defesa da educação pública, gratuita, democrática, inclusiva, de qualidade e socialmente referenciada. Requer-se, após aprovação em Plenário, que a presente Moção seja encaminhada: Ao Governador do Estado do Rio Grande do Sul; À Secretaria Estadual da Educação; À Presidência da Assembleia Legislativa do Estado do Rio Grande do Sul; À Comissão de Educação da Assembleia Legislativa; Ao CPERS/Sindicato; À União Nacional dos Dirigentes Municipais de Educação (UNDIME/RS); À Federação das Associações de Municípios do Rio Grande do Sul (FAMURS), para conhecimento. Tuparendi/RS, 20 de julho de 2026. Eliza Helena Andrighetti Konzen, Vereadora PT. Jonas Ribeiro, Vereador PDT, Nerci de Souza, Vereador PDT, Everton Pablo dos Santos Tusi, Vereador MDB e Milton Khane Sichinel, Vereador MDB. </w:t>
      </w:r>
      <w:r w:rsidRPr="00B246FA">
        <w:rPr>
          <w:rFonts w:ascii="Arial" w:hAnsi="Arial" w:cs="Arial"/>
          <w:b w:val="0"/>
        </w:rPr>
        <w:t>Se mais algum colega vereador deseja assinar, ela fica à disposição.</w:t>
      </w:r>
      <w:r w:rsidR="00E07A66" w:rsidRPr="00B246FA">
        <w:rPr>
          <w:rFonts w:ascii="Arial" w:hAnsi="Arial" w:cs="Arial"/>
          <w:b w:val="0"/>
        </w:rPr>
        <w:t xml:space="preserve"> Dito isto, o vereador Francesco Dallenogare, usou da palavra para </w:t>
      </w:r>
      <w:r w:rsidR="00E14089">
        <w:rPr>
          <w:rFonts w:ascii="Arial" w:hAnsi="Arial" w:cs="Arial"/>
          <w:b w:val="0"/>
        </w:rPr>
        <w:t>dizer que</w:t>
      </w:r>
      <w:r w:rsidR="00E07A66" w:rsidRPr="00B246FA">
        <w:rPr>
          <w:rFonts w:ascii="Arial" w:hAnsi="Arial" w:cs="Arial"/>
          <w:b w:val="0"/>
        </w:rPr>
        <w:t xml:space="preserve"> não assinaria </w:t>
      </w:r>
      <w:r w:rsidR="00E14089">
        <w:rPr>
          <w:rFonts w:ascii="Arial" w:hAnsi="Arial" w:cs="Arial"/>
          <w:b w:val="0"/>
        </w:rPr>
        <w:t>a</w:t>
      </w:r>
      <w:r w:rsidR="00E07A66" w:rsidRPr="00B246FA">
        <w:rPr>
          <w:rFonts w:ascii="Arial" w:hAnsi="Arial" w:cs="Arial"/>
          <w:b w:val="0"/>
        </w:rPr>
        <w:t xml:space="preserve"> moção. Presidente colocou a </w:t>
      </w:r>
      <w:r w:rsidRPr="00B246FA">
        <w:rPr>
          <w:rFonts w:ascii="Arial" w:hAnsi="Arial" w:cs="Arial"/>
          <w:b w:val="0"/>
        </w:rPr>
        <w:t xml:space="preserve">moção de repúdio ao </w:t>
      </w:r>
      <w:r w:rsidR="00E07A66" w:rsidRPr="00B246FA">
        <w:rPr>
          <w:rFonts w:ascii="Arial" w:hAnsi="Arial" w:cs="Arial"/>
          <w:b w:val="0"/>
        </w:rPr>
        <w:lastRenderedPageBreak/>
        <w:t>G</w:t>
      </w:r>
      <w:r w:rsidRPr="00B246FA">
        <w:rPr>
          <w:rFonts w:ascii="Arial" w:hAnsi="Arial" w:cs="Arial"/>
          <w:b w:val="0"/>
        </w:rPr>
        <w:t xml:space="preserve">overnador do </w:t>
      </w:r>
      <w:r w:rsidR="00E07A66" w:rsidRPr="00B246FA">
        <w:rPr>
          <w:rFonts w:ascii="Arial" w:hAnsi="Arial" w:cs="Arial"/>
          <w:b w:val="0"/>
        </w:rPr>
        <w:t>E</w:t>
      </w:r>
      <w:r w:rsidRPr="00B246FA">
        <w:rPr>
          <w:rFonts w:ascii="Arial" w:hAnsi="Arial" w:cs="Arial"/>
          <w:b w:val="0"/>
        </w:rPr>
        <w:t xml:space="preserve">stado do Rio Grande do Sul </w:t>
      </w:r>
      <w:r w:rsidR="00E07A66" w:rsidRPr="00B246FA">
        <w:rPr>
          <w:rFonts w:ascii="Arial" w:hAnsi="Arial" w:cs="Arial"/>
          <w:b w:val="0"/>
        </w:rPr>
        <w:t>e</w:t>
      </w:r>
      <w:r w:rsidRPr="00B246FA">
        <w:rPr>
          <w:rFonts w:ascii="Arial" w:hAnsi="Arial" w:cs="Arial"/>
          <w:b w:val="0"/>
        </w:rPr>
        <w:t>m discussão</w:t>
      </w:r>
      <w:r w:rsidR="00887446" w:rsidRPr="00B246FA">
        <w:rPr>
          <w:rFonts w:ascii="Arial" w:hAnsi="Arial" w:cs="Arial"/>
          <w:b w:val="0"/>
        </w:rPr>
        <w:t>, abrindo espaço para o vereador Francesco s</w:t>
      </w:r>
      <w:r w:rsidRPr="00B246FA">
        <w:rPr>
          <w:rFonts w:ascii="Arial" w:hAnsi="Arial" w:cs="Arial"/>
          <w:b w:val="0"/>
        </w:rPr>
        <w:t>e manifestar.</w:t>
      </w:r>
      <w:r w:rsidR="00887446" w:rsidRPr="00B246FA">
        <w:rPr>
          <w:rFonts w:ascii="Arial" w:hAnsi="Arial" w:cs="Arial"/>
          <w:b w:val="0"/>
        </w:rPr>
        <w:t xml:space="preserve"> Com a palavra o Vereador Francesco cumprimentou a todos e justificou seu voto. E</w:t>
      </w:r>
      <w:r w:rsidRPr="00B246FA">
        <w:rPr>
          <w:rFonts w:ascii="Arial" w:hAnsi="Arial" w:cs="Arial"/>
          <w:b w:val="0"/>
        </w:rPr>
        <w:t xml:space="preserve">u voto contra essa moção de </w:t>
      </w:r>
      <w:r w:rsidR="00887446" w:rsidRPr="00B246FA">
        <w:rPr>
          <w:rFonts w:ascii="Arial" w:hAnsi="Arial" w:cs="Arial"/>
          <w:b w:val="0"/>
        </w:rPr>
        <w:t xml:space="preserve">repúdio, pelo fato de que, </w:t>
      </w:r>
      <w:r w:rsidRPr="00B246FA">
        <w:rPr>
          <w:rFonts w:ascii="Arial" w:hAnsi="Arial" w:cs="Arial"/>
          <w:b w:val="0"/>
        </w:rPr>
        <w:t>com certeza as empresas privadas podem ter uma participação muito maior, além de já pagar milhões de impostos, vários impostos, em vez de ir para lugares que não deveriam muitas vezes, não vou entrar nesse mérito. Eu acho que sim, o poder privado, as empresas privadas podem ter muito bem o direito de investir parte dos seus recursos nas escolas públicas, municipais, estaduais e também colégios federais. Então, eu sou contra.</w:t>
      </w:r>
      <w:r w:rsidR="00887446" w:rsidRPr="00B246FA">
        <w:rPr>
          <w:rFonts w:ascii="Arial" w:hAnsi="Arial" w:cs="Arial"/>
          <w:b w:val="0"/>
        </w:rPr>
        <w:t xml:space="preserve"> </w:t>
      </w:r>
      <w:r w:rsidRPr="00B246FA">
        <w:rPr>
          <w:rFonts w:ascii="Arial" w:hAnsi="Arial" w:cs="Arial"/>
          <w:b w:val="0"/>
        </w:rPr>
        <w:t>Mais algum vereador gostaria de se manifestar?</w:t>
      </w:r>
      <w:r w:rsidR="00E14089">
        <w:rPr>
          <w:rFonts w:ascii="Arial" w:hAnsi="Arial" w:cs="Arial"/>
          <w:b w:val="0"/>
        </w:rPr>
        <w:t xml:space="preserve"> </w:t>
      </w:r>
      <w:r w:rsidR="00887446" w:rsidRPr="00B246FA">
        <w:rPr>
          <w:rFonts w:ascii="Arial" w:hAnsi="Arial" w:cs="Arial"/>
          <w:b w:val="0"/>
        </w:rPr>
        <w:t xml:space="preserve">Vereadora Gisele fez uso da palavra e justificou seu voto. </w:t>
      </w:r>
      <w:r w:rsidRPr="00B246FA">
        <w:rPr>
          <w:rFonts w:ascii="Arial" w:hAnsi="Arial" w:cs="Arial"/>
          <w:b w:val="0"/>
        </w:rPr>
        <w:t>Eu também não vou apoiar a moção de repúdio, porque eu acredito que as parcerias público-privadas em vários setores, não só na educação, vêm para dar mais qualidade no atendimento. E como a gente pensa que a educação é uma das áreas que a gente mais precisa ofertar qualidade, eu acredito que com certeza pode ser um meio de se ofertar uma qualidade melhor no ambiente escolar.</w:t>
      </w:r>
      <w:r w:rsidR="00887446" w:rsidRPr="00B246FA">
        <w:rPr>
          <w:rFonts w:ascii="Arial" w:hAnsi="Arial" w:cs="Arial"/>
          <w:b w:val="0"/>
        </w:rPr>
        <w:t xml:space="preserve"> Os vereadores Flávio Pawlak e Rafael Hermanns também votaram contra. Presidente Tusi fez uso da palavra. E</w:t>
      </w:r>
      <w:r w:rsidRPr="00B246FA">
        <w:rPr>
          <w:rFonts w:ascii="Arial" w:hAnsi="Arial" w:cs="Arial"/>
          <w:b w:val="0"/>
        </w:rPr>
        <w:t xml:space="preserve">u queria me manifestar também, senhores colegas, a questão de repúdio. Sou totalmente favorável. No meu ponto de vista de saúde e educação, a gente percebe que vem a tempo a duras penas, por exemplo, as escolas, professores, equipe diretiva fazendo festinhas, fazendo tudo que esforço para conseguir um recurso para manter o básico nas escolas. Para conseguir manter o menor, digamos assim, índice, que não consegue, não consegue evoluir. Questão de infraestrutura, questão pedagógica, então falta recurso. Então como que para a empresa particular agora tem dinheiro sobrando? Tem dinheiro, gente. Um exemplo é </w:t>
      </w:r>
      <w:r w:rsidR="00887446" w:rsidRPr="00B246FA">
        <w:rPr>
          <w:rFonts w:ascii="Arial" w:hAnsi="Arial" w:cs="Arial"/>
          <w:b w:val="0"/>
        </w:rPr>
        <w:t>a</w:t>
      </w:r>
      <w:r w:rsidRPr="00B246FA">
        <w:rPr>
          <w:rFonts w:ascii="Arial" w:hAnsi="Arial" w:cs="Arial"/>
          <w:b w:val="0"/>
        </w:rPr>
        <w:t xml:space="preserve"> noss</w:t>
      </w:r>
      <w:r w:rsidR="00887446" w:rsidRPr="00B246FA">
        <w:rPr>
          <w:rFonts w:ascii="Arial" w:hAnsi="Arial" w:cs="Arial"/>
          <w:b w:val="0"/>
        </w:rPr>
        <w:t>a</w:t>
      </w:r>
      <w:r w:rsidRPr="00B246FA">
        <w:rPr>
          <w:rFonts w:ascii="Arial" w:hAnsi="Arial" w:cs="Arial"/>
          <w:b w:val="0"/>
        </w:rPr>
        <w:t xml:space="preserve"> Corsan. Quantas reclamações na nossa cidade, Santa Rosa, região, de um péssimo serviço prestado à comunidade. Algumas áreas, eu até concordo, mas saúde e educação, então sou favorável a encaminhar essa nota e essa moção de repúdio ao governo do Estado.</w:t>
      </w:r>
      <w:r w:rsidR="00887446" w:rsidRPr="00B246FA">
        <w:rPr>
          <w:rFonts w:ascii="Arial" w:hAnsi="Arial" w:cs="Arial"/>
          <w:b w:val="0"/>
        </w:rPr>
        <w:t xml:space="preserve"> Palavra voltou ao Vereador Francesco. </w:t>
      </w:r>
      <w:r w:rsidRPr="00B246FA">
        <w:rPr>
          <w:rFonts w:ascii="Arial" w:hAnsi="Arial" w:cs="Arial"/>
          <w:b w:val="0"/>
        </w:rPr>
        <w:t>Senhor presidente, eu gostaria de contribuir. Eu não entendi a sua fala. Fala em terceirizar as escolas. É parceria público-privada. E tu se compromete na tua fala, tu vota contrário. Mas aí tu mesmo fala que as escolas não têm dinheiro, que é feito vaquinha, que é feito festinha, ri</w:t>
      </w:r>
      <w:r w:rsidR="00887446" w:rsidRPr="00B246FA">
        <w:rPr>
          <w:rFonts w:ascii="Arial" w:hAnsi="Arial" w:cs="Arial"/>
          <w:b w:val="0"/>
        </w:rPr>
        <w:t>fa</w:t>
      </w:r>
      <w:r w:rsidRPr="00B246FA">
        <w:rPr>
          <w:rFonts w:ascii="Arial" w:hAnsi="Arial" w:cs="Arial"/>
          <w:b w:val="0"/>
        </w:rPr>
        <w:t>s, enfim.</w:t>
      </w:r>
      <w:r w:rsidR="00887446" w:rsidRPr="00B246FA">
        <w:rPr>
          <w:rFonts w:ascii="Arial" w:hAnsi="Arial" w:cs="Arial"/>
          <w:b w:val="0"/>
        </w:rPr>
        <w:t xml:space="preserve"> Vereadora Eliza fez uso da palavra. </w:t>
      </w:r>
      <w:r w:rsidRPr="00B246FA">
        <w:rPr>
          <w:rFonts w:ascii="Arial" w:hAnsi="Arial" w:cs="Arial"/>
          <w:b w:val="0"/>
        </w:rPr>
        <w:t xml:space="preserve">Eu apresentei a moção </w:t>
      </w:r>
      <w:r w:rsidR="006E0C97">
        <w:rPr>
          <w:rFonts w:ascii="Arial" w:hAnsi="Arial" w:cs="Arial"/>
          <w:b w:val="0"/>
        </w:rPr>
        <w:t xml:space="preserve">porque </w:t>
      </w:r>
      <w:r w:rsidRPr="00B246FA">
        <w:rPr>
          <w:rFonts w:ascii="Arial" w:hAnsi="Arial" w:cs="Arial"/>
          <w:b w:val="0"/>
        </w:rPr>
        <w:t xml:space="preserve">existe dinheiro público sendo envolvido que vai ser repassado para empresas privadas, não com o dinheiro delas que elas vão entrar. Então isso tem que ficar muito claro, uma grande quantidade de recursos que vai ser destinado a empresas para elas investirem nas escolas públicas. Então, isso não faz sentido. O governo próprio pode fazer isso. E essas concessões são para 25 anos. Então, é esse o perigo, por isso foi apresentada a moção e está em votação. Quem é a favor da defesa da educação pública, vota </w:t>
      </w:r>
      <w:r w:rsidRPr="00B246FA">
        <w:rPr>
          <w:rFonts w:ascii="Arial" w:hAnsi="Arial" w:cs="Arial"/>
          <w:b w:val="0"/>
        </w:rPr>
        <w:lastRenderedPageBreak/>
        <w:t>de acordo com sua consciência.</w:t>
      </w:r>
      <w:r w:rsidR="00887446" w:rsidRPr="00B246FA">
        <w:rPr>
          <w:rFonts w:ascii="Arial" w:hAnsi="Arial" w:cs="Arial"/>
          <w:b w:val="0"/>
        </w:rPr>
        <w:t xml:space="preserve"> </w:t>
      </w:r>
      <w:r w:rsidRPr="00B246FA">
        <w:rPr>
          <w:rFonts w:ascii="Arial" w:hAnsi="Arial" w:cs="Arial"/>
          <w:b w:val="0"/>
        </w:rPr>
        <w:t xml:space="preserve">Passamos agora para a votação da moção de repúdio ao governo do Estado do Rio Grande do Sul, apresentado pela vereadora </w:t>
      </w:r>
      <w:r w:rsidR="00DF185F" w:rsidRPr="00B246FA">
        <w:rPr>
          <w:rFonts w:ascii="Arial" w:hAnsi="Arial" w:cs="Arial"/>
          <w:b w:val="0"/>
          <w:lang w:val="pt-BR"/>
        </w:rPr>
        <w:t>Eliza Konzen</w:t>
      </w:r>
      <w:r w:rsidR="00DF185F" w:rsidRPr="00B246FA">
        <w:rPr>
          <w:rFonts w:ascii="Arial" w:hAnsi="Arial" w:cs="Arial"/>
          <w:b w:val="0"/>
        </w:rPr>
        <w:t xml:space="preserve">. </w:t>
      </w:r>
      <w:r w:rsidRPr="00B246FA">
        <w:rPr>
          <w:rFonts w:ascii="Arial" w:hAnsi="Arial" w:cs="Arial"/>
          <w:b w:val="0"/>
        </w:rPr>
        <w:t>Quem concorda com o requerimento apresentado pela vereadora, a moção, permaneçam como estão. Caso contrário, manifestam-se.</w:t>
      </w:r>
      <w:r w:rsidR="00887446" w:rsidRPr="00B246FA">
        <w:rPr>
          <w:rFonts w:ascii="Arial" w:hAnsi="Arial" w:cs="Arial"/>
          <w:b w:val="0"/>
        </w:rPr>
        <w:t xml:space="preserve"> Os vereadores Francesco, Gisele, Flávio e Rafael manifestaram-se contrários. O voto do president</w:t>
      </w:r>
      <w:r w:rsidR="006D37D9">
        <w:rPr>
          <w:rFonts w:ascii="Arial" w:hAnsi="Arial" w:cs="Arial"/>
          <w:b w:val="0"/>
        </w:rPr>
        <w:t>e</w:t>
      </w:r>
      <w:r w:rsidR="00887446" w:rsidRPr="00B246FA">
        <w:rPr>
          <w:rFonts w:ascii="Arial" w:hAnsi="Arial" w:cs="Arial"/>
          <w:b w:val="0"/>
        </w:rPr>
        <w:t xml:space="preserve"> desempatou e </w:t>
      </w:r>
      <w:r w:rsidRPr="00B246FA">
        <w:rPr>
          <w:rFonts w:ascii="Arial" w:hAnsi="Arial" w:cs="Arial"/>
          <w:b w:val="0"/>
        </w:rPr>
        <w:t xml:space="preserve">a presente moção </w:t>
      </w:r>
      <w:r w:rsidR="00887446" w:rsidRPr="00B246FA">
        <w:rPr>
          <w:rFonts w:ascii="Arial" w:hAnsi="Arial" w:cs="Arial"/>
          <w:b w:val="0"/>
        </w:rPr>
        <w:t xml:space="preserve">foi </w:t>
      </w:r>
      <w:r w:rsidRPr="00B246FA">
        <w:rPr>
          <w:rFonts w:ascii="Arial" w:hAnsi="Arial" w:cs="Arial"/>
          <w:b w:val="0"/>
        </w:rPr>
        <w:t>aprovada com</w:t>
      </w:r>
      <w:r w:rsidR="00887446" w:rsidRPr="00B246FA">
        <w:rPr>
          <w:rFonts w:ascii="Arial" w:hAnsi="Arial" w:cs="Arial"/>
          <w:b w:val="0"/>
        </w:rPr>
        <w:t xml:space="preserve"> quatro</w:t>
      </w:r>
      <w:r w:rsidRPr="00B246FA">
        <w:rPr>
          <w:rFonts w:ascii="Arial" w:hAnsi="Arial" w:cs="Arial"/>
          <w:b w:val="0"/>
        </w:rPr>
        <w:t xml:space="preserve"> votos </w:t>
      </w:r>
      <w:r w:rsidR="00887446" w:rsidRPr="00B246FA">
        <w:rPr>
          <w:rFonts w:ascii="Arial" w:hAnsi="Arial" w:cs="Arial"/>
          <w:b w:val="0"/>
        </w:rPr>
        <w:t xml:space="preserve">contrários </w:t>
      </w:r>
      <w:r w:rsidRPr="00B246FA">
        <w:rPr>
          <w:rFonts w:ascii="Arial" w:hAnsi="Arial" w:cs="Arial"/>
          <w:b w:val="0"/>
        </w:rPr>
        <w:t xml:space="preserve">a </w:t>
      </w:r>
      <w:r w:rsidR="00887446" w:rsidRPr="00B246FA">
        <w:rPr>
          <w:rFonts w:ascii="Arial" w:hAnsi="Arial" w:cs="Arial"/>
          <w:b w:val="0"/>
        </w:rPr>
        <w:t>cinco</w:t>
      </w:r>
      <w:r w:rsidRPr="00B246FA">
        <w:rPr>
          <w:rFonts w:ascii="Arial" w:hAnsi="Arial" w:cs="Arial"/>
          <w:b w:val="0"/>
        </w:rPr>
        <w:t xml:space="preserve"> votos</w:t>
      </w:r>
      <w:r w:rsidR="00887446" w:rsidRPr="00B246FA">
        <w:rPr>
          <w:rFonts w:ascii="Arial" w:hAnsi="Arial" w:cs="Arial"/>
          <w:b w:val="0"/>
        </w:rPr>
        <w:t xml:space="preserve"> favoráveis</w:t>
      </w:r>
      <w:r w:rsidRPr="00B246FA">
        <w:rPr>
          <w:rFonts w:ascii="Arial" w:hAnsi="Arial" w:cs="Arial"/>
          <w:b w:val="0"/>
        </w:rPr>
        <w:t>.</w:t>
      </w:r>
      <w:r w:rsidR="00887446" w:rsidRPr="00B246FA">
        <w:rPr>
          <w:rFonts w:ascii="Arial" w:hAnsi="Arial" w:cs="Arial"/>
          <w:b w:val="0"/>
        </w:rPr>
        <w:t xml:space="preserve"> </w:t>
      </w:r>
      <w:r w:rsidRPr="00B246FA">
        <w:rPr>
          <w:rFonts w:ascii="Arial" w:hAnsi="Arial" w:cs="Arial"/>
          <w:b w:val="0"/>
        </w:rPr>
        <w:t xml:space="preserve">Segundo requerimento da vereadora </w:t>
      </w:r>
      <w:r w:rsidR="00DF185F" w:rsidRPr="00B246FA">
        <w:rPr>
          <w:rFonts w:ascii="Arial" w:hAnsi="Arial" w:cs="Arial"/>
          <w:b w:val="0"/>
          <w:lang w:val="pt-BR"/>
        </w:rPr>
        <w:t>Eliza Konzen</w:t>
      </w:r>
      <w:r w:rsidRPr="00B246FA">
        <w:rPr>
          <w:rFonts w:ascii="Arial" w:hAnsi="Arial" w:cs="Arial"/>
          <w:b w:val="0"/>
        </w:rPr>
        <w:t>.</w:t>
      </w:r>
      <w:r w:rsidR="00FC6271" w:rsidRPr="00B246FA">
        <w:rPr>
          <w:rFonts w:ascii="Arial" w:hAnsi="Arial" w:cs="Arial"/>
          <w:b w:val="0"/>
        </w:rPr>
        <w:t xml:space="preserve"> Senhor Presidente, A Vereadora que este subscreve, no uso de suas atribuições legais e regimentais, vem, respeitosamente, requerer à Mesa Diretora, após apreciação e aprovação pelo Plenário desta Casa Legislativa, a concessão de uma placa de homenagem à Escola Municipal de Ensino Fundamental Amadeu do Prado Mallmann, em reconhecimento aos seus 90 anos de relevantes serviços prestados à educação e ao desenvolvimento do Município de Tuparendi, a ser entregue por ocasião das comemorações de seu aniversário, em 24 de outubro de 2026. JUSTIFICATIVA. A história da Escola Municipal de Ensino Fundamental Amadeu do Prado Mallmann se confunde com a própria história do Município de Tuparendi. Sua trajetória teve início em *1936*, quando o município ainda era conhecido como Belo Centro, tornando-se uma das primeiras instituições de ensino da comunidade e assumindo, desde então, a missão de transformar vidas por meio da educação. Ao longo de sua existência, a escola acompanhou o crescimento e a evolução do município, passando por diferentes denominações e reorganizações administrativas, sempre preservando seu compromisso com a formação das crianças e adolescentes. Em 1978, recebeu o nome de Amadeu do Prado Mallmann, em homenagem ao escrivão que prestou relevantes contribuições ao desenvolvimento da comunidade. Já em</w:t>
      </w:r>
      <w:r w:rsidR="00DF185F" w:rsidRPr="00B246FA">
        <w:rPr>
          <w:rFonts w:ascii="Arial" w:hAnsi="Arial" w:cs="Arial"/>
          <w:b w:val="0"/>
        </w:rPr>
        <w:t xml:space="preserve"> </w:t>
      </w:r>
      <w:r w:rsidR="00FC6271" w:rsidRPr="00B246FA">
        <w:rPr>
          <w:rFonts w:ascii="Arial" w:hAnsi="Arial" w:cs="Arial"/>
          <w:b w:val="0"/>
        </w:rPr>
        <w:t xml:space="preserve">2018, passou a integrar oficialmente a Rede Municipal de Ensino, fortalecendo ainda mais sua identidade e seu vínculo com a população tuparendiense. Durante esses 90 anos, milhares de estudantes passaram por suas salas de aula, levando consigo não apenas conhecimentos acadêmicos, mas também valores como respeito, solidariedade, cooperação, cidadania e compromisso com a coletividade. A escola consolidou-se como referência na formação humana, contribuindo significativamente para o desenvolvimento social, cultural e educacional de inúmeras gerações. Atualmente, a EMEF Amadeu do Prado Mallmann continua inovando por meio de projetos pedagógicos, educação em tempo integral, práticas interdisciplinares e ações voltadas à valorização da cultura, da sustentabilidade, da inclusão, da cidadania e do protagonismo estudantil. Seu compromisso permanece voltado à construção de uma educação pública de qualidade, pautada no acolhimento, no cuidado e no desenvolvimento integral de seus estudantes.  Celebrar os 90 anos desta instituição é reconhecer a dedicação de diretores, </w:t>
      </w:r>
      <w:r w:rsidR="00FC6271" w:rsidRPr="00B246FA">
        <w:rPr>
          <w:rFonts w:ascii="Arial" w:hAnsi="Arial" w:cs="Arial"/>
          <w:b w:val="0"/>
        </w:rPr>
        <w:lastRenderedPageBreak/>
        <w:t xml:space="preserve">professores, servidores, estudantes, famílias e de toda a comunidade escolar que, ao longo das décadas, contribuíram para escrever essa história de compromisso e excelência na educação. Dessa forma, a homenagem proposta representa o reconhecimento do Poder Legislativo Municipal à relevante contribuição da Escola Municipal de Ensino Fundamental Amadeu do Prado Mallmann para a história, a educação e o desenvolvimento de Tuparendi, perpetuando esse importante marco por meio da entrega de uma placa comemorativa alusiva aos seus 90 anos. Nestes termos, Pede deferimento. Tuparendi/RS, 20 de julho de 2026. </w:t>
      </w:r>
      <w:r w:rsidR="00FC6271" w:rsidRPr="00B246FA">
        <w:rPr>
          <w:rFonts w:ascii="Arial" w:eastAsia="Arial" w:hAnsi="Arial" w:cs="Arial"/>
          <w:b w:val="0"/>
        </w:rPr>
        <w:t xml:space="preserve">Eliza Helena Andrighetti Konzen - PT. </w:t>
      </w:r>
      <w:r w:rsidRPr="00B246FA">
        <w:rPr>
          <w:rFonts w:ascii="Arial" w:hAnsi="Arial" w:cs="Arial"/>
          <w:b w:val="0"/>
        </w:rPr>
        <w:t xml:space="preserve">O requerimento da vereadora </w:t>
      </w:r>
      <w:r w:rsidR="00DF185F" w:rsidRPr="00B246FA">
        <w:rPr>
          <w:rFonts w:ascii="Arial" w:hAnsi="Arial" w:cs="Arial"/>
          <w:b w:val="0"/>
        </w:rPr>
        <w:t>Eliza Konzen</w:t>
      </w:r>
      <w:r w:rsidRPr="00B246FA">
        <w:rPr>
          <w:rFonts w:ascii="Arial" w:hAnsi="Arial" w:cs="Arial"/>
          <w:b w:val="0"/>
        </w:rPr>
        <w:t xml:space="preserve"> está em discussão. Passamos agora para a votação do presente requerimento. Os vereadores que concordam com o requerimento apresentado pela vereadora </w:t>
      </w:r>
      <w:r w:rsidR="00DF185F" w:rsidRPr="00B246FA">
        <w:rPr>
          <w:rFonts w:ascii="Arial" w:hAnsi="Arial" w:cs="Arial"/>
          <w:b w:val="0"/>
        </w:rPr>
        <w:t>Eliza Konzen</w:t>
      </w:r>
      <w:r w:rsidRPr="00B246FA">
        <w:rPr>
          <w:rFonts w:ascii="Arial" w:hAnsi="Arial" w:cs="Arial"/>
          <w:b w:val="0"/>
        </w:rPr>
        <w:t xml:space="preserve"> permanecem como estão, caso contrário, manifestam-se. Aprovado por unanimidade de votos.</w:t>
      </w:r>
      <w:r w:rsidR="00FC6271" w:rsidRPr="00B246FA">
        <w:rPr>
          <w:rFonts w:ascii="Arial" w:hAnsi="Arial" w:cs="Arial"/>
          <w:b w:val="0"/>
        </w:rPr>
        <w:t xml:space="preserve"> </w:t>
      </w:r>
      <w:r w:rsidRPr="00B246FA">
        <w:rPr>
          <w:rFonts w:ascii="Arial" w:hAnsi="Arial" w:cs="Arial"/>
          <w:b w:val="0"/>
        </w:rPr>
        <w:t xml:space="preserve">O vereador </w:t>
      </w:r>
      <w:r w:rsidR="00DF185F" w:rsidRPr="00B246FA">
        <w:rPr>
          <w:rFonts w:ascii="Arial" w:hAnsi="Arial" w:cs="Arial"/>
          <w:b w:val="0"/>
        </w:rPr>
        <w:t>Nerci de Souza</w:t>
      </w:r>
      <w:r w:rsidRPr="00B246FA">
        <w:rPr>
          <w:rFonts w:ascii="Arial" w:hAnsi="Arial" w:cs="Arial"/>
          <w:b w:val="0"/>
        </w:rPr>
        <w:t xml:space="preserve"> </w:t>
      </w:r>
      <w:r w:rsidR="005364C4" w:rsidRPr="00B246FA">
        <w:rPr>
          <w:rFonts w:ascii="Arial" w:hAnsi="Arial" w:cs="Arial"/>
          <w:b w:val="0"/>
        </w:rPr>
        <w:t>fez a</w:t>
      </w:r>
      <w:r w:rsidRPr="00B246FA">
        <w:rPr>
          <w:rFonts w:ascii="Arial" w:hAnsi="Arial" w:cs="Arial"/>
          <w:b w:val="0"/>
        </w:rPr>
        <w:t xml:space="preserve"> leitura do seu requerimento.</w:t>
      </w:r>
      <w:r w:rsidR="000A32C7" w:rsidRPr="00B246FA">
        <w:rPr>
          <w:rFonts w:ascii="Arial" w:hAnsi="Arial" w:cs="Arial"/>
          <w:b w:val="0"/>
        </w:rPr>
        <w:t xml:space="preserve"> </w:t>
      </w:r>
      <w:r w:rsidR="005364C4" w:rsidRPr="00B246FA">
        <w:rPr>
          <w:rFonts w:ascii="Arial" w:hAnsi="Arial" w:cs="Arial"/>
          <w:b w:val="0"/>
        </w:rPr>
        <w:t xml:space="preserve">Com a palavra, Vereador Nerci solicitou que o </w:t>
      </w:r>
      <w:r w:rsidRPr="00B246FA">
        <w:rPr>
          <w:rFonts w:ascii="Arial" w:hAnsi="Arial" w:cs="Arial"/>
          <w:b w:val="0"/>
        </w:rPr>
        <w:t>Executivo</w:t>
      </w:r>
      <w:r w:rsidR="005364C4" w:rsidRPr="00B246FA">
        <w:rPr>
          <w:rFonts w:ascii="Arial" w:hAnsi="Arial" w:cs="Arial"/>
          <w:b w:val="0"/>
        </w:rPr>
        <w:t xml:space="preserve"> providencie e/ou</w:t>
      </w:r>
      <w:r w:rsidRPr="00B246FA">
        <w:rPr>
          <w:rFonts w:ascii="Arial" w:hAnsi="Arial" w:cs="Arial"/>
          <w:b w:val="0"/>
        </w:rPr>
        <w:t xml:space="preserve"> encaminhe </w:t>
      </w:r>
      <w:r w:rsidR="005364C4" w:rsidRPr="00B246FA">
        <w:rPr>
          <w:rFonts w:ascii="Arial" w:hAnsi="Arial" w:cs="Arial"/>
          <w:b w:val="0"/>
        </w:rPr>
        <w:t>a</w:t>
      </w:r>
      <w:r w:rsidRPr="00B246FA">
        <w:rPr>
          <w:rFonts w:ascii="Arial" w:hAnsi="Arial" w:cs="Arial"/>
          <w:b w:val="0"/>
        </w:rPr>
        <w:t>o setor competente</w:t>
      </w:r>
      <w:r w:rsidR="005364C4" w:rsidRPr="00B246FA">
        <w:rPr>
          <w:rFonts w:ascii="Arial" w:hAnsi="Arial" w:cs="Arial"/>
          <w:b w:val="0"/>
        </w:rPr>
        <w:t>, u</w:t>
      </w:r>
      <w:r w:rsidRPr="00B246FA">
        <w:rPr>
          <w:rFonts w:ascii="Arial" w:hAnsi="Arial" w:cs="Arial"/>
          <w:b w:val="0"/>
        </w:rPr>
        <w:t>m pedido de patrulhamento e melhorias nas estradas vicinais e estradas das propriedades dos agricultores da área rural</w:t>
      </w:r>
      <w:r w:rsidR="005364C4" w:rsidRPr="00B246FA">
        <w:rPr>
          <w:rFonts w:ascii="Arial" w:hAnsi="Arial" w:cs="Arial"/>
          <w:b w:val="0"/>
        </w:rPr>
        <w:t>, d</w:t>
      </w:r>
      <w:r w:rsidRPr="00B246FA">
        <w:rPr>
          <w:rFonts w:ascii="Arial" w:hAnsi="Arial" w:cs="Arial"/>
          <w:b w:val="0"/>
        </w:rPr>
        <w:t>as comunidades citadas abaixo: Lajeado Ramos, Barracão, São Pedro, Lajeado Cascatinha, Lajeado Minas, Campininha, São Roque, Nova Alemanha, São Marcos, Três Fazendas, Capivara e Lajeado Fridolino. A justificativa se dá a muita chuva que tem acontecido e existe uma demanda de muita reclamação e pedidos de várias comunidades</w:t>
      </w:r>
      <w:r w:rsidR="005364C4" w:rsidRPr="00B246FA">
        <w:rPr>
          <w:rFonts w:ascii="Arial" w:hAnsi="Arial" w:cs="Arial"/>
          <w:b w:val="0"/>
        </w:rPr>
        <w:t>, motive pelo qual foi procurado e solicitado ajuda nesse sentido. O</w:t>
      </w:r>
      <w:r w:rsidRPr="00B246FA">
        <w:rPr>
          <w:rFonts w:ascii="Arial" w:hAnsi="Arial" w:cs="Arial"/>
          <w:b w:val="0"/>
        </w:rPr>
        <w:t xml:space="preserve"> requerimento apresentado pelo vereador</w:t>
      </w:r>
      <w:r w:rsidR="005364C4" w:rsidRPr="00B246FA">
        <w:rPr>
          <w:rFonts w:ascii="Arial" w:hAnsi="Arial" w:cs="Arial"/>
          <w:b w:val="0"/>
        </w:rPr>
        <w:t xml:space="preserve"> Nerci</w:t>
      </w:r>
      <w:r w:rsidRPr="00B246FA">
        <w:rPr>
          <w:rFonts w:ascii="Arial" w:hAnsi="Arial" w:cs="Arial"/>
          <w:b w:val="0"/>
        </w:rPr>
        <w:t xml:space="preserve"> está em discussão.</w:t>
      </w:r>
      <w:r w:rsidR="005364C4" w:rsidRPr="00B246FA">
        <w:rPr>
          <w:rFonts w:ascii="Arial" w:hAnsi="Arial" w:cs="Arial"/>
          <w:b w:val="0"/>
        </w:rPr>
        <w:t xml:space="preserve"> Vereador Rafael usou da palavra, dizendo ao C</w:t>
      </w:r>
      <w:r w:rsidRPr="00B246FA">
        <w:rPr>
          <w:rFonts w:ascii="Arial" w:hAnsi="Arial" w:cs="Arial"/>
          <w:b w:val="0"/>
        </w:rPr>
        <w:t xml:space="preserve">olega </w:t>
      </w:r>
      <w:r w:rsidR="00DF185F" w:rsidRPr="00B246FA">
        <w:rPr>
          <w:rFonts w:ascii="Arial" w:hAnsi="Arial" w:cs="Arial"/>
          <w:b w:val="0"/>
        </w:rPr>
        <w:t>Nerci de Souza</w:t>
      </w:r>
      <w:r w:rsidRPr="00B246FA">
        <w:rPr>
          <w:rFonts w:ascii="Arial" w:hAnsi="Arial" w:cs="Arial"/>
          <w:b w:val="0"/>
        </w:rPr>
        <w:t xml:space="preserve">, </w:t>
      </w:r>
      <w:r w:rsidR="005364C4" w:rsidRPr="00B246FA">
        <w:rPr>
          <w:rFonts w:ascii="Arial" w:hAnsi="Arial" w:cs="Arial"/>
          <w:b w:val="0"/>
        </w:rPr>
        <w:t xml:space="preserve">que </w:t>
      </w:r>
      <w:r w:rsidRPr="00B246FA">
        <w:rPr>
          <w:rFonts w:ascii="Arial" w:hAnsi="Arial" w:cs="Arial"/>
          <w:b w:val="0"/>
        </w:rPr>
        <w:t>com o lado do Cascatinha, acredito que, acho que não pode reclamar as estradas, não sei se você tem descido por lá, porque eu sou sócio da comunidade, inclusive ontem eu estive lá, tem uns pontos onde o bueiro quebrou com peso de caminhões, e onde sim a chuva lavou a última na comunidade, perto da casa do Roque Jeremia, onde tem que ser feito muito bem feito, que é a terceira vez que é levado embora. Ramos também, não sei se tem passado os últimos dias, só tem o cerro onde mora o Douglas Kynirch. A princípio eu trabalho com caminhão de combustível, passo direto nos interiores. Então tem pontos aí que tudo certo, tem que ser ajeitado, mas tem pontos que acredito que não há tanta necessidade assim que está um asfalto. É só pegar e descer lá e conferir.</w:t>
      </w:r>
      <w:r w:rsidR="005364C4" w:rsidRPr="00B246FA">
        <w:rPr>
          <w:rFonts w:ascii="Arial" w:hAnsi="Arial" w:cs="Arial"/>
          <w:b w:val="0"/>
        </w:rPr>
        <w:t xml:space="preserve"> A palavra retornou ao vereador Nerci que acrecentou a sua fala que a se trata d</w:t>
      </w:r>
      <w:r w:rsidRPr="00B246FA">
        <w:rPr>
          <w:rFonts w:ascii="Arial" w:hAnsi="Arial" w:cs="Arial"/>
          <w:b w:val="0"/>
        </w:rPr>
        <w:t xml:space="preserve">as entradas das propriedades também. Esse pedido é devido a grandes chuvas, tem vários pontos que precisam ser melhorados. </w:t>
      </w:r>
      <w:r w:rsidR="005364C4" w:rsidRPr="00B246FA">
        <w:rPr>
          <w:rFonts w:ascii="Arial" w:hAnsi="Arial" w:cs="Arial"/>
          <w:b w:val="0"/>
        </w:rPr>
        <w:t>Palavra retornou ao presidente que pediu se m</w:t>
      </w:r>
      <w:r w:rsidRPr="00B246FA">
        <w:rPr>
          <w:rFonts w:ascii="Arial" w:hAnsi="Arial" w:cs="Arial"/>
          <w:b w:val="0"/>
        </w:rPr>
        <w:t xml:space="preserve">ais algum vereador gostaria de se manifestar sobre as estradas do nosso </w:t>
      </w:r>
      <w:r w:rsidR="005364C4" w:rsidRPr="00B246FA">
        <w:rPr>
          <w:rFonts w:ascii="Arial" w:hAnsi="Arial" w:cs="Arial"/>
          <w:b w:val="0"/>
        </w:rPr>
        <w:t>municipio. Nenhuma manifestação, passou-se a</w:t>
      </w:r>
      <w:r w:rsidRPr="00B246FA">
        <w:rPr>
          <w:rFonts w:ascii="Arial" w:hAnsi="Arial" w:cs="Arial"/>
          <w:b w:val="0"/>
        </w:rPr>
        <w:t xml:space="preserve"> votação do presente requerimento. Os vereadores que concordam com o requerimento apresentado pelo vereador </w:t>
      </w:r>
      <w:r w:rsidR="006B2894" w:rsidRPr="00B246FA">
        <w:rPr>
          <w:rFonts w:ascii="Arial" w:hAnsi="Arial" w:cs="Arial"/>
          <w:b w:val="0"/>
        </w:rPr>
        <w:t>Nerci de Souza</w:t>
      </w:r>
      <w:r w:rsidRPr="00B246FA">
        <w:rPr>
          <w:rFonts w:ascii="Arial" w:hAnsi="Arial" w:cs="Arial"/>
          <w:b w:val="0"/>
        </w:rPr>
        <w:t xml:space="preserve"> </w:t>
      </w:r>
      <w:r w:rsidRPr="00B246FA">
        <w:rPr>
          <w:rFonts w:ascii="Arial" w:hAnsi="Arial" w:cs="Arial"/>
          <w:b w:val="0"/>
        </w:rPr>
        <w:lastRenderedPageBreak/>
        <w:t>permanecem como estão, caso contrário manifestam-se. Aprovado por unanimidade de votos.</w:t>
      </w:r>
      <w:r w:rsidR="005364C4" w:rsidRPr="00B246FA">
        <w:rPr>
          <w:rFonts w:ascii="Arial" w:hAnsi="Arial" w:cs="Arial"/>
          <w:b w:val="0"/>
        </w:rPr>
        <w:t xml:space="preserve"> </w:t>
      </w:r>
      <w:r w:rsidRPr="00B246FA">
        <w:rPr>
          <w:rFonts w:ascii="Arial" w:hAnsi="Arial" w:cs="Arial"/>
          <w:b w:val="0"/>
        </w:rPr>
        <w:t xml:space="preserve">Passamos agora para as explicações pessoais. Convido o vereador </w:t>
      </w:r>
      <w:r w:rsidR="006B2894" w:rsidRPr="00B246FA">
        <w:rPr>
          <w:rFonts w:ascii="Arial" w:hAnsi="Arial" w:cs="Arial"/>
          <w:b w:val="0"/>
        </w:rPr>
        <w:t>Milton Sichinel</w:t>
      </w:r>
      <w:r w:rsidRPr="00B246FA">
        <w:rPr>
          <w:rFonts w:ascii="Arial" w:hAnsi="Arial" w:cs="Arial"/>
          <w:b w:val="0"/>
        </w:rPr>
        <w:t xml:space="preserve"> para fazer uso da palavra, caso queira se manifestar</w:t>
      </w:r>
      <w:r w:rsidR="005364C4" w:rsidRPr="00B246FA">
        <w:rPr>
          <w:rFonts w:ascii="Arial" w:hAnsi="Arial" w:cs="Arial"/>
          <w:b w:val="0"/>
        </w:rPr>
        <w:t xml:space="preserve">, o qual não fez uso da palavra.  Convido a vereadora Eliza Konzen para fazer uso da palavra, caso queira se manifestar, a qual agradeceu e não fez uso da palavra.  Convido o vereador Rafael Hermans para fazer uso da palavra. O mesmo usou do espaço para cumprimentar a todos e esclarecer, que quando a </w:t>
      </w:r>
      <w:r w:rsidRPr="00B246FA">
        <w:rPr>
          <w:rFonts w:ascii="Arial" w:hAnsi="Arial" w:cs="Arial"/>
          <w:b w:val="0"/>
        </w:rPr>
        <w:t xml:space="preserve">colocação da votação </w:t>
      </w:r>
      <w:r w:rsidR="005364C4" w:rsidRPr="00B246FA">
        <w:rPr>
          <w:rFonts w:ascii="Arial" w:hAnsi="Arial" w:cs="Arial"/>
          <w:b w:val="0"/>
        </w:rPr>
        <w:t>da moção de repúdio</w:t>
      </w:r>
      <w:r w:rsidRPr="00B246FA">
        <w:rPr>
          <w:rFonts w:ascii="Arial" w:hAnsi="Arial" w:cs="Arial"/>
          <w:b w:val="0"/>
        </w:rPr>
        <w:t>, só para me entender</w:t>
      </w:r>
      <w:r w:rsidR="005364C4" w:rsidRPr="00B246FA">
        <w:rPr>
          <w:rFonts w:ascii="Arial" w:hAnsi="Arial" w:cs="Arial"/>
          <w:b w:val="0"/>
        </w:rPr>
        <w:t>, a</w:t>
      </w:r>
      <w:r w:rsidRPr="00B246FA">
        <w:rPr>
          <w:rFonts w:ascii="Arial" w:hAnsi="Arial" w:cs="Arial"/>
          <w:b w:val="0"/>
        </w:rPr>
        <w:t xml:space="preserve">li ficou </w:t>
      </w:r>
      <w:r w:rsidR="005364C4" w:rsidRPr="00B246FA">
        <w:rPr>
          <w:rFonts w:ascii="Arial" w:hAnsi="Arial" w:cs="Arial"/>
          <w:b w:val="0"/>
        </w:rPr>
        <w:t>“</w:t>
      </w:r>
      <w:r w:rsidRPr="00B246FA">
        <w:rPr>
          <w:rFonts w:ascii="Arial" w:hAnsi="Arial" w:cs="Arial"/>
          <w:b w:val="0"/>
        </w:rPr>
        <w:t>meio</w:t>
      </w:r>
      <w:r w:rsidR="005364C4" w:rsidRPr="00B246FA">
        <w:rPr>
          <w:rFonts w:ascii="Arial" w:hAnsi="Arial" w:cs="Arial"/>
          <w:b w:val="0"/>
        </w:rPr>
        <w:t>”</w:t>
      </w:r>
      <w:r w:rsidRPr="00B246FA">
        <w:rPr>
          <w:rFonts w:ascii="Arial" w:hAnsi="Arial" w:cs="Arial"/>
          <w:b w:val="0"/>
        </w:rPr>
        <w:t>, votei sim, mas é que as empresas, no caso, não podem ajudar as escolas</w:t>
      </w:r>
      <w:r w:rsidR="005364C4" w:rsidRPr="00B246FA">
        <w:rPr>
          <w:rFonts w:ascii="Arial" w:hAnsi="Arial" w:cs="Arial"/>
          <w:b w:val="0"/>
        </w:rPr>
        <w:t>?</w:t>
      </w:r>
      <w:r w:rsidRPr="00B246FA">
        <w:rPr>
          <w:rFonts w:ascii="Arial" w:hAnsi="Arial" w:cs="Arial"/>
          <w:b w:val="0"/>
        </w:rPr>
        <w:t xml:space="preserve"> Sim, só do governo</w:t>
      </w:r>
      <w:r w:rsidR="005364C4" w:rsidRPr="00B246FA">
        <w:rPr>
          <w:rFonts w:ascii="Arial" w:hAnsi="Arial" w:cs="Arial"/>
          <w:b w:val="0"/>
        </w:rPr>
        <w:t>?</w:t>
      </w:r>
      <w:r w:rsidRPr="00B246FA">
        <w:rPr>
          <w:rFonts w:ascii="Arial" w:hAnsi="Arial" w:cs="Arial"/>
          <w:b w:val="0"/>
        </w:rPr>
        <w:t xml:space="preserve"> É só essa dúvida. Eu tive que vir falar a</w:t>
      </w:r>
      <w:r w:rsidR="005364C4" w:rsidRPr="00B246FA">
        <w:rPr>
          <w:rFonts w:ascii="Arial" w:hAnsi="Arial" w:cs="Arial"/>
          <w:b w:val="0"/>
        </w:rPr>
        <w:t>o</w:t>
      </w:r>
      <w:r w:rsidRPr="00B246FA">
        <w:rPr>
          <w:rFonts w:ascii="Arial" w:hAnsi="Arial" w:cs="Arial"/>
          <w:b w:val="0"/>
        </w:rPr>
        <w:t xml:space="preserve"> plenário para o povo entender. E a minha votação foi que sou a favor que as empresas ajudem a melhorar os colégios. Porque se depender só do Estado, não está bom. Não está bom. Então, se depender só do Estado, vai ficar mais ruim ainda. Se não fosse o município e as empresas ajudarem, com festinhas e coisas, as professoras trabalhando junto para buscar isso, para fazer acontecer, não aconteceria. Então, o meu voto, só para esclarecer, foi por isso, presidente. Uma boa noite a todos. Muito obrigado.</w:t>
      </w:r>
      <w:r w:rsidR="005364C4" w:rsidRPr="00B246FA">
        <w:rPr>
          <w:rFonts w:ascii="Arial" w:hAnsi="Arial" w:cs="Arial"/>
          <w:b w:val="0"/>
        </w:rPr>
        <w:t xml:space="preserve"> Presidente agradeceu a fala do</w:t>
      </w:r>
      <w:r w:rsidRPr="00B246FA">
        <w:rPr>
          <w:rFonts w:ascii="Arial" w:hAnsi="Arial" w:cs="Arial"/>
          <w:b w:val="0"/>
        </w:rPr>
        <w:t xml:space="preserve"> vereador Rafa</w:t>
      </w:r>
      <w:r w:rsidR="005364C4" w:rsidRPr="00B246FA">
        <w:rPr>
          <w:rFonts w:ascii="Arial" w:hAnsi="Arial" w:cs="Arial"/>
          <w:b w:val="0"/>
        </w:rPr>
        <w:t>el</w:t>
      </w:r>
      <w:r w:rsidRPr="00B246FA">
        <w:rPr>
          <w:rFonts w:ascii="Arial" w:hAnsi="Arial" w:cs="Arial"/>
          <w:b w:val="0"/>
        </w:rPr>
        <w:t xml:space="preserve"> Hermans. Convido</w:t>
      </w:r>
      <w:r w:rsidR="005364C4" w:rsidRPr="00B246FA">
        <w:rPr>
          <w:rFonts w:ascii="Arial" w:hAnsi="Arial" w:cs="Arial"/>
          <w:b w:val="0"/>
        </w:rPr>
        <w:t>u</w:t>
      </w:r>
      <w:r w:rsidRPr="00B246FA">
        <w:rPr>
          <w:rFonts w:ascii="Arial" w:hAnsi="Arial" w:cs="Arial"/>
          <w:b w:val="0"/>
        </w:rPr>
        <w:t xml:space="preserve"> o vereador </w:t>
      </w:r>
      <w:r w:rsidR="006B2894" w:rsidRPr="00B246FA">
        <w:rPr>
          <w:rFonts w:ascii="Arial" w:hAnsi="Arial" w:cs="Arial"/>
          <w:b w:val="0"/>
        </w:rPr>
        <w:t>Jonas Ribeiro</w:t>
      </w:r>
      <w:r w:rsidRPr="00B246FA">
        <w:rPr>
          <w:rFonts w:ascii="Arial" w:hAnsi="Arial" w:cs="Arial"/>
          <w:b w:val="0"/>
        </w:rPr>
        <w:t xml:space="preserve"> para fazer o uso da palavra caso queira se manifestar. </w:t>
      </w:r>
      <w:r w:rsidR="005364C4" w:rsidRPr="00B246FA">
        <w:rPr>
          <w:rFonts w:ascii="Arial" w:hAnsi="Arial" w:cs="Arial"/>
          <w:b w:val="0"/>
        </w:rPr>
        <w:t>O mesmo n</w:t>
      </w:r>
      <w:r w:rsidRPr="00B246FA">
        <w:rPr>
          <w:rFonts w:ascii="Arial" w:hAnsi="Arial" w:cs="Arial"/>
          <w:b w:val="0"/>
        </w:rPr>
        <w:t xml:space="preserve">ão fará uso. Convido o vereador </w:t>
      </w:r>
      <w:r w:rsidR="006B2894" w:rsidRPr="00B246FA">
        <w:rPr>
          <w:rFonts w:ascii="Arial" w:hAnsi="Arial" w:cs="Arial"/>
          <w:b w:val="0"/>
        </w:rPr>
        <w:t>Francesco Dallenogare</w:t>
      </w:r>
      <w:r w:rsidRPr="00B246FA">
        <w:rPr>
          <w:rFonts w:ascii="Arial" w:hAnsi="Arial" w:cs="Arial"/>
          <w:b w:val="0"/>
        </w:rPr>
        <w:t xml:space="preserve"> para fazer o uso da palavra caso queira se manifestar. Vereador, a palavra está à disposição.</w:t>
      </w:r>
      <w:r w:rsidR="005364C4" w:rsidRPr="00B246FA">
        <w:rPr>
          <w:rFonts w:ascii="Arial" w:hAnsi="Arial" w:cs="Arial"/>
          <w:b w:val="0"/>
        </w:rPr>
        <w:t xml:space="preserve"> Vereador Frances</w:t>
      </w:r>
      <w:r w:rsidR="006B2894" w:rsidRPr="00B246FA">
        <w:rPr>
          <w:rFonts w:ascii="Arial" w:hAnsi="Arial" w:cs="Arial"/>
          <w:b w:val="0"/>
        </w:rPr>
        <w:t>c</w:t>
      </w:r>
      <w:r w:rsidR="005364C4" w:rsidRPr="00B246FA">
        <w:rPr>
          <w:rFonts w:ascii="Arial" w:hAnsi="Arial" w:cs="Arial"/>
          <w:b w:val="0"/>
        </w:rPr>
        <w:t xml:space="preserve">o sou do espaço para cumprimentar a todos e </w:t>
      </w:r>
      <w:r w:rsidR="00DF185F" w:rsidRPr="00B246FA">
        <w:rPr>
          <w:rFonts w:ascii="Arial" w:hAnsi="Arial" w:cs="Arial"/>
          <w:b w:val="0"/>
        </w:rPr>
        <w:t>assim disse: “</w:t>
      </w:r>
      <w:r w:rsidRPr="00B246FA">
        <w:rPr>
          <w:rFonts w:ascii="Arial" w:hAnsi="Arial" w:cs="Arial"/>
          <w:b w:val="0"/>
        </w:rPr>
        <w:t>Boa noite, senhor presidente, colegas vereadores, comunidade que nos acompanha através das redes sociais. No caso, através da rádio comunitária. O bom é que nós estamos em 2026 e a gente tem internet e é fácil dar um Google. E mais uma vez a gente mostra que o PT, que é a esquerda, é contra o desenvolvimento das escolas. Porque eu fui dar uma pesquisada mais sobre o assunto e basicamente o que é? Vamos deixar bem claro. O projeto de reconstrução aqui no estado do Rio Grande do Sul, ele inclui 66 escolas. Que foram severamente atingidas pelas enchentes climáticas. Que a gente muito bem sabe que esse desgoverno federal, que só está ferrando o nosso país, não ajudou em nada. Criou um Ministério da Reconstrução só para dar um carguinho para o</w:t>
      </w:r>
      <w:r w:rsidR="00DF185F" w:rsidRPr="00B246FA">
        <w:rPr>
          <w:rFonts w:ascii="Arial" w:hAnsi="Arial" w:cs="Arial"/>
          <w:b w:val="0"/>
        </w:rPr>
        <w:t>s</w:t>
      </w:r>
      <w:r w:rsidRPr="00B246FA">
        <w:rPr>
          <w:rFonts w:ascii="Arial" w:hAnsi="Arial" w:cs="Arial"/>
          <w:b w:val="0"/>
        </w:rPr>
        <w:t xml:space="preserve"> seu</w:t>
      </w:r>
      <w:r w:rsidR="00DF185F" w:rsidRPr="00B246FA">
        <w:rPr>
          <w:rFonts w:ascii="Arial" w:hAnsi="Arial" w:cs="Arial"/>
          <w:b w:val="0"/>
        </w:rPr>
        <w:t>s,</w:t>
      </w:r>
      <w:r w:rsidRPr="00B246FA">
        <w:rPr>
          <w:rFonts w:ascii="Arial" w:hAnsi="Arial" w:cs="Arial"/>
          <w:b w:val="0"/>
        </w:rPr>
        <w:t xml:space="preserve"> para o seu amiguinho, e não fez nada pelo Estado do Rio Grande do Sul. Continuando. É uma divisão de tarefas. O que a empresa parceira vai fazer? Ela assume apenas a gestão dos serviços não pedagógicos. O que significa isso? Limpeza, portaria, infra e alimentação. Toda a parte pedagógica continua por parte do governo do Estado. Então, as empresas não irão assumir a parte pedagógica das empresas. E aí, como muito bem falou o meu colega vereador Rafa Hermans, se os professores não trabalharem, não trazerem as comunidades escolares, os pais das crianças para auxiliar em uma reforma, em qualquer necessidade que precise, se nós </w:t>
      </w:r>
      <w:r w:rsidRPr="00B246FA">
        <w:rPr>
          <w:rFonts w:ascii="Arial" w:hAnsi="Arial" w:cs="Arial"/>
          <w:b w:val="0"/>
        </w:rPr>
        <w:lastRenderedPageBreak/>
        <w:t>depender do Estado, jamais vai acontecer. Está aí o caso da RS que não vai para frente. Eu sou crítico ao governo Eduardo Leite, mas quando se precisa ser coerente, não votar politicamente aqui, porque a gente sabe que, e não tenho nada contra a classe dos professores, mas a gente sabe que os CEPERS aqui entra governo e sai governo e nenhum governador presta. Para eles ninguém presta, é só a classe deles. Então, nada contra os professores. É contra quem está lá nesses sindicatos, porque eles não cuidam da classe dos professores. Eles fazem política dentro dos sindicatos, assim como o sindicato de metalúrgicos, sindicato, enfim, todas essas classes sindicalistas. Inclusive, o nosso querido presidente e ex-presidiário é ex-sindicalista, então não preciso falar mais nada. Seria isso, senhor presidente. Uma ótima semana a todos. Que Deus nos acompanhe e nos abençoe.</w:t>
      </w:r>
      <w:r w:rsidR="00DF185F" w:rsidRPr="00B246FA">
        <w:rPr>
          <w:rFonts w:ascii="Arial" w:hAnsi="Arial" w:cs="Arial"/>
          <w:b w:val="0"/>
        </w:rPr>
        <w:t xml:space="preserve">” Palavra retornou ao presidente que convidou o vereador Nerci de Souza para fazer uso da palavra, mas o mesmo agradeceu. Passou a palavra a vereador Gisele Mattiazzi que também agradeceu e não fez uso. Passou a palavra ao vereador Flávio Pawlak que também agradeceu e não fez uso. Encerrando a Sessão, </w:t>
      </w:r>
      <w:r w:rsidRPr="00B246FA">
        <w:rPr>
          <w:rFonts w:ascii="Arial" w:hAnsi="Arial" w:cs="Arial"/>
          <w:b w:val="0"/>
        </w:rPr>
        <w:t xml:space="preserve"> </w:t>
      </w:r>
      <w:r w:rsidR="00DF185F" w:rsidRPr="00B246FA">
        <w:rPr>
          <w:rFonts w:ascii="Arial" w:hAnsi="Arial" w:cs="Arial"/>
          <w:b w:val="0"/>
        </w:rPr>
        <w:t>e</w:t>
      </w:r>
      <w:r w:rsidRPr="00B246FA">
        <w:rPr>
          <w:rFonts w:ascii="Arial" w:hAnsi="Arial" w:cs="Arial"/>
          <w:b w:val="0"/>
        </w:rPr>
        <w:t xml:space="preserve">m nome de Deus </w:t>
      </w:r>
      <w:r w:rsidR="00DF185F" w:rsidRPr="00B246FA">
        <w:rPr>
          <w:rFonts w:ascii="Arial" w:hAnsi="Arial" w:cs="Arial"/>
          <w:b w:val="0"/>
        </w:rPr>
        <w:t xml:space="preserve">e </w:t>
      </w:r>
      <w:r w:rsidRPr="00B246FA">
        <w:rPr>
          <w:rFonts w:ascii="Arial" w:hAnsi="Arial" w:cs="Arial"/>
          <w:b w:val="0"/>
        </w:rPr>
        <w:t xml:space="preserve">da Pátria, encerramos a presente sessão ordinária e convocamos os senhores vereadores para a 31ª </w:t>
      </w:r>
      <w:r w:rsidR="00DF185F" w:rsidRPr="00B246FA">
        <w:rPr>
          <w:rFonts w:ascii="Arial" w:hAnsi="Arial" w:cs="Arial"/>
          <w:b w:val="0"/>
        </w:rPr>
        <w:t>S</w:t>
      </w:r>
      <w:r w:rsidRPr="00B246FA">
        <w:rPr>
          <w:rFonts w:ascii="Arial" w:hAnsi="Arial" w:cs="Arial"/>
          <w:b w:val="0"/>
        </w:rPr>
        <w:t xml:space="preserve">essão </w:t>
      </w:r>
      <w:r w:rsidR="00DF185F" w:rsidRPr="00B246FA">
        <w:rPr>
          <w:rFonts w:ascii="Arial" w:hAnsi="Arial" w:cs="Arial"/>
          <w:b w:val="0"/>
        </w:rPr>
        <w:t>O</w:t>
      </w:r>
      <w:r w:rsidRPr="00B246FA">
        <w:rPr>
          <w:rFonts w:ascii="Arial" w:hAnsi="Arial" w:cs="Arial"/>
          <w:b w:val="0"/>
        </w:rPr>
        <w:t xml:space="preserve">rdinária, que será realizada no próximo dia </w:t>
      </w:r>
      <w:r w:rsidR="00DF185F" w:rsidRPr="00B246FA">
        <w:rPr>
          <w:rFonts w:ascii="Arial" w:hAnsi="Arial" w:cs="Arial"/>
          <w:b w:val="0"/>
        </w:rPr>
        <w:t>0</w:t>
      </w:r>
      <w:r w:rsidRPr="00B246FA">
        <w:rPr>
          <w:rFonts w:ascii="Arial" w:hAnsi="Arial" w:cs="Arial"/>
          <w:b w:val="0"/>
        </w:rPr>
        <w:t>3 de agosto de 2026, às 19h, nas dependências da Câmara Municipal dos Vereadores de Tuparendi, bem como convidamos para a reunião de trabalho a ser realizada no dia 27 de julho de 2026. Um forte abraço a todos. Boa noite.</w:t>
      </w:r>
    </w:p>
    <w:p w14:paraId="54BEE62E" w14:textId="77777777" w:rsidR="00F44FA2" w:rsidRPr="00B246FA" w:rsidRDefault="00F44FA2" w:rsidP="00F44FA2">
      <w:pPr>
        <w:spacing w:after="0" w:line="312" w:lineRule="auto"/>
        <w:rPr>
          <w:rFonts w:ascii="Arial" w:hAnsi="Arial" w:cs="Arial"/>
          <w:b w:val="0"/>
        </w:rPr>
      </w:pPr>
    </w:p>
    <w:p w14:paraId="1CD4BC9A" w14:textId="77777777" w:rsidR="00F44FA2" w:rsidRPr="00B246FA" w:rsidRDefault="00F44FA2" w:rsidP="00F44FA2">
      <w:pPr>
        <w:spacing w:after="0" w:line="312" w:lineRule="auto"/>
        <w:jc w:val="both"/>
        <w:rPr>
          <w:rFonts w:ascii="Arial" w:hAnsi="Arial" w:cs="Arial"/>
          <w:b w:val="0"/>
        </w:rPr>
      </w:pPr>
    </w:p>
    <w:p w14:paraId="28542182" w14:textId="77777777" w:rsidR="00F44FA2" w:rsidRPr="00B246FA" w:rsidRDefault="00F44FA2" w:rsidP="00F44FA2">
      <w:pPr>
        <w:spacing w:after="0" w:line="312" w:lineRule="auto"/>
        <w:jc w:val="both"/>
        <w:rPr>
          <w:rFonts w:ascii="Arial" w:eastAsia="Times New Roman" w:hAnsi="Arial" w:cs="Arial"/>
          <w:b w:val="0"/>
          <w:kern w:val="28"/>
          <w:lang w:eastAsia="pt-BR"/>
        </w:rPr>
      </w:pPr>
      <w:r w:rsidRPr="00B246FA">
        <w:rPr>
          <w:rFonts w:ascii="Arial" w:eastAsia="Times New Roman" w:hAnsi="Arial" w:cs="Arial"/>
          <w:b w:val="0"/>
          <w:kern w:val="28"/>
          <w:lang w:eastAsia="pt-BR"/>
        </w:rPr>
        <w:t xml:space="preserve">                                                                                       </w:t>
      </w:r>
    </w:p>
    <w:p w14:paraId="3E964F98" w14:textId="77777777" w:rsidR="00F44FA2" w:rsidRPr="00B246FA" w:rsidRDefault="00F44FA2" w:rsidP="00F44FA2">
      <w:pPr>
        <w:widowControl w:val="0"/>
        <w:tabs>
          <w:tab w:val="left" w:pos="3686"/>
        </w:tabs>
        <w:overflowPunct w:val="0"/>
        <w:autoSpaceDE w:val="0"/>
        <w:autoSpaceDN w:val="0"/>
        <w:adjustRightInd w:val="0"/>
        <w:spacing w:after="0" w:line="312" w:lineRule="auto"/>
        <w:ind w:right="51"/>
        <w:jc w:val="both"/>
        <w:rPr>
          <w:rFonts w:ascii="Arial" w:eastAsia="Times New Roman" w:hAnsi="Arial" w:cs="Arial"/>
          <w:b w:val="0"/>
          <w:lang w:eastAsia="pt-BR"/>
        </w:rPr>
      </w:pPr>
      <w:r w:rsidRPr="00B246FA">
        <w:rPr>
          <w:rFonts w:ascii="Arial" w:hAnsi="Arial" w:cs="Arial"/>
          <w:b w:val="0"/>
          <w:lang w:eastAsia="pt-BR"/>
        </w:rPr>
        <w:t xml:space="preserve">   </w:t>
      </w:r>
      <w:r w:rsidRPr="00B246FA">
        <w:rPr>
          <w:rFonts w:ascii="Arial" w:eastAsia="Times New Roman" w:hAnsi="Arial" w:cs="Arial"/>
          <w:b w:val="0"/>
          <w:lang w:eastAsia="pt-BR"/>
        </w:rPr>
        <w:t>___________________________                  ___________________________</w:t>
      </w:r>
      <w:r w:rsidRPr="00B246FA">
        <w:rPr>
          <w:rFonts w:ascii="Arial" w:eastAsia="Times New Roman" w:hAnsi="Arial" w:cs="Arial"/>
          <w:b w:val="0"/>
          <w:lang w:eastAsia="pt-BR"/>
        </w:rPr>
        <w:br/>
      </w:r>
      <w:r w:rsidRPr="00B246FA">
        <w:rPr>
          <w:rFonts w:ascii="Arial" w:hAnsi="Arial" w:cs="Arial"/>
          <w:b w:val="0"/>
        </w:rPr>
        <w:t xml:space="preserve">Eliza Helena Andrighetti Konzen </w:t>
      </w:r>
      <w:r w:rsidRPr="00B246FA">
        <w:rPr>
          <w:rFonts w:ascii="Arial" w:hAnsi="Arial" w:cs="Arial"/>
          <w:b w:val="0"/>
        </w:rPr>
        <w:tab/>
      </w:r>
      <w:r w:rsidRPr="00B246FA">
        <w:rPr>
          <w:rFonts w:ascii="Arial" w:hAnsi="Arial" w:cs="Arial"/>
          <w:b w:val="0"/>
        </w:rPr>
        <w:tab/>
      </w:r>
      <w:r w:rsidRPr="00B246FA">
        <w:rPr>
          <w:rFonts w:ascii="Arial" w:hAnsi="Arial" w:cs="Arial"/>
          <w:b w:val="0"/>
        </w:rPr>
        <w:tab/>
      </w:r>
      <w:r w:rsidRPr="00B246FA">
        <w:rPr>
          <w:rFonts w:ascii="Arial" w:hAnsi="Arial" w:cs="Arial"/>
          <w:b w:val="0"/>
        </w:rPr>
        <w:tab/>
        <w:t xml:space="preserve">     Everton Pablo dos Santos Tusi</w:t>
      </w:r>
    </w:p>
    <w:p w14:paraId="27784C1E" w14:textId="77777777" w:rsidR="00F44FA2" w:rsidRPr="00B246FA" w:rsidRDefault="00F44FA2" w:rsidP="00F44FA2">
      <w:pPr>
        <w:widowControl w:val="0"/>
        <w:tabs>
          <w:tab w:val="left" w:pos="3686"/>
        </w:tabs>
        <w:overflowPunct w:val="0"/>
        <w:autoSpaceDE w:val="0"/>
        <w:autoSpaceDN w:val="0"/>
        <w:adjustRightInd w:val="0"/>
        <w:spacing w:after="0" w:line="312" w:lineRule="auto"/>
        <w:ind w:right="51"/>
        <w:jc w:val="both"/>
        <w:rPr>
          <w:rFonts w:ascii="Arial" w:eastAsia="Times New Roman" w:hAnsi="Arial" w:cs="Arial"/>
          <w:b w:val="0"/>
          <w:lang w:eastAsia="pt-BR"/>
        </w:rPr>
      </w:pPr>
      <w:r w:rsidRPr="00B246FA">
        <w:rPr>
          <w:rFonts w:ascii="Arial" w:eastAsia="Times New Roman" w:hAnsi="Arial" w:cs="Arial"/>
          <w:b w:val="0"/>
          <w:lang w:eastAsia="pt-BR"/>
        </w:rPr>
        <w:t xml:space="preserve">               Secretária                                                                                    Presidente</w:t>
      </w:r>
    </w:p>
    <w:p w14:paraId="4D0CE2D4" w14:textId="77777777" w:rsidR="00F44FA2" w:rsidRPr="00B246FA" w:rsidRDefault="00F44FA2" w:rsidP="00F44FA2">
      <w:pPr>
        <w:pStyle w:val="Textbody"/>
        <w:spacing w:line="312" w:lineRule="auto"/>
        <w:rPr>
          <w:rFonts w:cs="Arial"/>
          <w:szCs w:val="22"/>
        </w:rPr>
      </w:pPr>
      <w:r w:rsidRPr="00B246FA">
        <w:rPr>
          <w:rFonts w:cs="Arial"/>
          <w:szCs w:val="22"/>
          <w:lang w:eastAsia="pt-BR"/>
        </w:rPr>
        <w:t xml:space="preserve">  </w:t>
      </w:r>
    </w:p>
    <w:p w14:paraId="0266C73F" w14:textId="77777777" w:rsidR="00F44FA2" w:rsidRPr="00B246FA" w:rsidRDefault="00F44FA2" w:rsidP="00F44FA2">
      <w:pPr>
        <w:spacing w:after="0" w:line="312" w:lineRule="auto"/>
        <w:jc w:val="both"/>
        <w:rPr>
          <w:rFonts w:ascii="Arial" w:hAnsi="Arial" w:cs="Arial"/>
          <w:b w:val="0"/>
        </w:rPr>
      </w:pPr>
    </w:p>
    <w:p w14:paraId="4BDF9435" w14:textId="77777777" w:rsidR="00405D59" w:rsidRPr="00B246FA" w:rsidRDefault="00405D59" w:rsidP="00F44FA2">
      <w:pPr>
        <w:spacing w:after="0" w:line="312" w:lineRule="auto"/>
        <w:rPr>
          <w:rFonts w:ascii="Arial" w:hAnsi="Arial" w:cs="Arial"/>
          <w:b w:val="0"/>
        </w:rPr>
      </w:pPr>
    </w:p>
    <w:sectPr w:rsidR="00405D59" w:rsidRPr="00B246FA" w:rsidSect="00F44FA2">
      <w:headerReference w:type="default" r:id="rId6"/>
      <w:pgSz w:w="12240" w:h="15840"/>
      <w:pgMar w:top="1701"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A2100" w14:textId="77777777" w:rsidR="006F5601" w:rsidRDefault="006F5601">
      <w:pPr>
        <w:spacing w:after="0" w:line="240" w:lineRule="auto"/>
      </w:pPr>
      <w:r>
        <w:separator/>
      </w:r>
    </w:p>
  </w:endnote>
  <w:endnote w:type="continuationSeparator" w:id="0">
    <w:p w14:paraId="56E7613D" w14:textId="77777777" w:rsidR="006F5601" w:rsidRDefault="006F5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33ED5" w14:textId="77777777" w:rsidR="006F5601" w:rsidRDefault="006F5601">
      <w:pPr>
        <w:spacing w:after="0" w:line="240" w:lineRule="auto"/>
      </w:pPr>
      <w:r>
        <w:separator/>
      </w:r>
    </w:p>
  </w:footnote>
  <w:footnote w:type="continuationSeparator" w:id="0">
    <w:p w14:paraId="0F79D55A" w14:textId="77777777" w:rsidR="006F5601" w:rsidRDefault="006F56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5F617" w14:textId="77777777" w:rsidR="00426F2C" w:rsidRDefault="00000000" w:rsidP="00F62F0F">
    <w:pPr>
      <w:keepNext/>
      <w:spacing w:after="0" w:line="360" w:lineRule="auto"/>
      <w:ind w:right="49"/>
      <w:rPr>
        <w:rFonts w:ascii="Arial" w:eastAsia="Times New Roman" w:hAnsi="Arial" w:cs="Arial"/>
        <w:sz w:val="24"/>
        <w:szCs w:val="24"/>
        <w:lang w:eastAsia="pt-BR"/>
      </w:rPr>
    </w:pPr>
    <w:r>
      <w:rPr>
        <w:rFonts w:ascii="Arial" w:eastAsia="Times New Roman" w:hAnsi="Arial" w:cs="Arial"/>
        <w:noProof/>
        <w:sz w:val="24"/>
        <w:szCs w:val="24"/>
        <w:lang w:eastAsia="pt-BR"/>
      </w:rPr>
      <w:object w:dxaOrig="1440" w:dyaOrig="1440" w14:anchorId="3BF662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189.45pt;margin-top:1.5pt;width:89.25pt;height:87pt;z-index:251659264">
          <v:imagedata r:id="rId1" o:title=""/>
          <w10:wrap type="square" side="left"/>
        </v:shape>
        <o:OLEObject Type="Embed" ProgID="StaticMetafile" ShapeID="_x0000_s1025" DrawAspect="Content" ObjectID="_1848665675" r:id="rId2"/>
      </w:object>
    </w:r>
  </w:p>
  <w:p w14:paraId="1E2EBB95" w14:textId="77777777" w:rsidR="00426F2C" w:rsidRDefault="00426F2C" w:rsidP="00F62F0F">
    <w:pPr>
      <w:keepNext/>
      <w:spacing w:after="0" w:line="360" w:lineRule="auto"/>
      <w:ind w:left="-454" w:right="-964"/>
      <w:rPr>
        <w:rFonts w:ascii="Arial" w:eastAsia="Times New Roman" w:hAnsi="Arial" w:cs="Arial"/>
        <w:sz w:val="24"/>
        <w:szCs w:val="24"/>
        <w:lang w:eastAsia="pt-BR"/>
      </w:rPr>
    </w:pPr>
  </w:p>
  <w:p w14:paraId="01DEF3D6" w14:textId="77777777" w:rsidR="00426F2C" w:rsidRDefault="00426F2C" w:rsidP="00F62F0F">
    <w:pPr>
      <w:keepNext/>
      <w:spacing w:after="0" w:line="360" w:lineRule="auto"/>
      <w:ind w:left="-454" w:right="-964"/>
      <w:rPr>
        <w:rFonts w:ascii="Arial" w:eastAsia="Times New Roman" w:hAnsi="Arial" w:cs="Arial"/>
        <w:sz w:val="24"/>
        <w:szCs w:val="24"/>
        <w:lang w:eastAsia="pt-BR"/>
      </w:rPr>
    </w:pPr>
  </w:p>
  <w:p w14:paraId="613D0EC4" w14:textId="77777777" w:rsidR="00426F2C" w:rsidRDefault="00426F2C" w:rsidP="00F62F0F">
    <w:pPr>
      <w:keepNext/>
      <w:spacing w:after="0" w:line="360" w:lineRule="auto"/>
      <w:ind w:left="-454" w:right="-964"/>
      <w:rPr>
        <w:rFonts w:ascii="Arial" w:eastAsia="Times New Roman" w:hAnsi="Arial" w:cs="Arial"/>
        <w:sz w:val="24"/>
        <w:szCs w:val="24"/>
        <w:lang w:eastAsia="pt-BR"/>
      </w:rPr>
    </w:pPr>
  </w:p>
  <w:p w14:paraId="7E6C4D9E" w14:textId="77777777" w:rsidR="00426F2C" w:rsidRPr="003F2100" w:rsidRDefault="00426F2C" w:rsidP="00F62F0F">
    <w:pPr>
      <w:keepNext/>
      <w:spacing w:after="0" w:line="360" w:lineRule="auto"/>
      <w:ind w:right="49"/>
      <w:rPr>
        <w:rFonts w:ascii="Arial" w:eastAsia="Times New Roman" w:hAnsi="Arial" w:cs="Arial"/>
        <w:sz w:val="24"/>
        <w:szCs w:val="24"/>
        <w:lang w:eastAsia="pt-BR"/>
      </w:rPr>
    </w:pPr>
  </w:p>
  <w:p w14:paraId="1BEAA421" w14:textId="77777777" w:rsidR="00426F2C" w:rsidRPr="001C65EB" w:rsidRDefault="00000000" w:rsidP="00F62F0F">
    <w:pPr>
      <w:keepNext/>
      <w:spacing w:after="0" w:line="360" w:lineRule="auto"/>
      <w:ind w:right="49"/>
      <w:jc w:val="center"/>
      <w:rPr>
        <w:rFonts w:ascii="Arial" w:eastAsia="Times New Roman" w:hAnsi="Arial" w:cs="Arial"/>
        <w:b w:val="0"/>
        <w:sz w:val="24"/>
        <w:szCs w:val="24"/>
        <w:lang w:eastAsia="pt-BR"/>
      </w:rPr>
    </w:pPr>
    <w:r w:rsidRPr="001C65EB">
      <w:rPr>
        <w:rFonts w:ascii="Arial" w:eastAsia="Times New Roman" w:hAnsi="Arial" w:cs="Arial"/>
        <w:sz w:val="24"/>
        <w:szCs w:val="24"/>
        <w:lang w:eastAsia="pt-BR"/>
      </w:rPr>
      <w:t>ESTADO DO RIO GRANDE DO SUL</w:t>
    </w:r>
  </w:p>
  <w:p w14:paraId="13A7580A" w14:textId="77777777" w:rsidR="00426F2C" w:rsidRDefault="00000000" w:rsidP="00F62F0F">
    <w:pPr>
      <w:keepNext/>
      <w:spacing w:after="0" w:line="360" w:lineRule="auto"/>
      <w:ind w:right="49"/>
      <w:jc w:val="center"/>
      <w:rPr>
        <w:rFonts w:ascii="Arial" w:eastAsia="Times New Roman" w:hAnsi="Arial" w:cs="Arial"/>
        <w:b w:val="0"/>
        <w:bCs/>
        <w:sz w:val="24"/>
        <w:szCs w:val="24"/>
        <w:lang w:eastAsia="pt-BR"/>
      </w:rPr>
    </w:pPr>
    <w:r w:rsidRPr="001C65EB">
      <w:rPr>
        <w:rFonts w:ascii="Arial" w:eastAsia="Times New Roman" w:hAnsi="Arial" w:cs="Arial"/>
        <w:sz w:val="24"/>
        <w:szCs w:val="24"/>
        <w:lang w:eastAsia="pt-BR"/>
      </w:rPr>
      <w:t>CÂMARA</w:t>
    </w:r>
    <w:r w:rsidRPr="001C65EB">
      <w:rPr>
        <w:rFonts w:ascii="Arial" w:eastAsia="Times New Roman" w:hAnsi="Arial" w:cs="Arial"/>
        <w:bCs/>
        <w:sz w:val="24"/>
        <w:szCs w:val="24"/>
        <w:lang w:eastAsia="pt-BR"/>
      </w:rPr>
      <w:t xml:space="preserve"> MUNICIPAL DE TUPARENDI</w:t>
    </w:r>
  </w:p>
  <w:p w14:paraId="15E92724" w14:textId="77777777" w:rsidR="00426F2C" w:rsidRDefault="00426F2C">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FA2"/>
    <w:rsid w:val="00085ED7"/>
    <w:rsid w:val="000A32C7"/>
    <w:rsid w:val="003779EA"/>
    <w:rsid w:val="003B56AC"/>
    <w:rsid w:val="003C5ADA"/>
    <w:rsid w:val="00405D59"/>
    <w:rsid w:val="00426F2C"/>
    <w:rsid w:val="00484F51"/>
    <w:rsid w:val="005364C4"/>
    <w:rsid w:val="00680FCB"/>
    <w:rsid w:val="006B2894"/>
    <w:rsid w:val="006D37D9"/>
    <w:rsid w:val="006E0C97"/>
    <w:rsid w:val="006F5601"/>
    <w:rsid w:val="007C68EC"/>
    <w:rsid w:val="00887446"/>
    <w:rsid w:val="00B246FA"/>
    <w:rsid w:val="00C35CA8"/>
    <w:rsid w:val="00DF185F"/>
    <w:rsid w:val="00E07A66"/>
    <w:rsid w:val="00E14089"/>
    <w:rsid w:val="00F44FA2"/>
    <w:rsid w:val="00FC627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BB46E"/>
  <w15:chartTrackingRefBased/>
  <w15:docId w15:val="{E67B5CF2-C2F9-48AC-ABF6-A4AC223F5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FA2"/>
    <w:pPr>
      <w:spacing w:after="200" w:line="276" w:lineRule="auto"/>
    </w:pPr>
    <w:rPr>
      <w:rFonts w:ascii="Segoe UI" w:eastAsiaTheme="minorEastAsia" w:hAnsi="Segoe UI"/>
      <w:b/>
      <w:kern w:val="0"/>
      <w:lang w:val="en-US"/>
      <w14:ligatures w14:val="none"/>
    </w:rPr>
  </w:style>
  <w:style w:type="paragraph" w:styleId="Ttulo1">
    <w:name w:val="heading 1"/>
    <w:basedOn w:val="Normal"/>
    <w:next w:val="Normal"/>
    <w:link w:val="Ttulo1Char"/>
    <w:uiPriority w:val="9"/>
    <w:qFormat/>
    <w:rsid w:val="00F44F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F44F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F44FA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F44FA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F44FA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F44FA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44FA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44FA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44FA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44FA2"/>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F44FA2"/>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F44FA2"/>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F44FA2"/>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F44FA2"/>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F44FA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44FA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44FA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44FA2"/>
    <w:rPr>
      <w:rFonts w:eastAsiaTheme="majorEastAsia" w:cstheme="majorBidi"/>
      <w:color w:val="272727" w:themeColor="text1" w:themeTint="D8"/>
    </w:rPr>
  </w:style>
  <w:style w:type="paragraph" w:styleId="Ttulo">
    <w:name w:val="Title"/>
    <w:basedOn w:val="Normal"/>
    <w:next w:val="Normal"/>
    <w:link w:val="TtuloChar"/>
    <w:uiPriority w:val="10"/>
    <w:qFormat/>
    <w:rsid w:val="00F44F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44FA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44FA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44FA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44FA2"/>
    <w:pPr>
      <w:spacing w:before="160"/>
      <w:jc w:val="center"/>
    </w:pPr>
    <w:rPr>
      <w:i/>
      <w:iCs/>
      <w:color w:val="404040" w:themeColor="text1" w:themeTint="BF"/>
    </w:rPr>
  </w:style>
  <w:style w:type="character" w:customStyle="1" w:styleId="CitaoChar">
    <w:name w:val="Citação Char"/>
    <w:basedOn w:val="Fontepargpadro"/>
    <w:link w:val="Citao"/>
    <w:uiPriority w:val="29"/>
    <w:rsid w:val="00F44FA2"/>
    <w:rPr>
      <w:i/>
      <w:iCs/>
      <w:color w:val="404040" w:themeColor="text1" w:themeTint="BF"/>
    </w:rPr>
  </w:style>
  <w:style w:type="paragraph" w:styleId="PargrafodaLista">
    <w:name w:val="List Paragraph"/>
    <w:basedOn w:val="Normal"/>
    <w:uiPriority w:val="34"/>
    <w:qFormat/>
    <w:rsid w:val="00F44FA2"/>
    <w:pPr>
      <w:ind w:left="720"/>
      <w:contextualSpacing/>
    </w:pPr>
  </w:style>
  <w:style w:type="character" w:styleId="nfaseIntensa">
    <w:name w:val="Intense Emphasis"/>
    <w:basedOn w:val="Fontepargpadro"/>
    <w:uiPriority w:val="21"/>
    <w:qFormat/>
    <w:rsid w:val="00F44FA2"/>
    <w:rPr>
      <w:i/>
      <w:iCs/>
      <w:color w:val="2F5496" w:themeColor="accent1" w:themeShade="BF"/>
    </w:rPr>
  </w:style>
  <w:style w:type="paragraph" w:styleId="CitaoIntensa">
    <w:name w:val="Intense Quote"/>
    <w:basedOn w:val="Normal"/>
    <w:next w:val="Normal"/>
    <w:link w:val="CitaoIntensaChar"/>
    <w:uiPriority w:val="30"/>
    <w:qFormat/>
    <w:rsid w:val="00F44F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F44FA2"/>
    <w:rPr>
      <w:i/>
      <w:iCs/>
      <w:color w:val="2F5496" w:themeColor="accent1" w:themeShade="BF"/>
    </w:rPr>
  </w:style>
  <w:style w:type="character" w:styleId="RefernciaIntensa">
    <w:name w:val="Intense Reference"/>
    <w:basedOn w:val="Fontepargpadro"/>
    <w:uiPriority w:val="32"/>
    <w:qFormat/>
    <w:rsid w:val="00F44FA2"/>
    <w:rPr>
      <w:b/>
      <w:bCs/>
      <w:smallCaps/>
      <w:color w:val="2F5496" w:themeColor="accent1" w:themeShade="BF"/>
      <w:spacing w:val="5"/>
    </w:rPr>
  </w:style>
  <w:style w:type="paragraph" w:styleId="Cabealho">
    <w:name w:val="header"/>
    <w:basedOn w:val="Normal"/>
    <w:link w:val="CabealhoChar"/>
    <w:uiPriority w:val="99"/>
    <w:unhideWhenUsed/>
    <w:rsid w:val="00F44FA2"/>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F44FA2"/>
    <w:rPr>
      <w:rFonts w:ascii="Segoe UI" w:eastAsiaTheme="minorEastAsia" w:hAnsi="Segoe UI"/>
      <w:b/>
      <w:kern w:val="0"/>
      <w:lang w:val="en-US"/>
      <w14:ligatures w14:val="none"/>
    </w:rPr>
  </w:style>
  <w:style w:type="paragraph" w:customStyle="1" w:styleId="Textbody">
    <w:name w:val="Text body"/>
    <w:basedOn w:val="Normal"/>
    <w:rsid w:val="00F44FA2"/>
    <w:pPr>
      <w:tabs>
        <w:tab w:val="left" w:pos="0"/>
        <w:tab w:val="left" w:pos="1134"/>
      </w:tabs>
      <w:suppressAutoHyphens/>
      <w:autoSpaceDN w:val="0"/>
      <w:spacing w:after="0" w:line="240" w:lineRule="auto"/>
      <w:jc w:val="both"/>
      <w:textAlignment w:val="baseline"/>
    </w:pPr>
    <w:rPr>
      <w:rFonts w:ascii="Arial" w:eastAsia="Times New Roman" w:hAnsi="Arial" w:cs="Times New Roman"/>
      <w:b w:val="0"/>
      <w:kern w:val="3"/>
      <w:szCs w:val="20"/>
      <w:lang w:val="pt-BR"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497</TotalTime>
  <Pages>1</Pages>
  <Words>5453</Words>
  <Characters>29452</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Win11</dc:creator>
  <cp:keywords/>
  <dc:description/>
  <cp:lastModifiedBy>Win11</cp:lastModifiedBy>
  <cp:revision>8</cp:revision>
  <dcterms:created xsi:type="dcterms:W3CDTF">2026-07-22T17:10:00Z</dcterms:created>
  <dcterms:modified xsi:type="dcterms:W3CDTF">2026-08-19T20:28:00Z</dcterms:modified>
</cp:coreProperties>
</file>