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73F5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                                                  </w:t>
      </w:r>
    </w:p>
    <w:p w14:paraId="68876421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2832" w:right="107" w:firstLine="708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ORDEM DO DIA</w:t>
      </w:r>
    </w:p>
    <w:p w14:paraId="2D193602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3B39B368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01 – </w:t>
      </w:r>
      <w:r w:rsidRPr="008629E8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ABERTURA</w:t>
      </w:r>
    </w:p>
    <w:p w14:paraId="2FA47DF7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548136C2" w14:textId="045CE5D9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  <w:bookmarkStart w:id="0" w:name="_Hlk85186159"/>
      <w:r w:rsidRPr="008629E8">
        <w:rPr>
          <w:rFonts w:ascii="Arial" w:eastAsia="Times New Roman" w:hAnsi="Arial" w:cs="Arial"/>
          <w:kern w:val="28"/>
          <w:lang w:eastAsia="pt-BR"/>
        </w:rPr>
        <w:t>“EM NOME DE DEUS E DA PÁTRIA, DECLARO ABERTA A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>TRIGÉSIMA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TERCEIRA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>SESSÃ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O ORDINÁRIA DA DÉCIMA SEXTA LEGISLATURA, A SER REALIZADA ÀS 19:00 HORAS DO DIA </w:t>
      </w:r>
      <w:r>
        <w:rPr>
          <w:rFonts w:ascii="Arial" w:eastAsia="Times New Roman" w:hAnsi="Arial" w:cs="Arial"/>
          <w:kern w:val="28"/>
          <w:lang w:eastAsia="pt-BR"/>
        </w:rPr>
        <w:t>08 DE SETEMBRO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 DE 2026”.  </w:t>
      </w:r>
      <w:bookmarkEnd w:id="0"/>
    </w:p>
    <w:p w14:paraId="7C1E9BFF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</w:p>
    <w:p w14:paraId="3D537894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bookmarkStart w:id="1" w:name="_Hlk89433406"/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02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APROVAÇÃO DAS ATA</w:t>
      </w:r>
    </w:p>
    <w:p w14:paraId="464591D1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</w:p>
    <w:p w14:paraId="75F7E6C6" w14:textId="75CC0AB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- Ata da </w:t>
      </w:r>
      <w:r>
        <w:rPr>
          <w:rFonts w:ascii="Arial" w:eastAsia="Times New Roman" w:hAnsi="Arial" w:cs="Arial"/>
          <w:bCs/>
          <w:kern w:val="28"/>
          <w:lang w:eastAsia="pt-BR"/>
        </w:rPr>
        <w:t>32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ª Sessão Ordinária, realizada no dia </w:t>
      </w:r>
      <w:r>
        <w:rPr>
          <w:rFonts w:ascii="Arial" w:eastAsia="Times New Roman" w:hAnsi="Arial" w:cs="Arial"/>
          <w:bCs/>
          <w:kern w:val="28"/>
          <w:lang w:eastAsia="pt-BR"/>
        </w:rPr>
        <w:t>17/08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>/2026.</w:t>
      </w:r>
    </w:p>
    <w:p w14:paraId="425D30B1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0C21CC66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03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LEITURA DAS CORRESPONDÊNCIAS, RECEBIDAS E EXPEDIDAS</w:t>
      </w:r>
    </w:p>
    <w:p w14:paraId="07AB0D38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4826DE9B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04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COMUNICAÇÃO DE LÍDERES</w:t>
      </w:r>
    </w:p>
    <w:p w14:paraId="1636C22B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4DC3A7A3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05 -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 xml:space="preserve">GRANDE EXPEDIENTE: </w:t>
      </w:r>
    </w:p>
    <w:p w14:paraId="66030502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</w:p>
    <w:p w14:paraId="1CE4140A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05.1 -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u w:val="single"/>
          <w:lang w:eastAsia="pt-BR"/>
        </w:rPr>
        <w:t>ENTRADA DE PROJETO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0B69A98C" w14:textId="77777777" w:rsidR="003A4AE9" w:rsidRDefault="003A4AE9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05A25362" w14:textId="3C780E83" w:rsidR="003A4AE9" w:rsidRPr="003A4AE9" w:rsidRDefault="003A4AE9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- PROJETO DE LEI Nº 3.330 DE 28 DE AGOSTO DE 2026. 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Autoriza o Poder Executivo Municipal a conceder subvenção social ao Centro de Assistência Médico Social – CAMS de Tuparendi, no valor de R$ 300.000,00 (trezentos mil reais), destinada ao custeio e à manutenção das atividades hospitalares, e dá outras providências. </w:t>
      </w:r>
      <w:r w:rsidRPr="003A4AE9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Regime de Urgência. </w:t>
      </w:r>
    </w:p>
    <w:p w14:paraId="030395EA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42D81B66" w14:textId="572A03E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- PROJETO DE LEI</w:t>
      </w:r>
      <w:r w:rsidR="003A4AE9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LEGISLATIVO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Nº   </w:t>
      </w:r>
      <w:r w:rsidR="005674E5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3.334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  DE 03 DE </w:t>
      </w:r>
      <w:r w:rsidR="003A4AE9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SETEMBRO DE 2026. </w:t>
      </w:r>
      <w:r w:rsidR="003A4AE9">
        <w:rPr>
          <w:rFonts w:ascii="Arial" w:eastAsia="Times New Roman" w:hAnsi="Arial" w:cs="Arial"/>
          <w:color w:val="000000"/>
          <w:kern w:val="28"/>
          <w:lang w:eastAsia="pt-BR"/>
        </w:rPr>
        <w:t xml:space="preserve">Institui a Política Municipal de Proteção dos Direitos da Pessoa com Fibromialgia no Município de Tuparendi/RS e assegura atendimento prioritário às pessoas diagnosticadas com fibromialgia, na forma que especifica. </w:t>
      </w:r>
    </w:p>
    <w:p w14:paraId="6EF9D79E" w14:textId="77777777" w:rsidR="00814B61" w:rsidRDefault="00814B61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65604C6A" w14:textId="77777777" w:rsidR="00814B61" w:rsidRDefault="00814B61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21D32157" w14:textId="77777777" w:rsidR="00814B61" w:rsidRDefault="00814B61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5C19FB64" w14:textId="77777777" w:rsidR="00814B61" w:rsidRPr="003A4AE9" w:rsidRDefault="00814B61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2FD4F7DE" w14:textId="01E4991A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- PROJETO DE LEI Nº 3.325 DE 23 DE JUNHO DE 2026. </w:t>
      </w:r>
      <w:r>
        <w:rPr>
          <w:rFonts w:ascii="Arial" w:eastAsia="Times New Roman" w:hAnsi="Arial" w:cs="Arial"/>
          <w:color w:val="000000"/>
          <w:kern w:val="28"/>
          <w:lang w:eastAsia="pt-BR"/>
        </w:rPr>
        <w:t>Institui a Carteira Municipal de Identificação da Pessoa com Fibromialgia (CMIPF), assegura atendimento prioritário e dá outras providências.</w:t>
      </w:r>
    </w:p>
    <w:p w14:paraId="594198F3" w14:textId="77777777" w:rsidR="00814B61" w:rsidRDefault="00814B61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74DF9BDC" w14:textId="7E33C13F" w:rsidR="00814B61" w:rsidRPr="00814B61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 w:rsidRPr="00814B61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- PROJETO DE LEI Nº 3.331, DE 02 DE SETEMBRO DE 2026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. </w:t>
      </w:r>
      <w:r w:rsidRPr="00814B61">
        <w:rPr>
          <w:rFonts w:ascii="Arial" w:eastAsia="Times New Roman" w:hAnsi="Arial" w:cs="Arial"/>
          <w:color w:val="000000"/>
          <w:kern w:val="28"/>
          <w:lang w:eastAsia="pt-BR"/>
        </w:rPr>
        <w:t>Autoriza contratação temporária de excepcional interesse público e dá outras providências.</w:t>
      </w:r>
    </w:p>
    <w:p w14:paraId="416B36A4" w14:textId="77777777" w:rsidR="00814B61" w:rsidRPr="00814B61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52F1E4EC" w14:textId="6C71821F" w:rsidR="00814B61" w:rsidRPr="00814B61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 w:rsidRPr="00814B61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- PROJETO DE LEI Nº 3.332, DE 03 DE SETEMBRO DE 2026.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</w:t>
      </w:r>
      <w:r w:rsidRPr="00814B61">
        <w:rPr>
          <w:rFonts w:ascii="Arial" w:eastAsia="Times New Roman" w:hAnsi="Arial" w:cs="Arial"/>
          <w:color w:val="000000"/>
          <w:kern w:val="28"/>
          <w:lang w:eastAsia="pt-BR"/>
        </w:rPr>
        <w:t>Autoriza a abertura de crédito especial no valor de R$ 30.000,00 (trinta mil reais).</w:t>
      </w:r>
    </w:p>
    <w:p w14:paraId="24E81C82" w14:textId="77777777" w:rsidR="00814B61" w:rsidRPr="00814B61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</w:p>
    <w:p w14:paraId="7650FB3C" w14:textId="040B1868" w:rsidR="00814B61" w:rsidRPr="003A4AE9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 w:rsidRPr="00814B61">
        <w:rPr>
          <w:rFonts w:ascii="Segoe UI Emoji" w:eastAsia="Times New Roman" w:hAnsi="Segoe UI Emoji" w:cs="Segoe UI Emoji"/>
          <w:b/>
          <w:bCs/>
          <w:color w:val="000000"/>
          <w:kern w:val="28"/>
          <w:lang w:eastAsia="pt-BR"/>
        </w:rPr>
        <w:t>-</w:t>
      </w:r>
      <w:r w:rsidRPr="00814B61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PROJETO DE LEI Nº 3.333, DE 02 DE SETEMBRO DE 2026.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</w:t>
      </w:r>
      <w:r w:rsidRPr="00814B61">
        <w:rPr>
          <w:rFonts w:ascii="Arial" w:eastAsia="Times New Roman" w:hAnsi="Arial" w:cs="Arial"/>
          <w:color w:val="000000"/>
          <w:kern w:val="28"/>
          <w:lang w:eastAsia="pt-BR"/>
        </w:rPr>
        <w:t>Autoriza o Poder Executivo Municipal a celebrar e/ou ratificar transação extrajudicial destinada à composição de demandas judiciais envolvendo alegado desvio de função e diferenças remuneratórias de servidores municipais; altera dispositivos e anexos da Lei nº 2.801, de 30 de novembro de 2018; promove adequação do padrão de vencimento dos cargos de Auxiliar Administrativo e Recepcionista/Telefonista; estabelece efeitos exclusivamente prospectivos e dá outras providências.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</w:t>
      </w:r>
      <w:r w:rsidRPr="003A4AE9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Regime de Urgência. </w:t>
      </w:r>
    </w:p>
    <w:p w14:paraId="1BC31FE4" w14:textId="77777777" w:rsidR="00814B61" w:rsidRDefault="00814B61" w:rsidP="00814B61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186F532B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05.2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– </w:t>
      </w:r>
      <w:r w:rsidRPr="008629E8">
        <w:rPr>
          <w:rFonts w:ascii="Arial" w:hAnsi="Arial" w:cs="Arial"/>
          <w:b/>
          <w:u w:val="single"/>
        </w:rPr>
        <w:t>APRECIAÇÃO E VOTAÇÃO DE PROJETO DE LEI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01D65C96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bookmarkEnd w:id="1"/>
    <w:p w14:paraId="0CD93F54" w14:textId="77777777" w:rsidR="00DC422F" w:rsidRPr="00E92165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-</w:t>
      </w:r>
      <w:r w:rsidRPr="00E92165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PROJETO DE LEI Nº 3.328, DE 14 DE AGOSTO DE 2026.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E92165">
        <w:rPr>
          <w:rFonts w:ascii="Arial" w:eastAsia="Times New Roman" w:hAnsi="Arial" w:cs="Arial"/>
          <w:color w:val="000000"/>
          <w:kern w:val="28"/>
          <w:lang w:eastAsia="pt-BR"/>
        </w:rPr>
        <w:t>Dispõe sobre as diretrizes orçamentárias para o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</w:t>
      </w:r>
      <w:r w:rsidRPr="00E92165">
        <w:rPr>
          <w:rFonts w:ascii="Arial" w:eastAsia="Times New Roman" w:hAnsi="Arial" w:cs="Arial"/>
          <w:color w:val="000000"/>
          <w:kern w:val="28"/>
          <w:lang w:eastAsia="pt-BR"/>
        </w:rPr>
        <w:t>exercício financeiro de 2027.</w:t>
      </w:r>
    </w:p>
    <w:p w14:paraId="050043B4" w14:textId="77777777" w:rsidR="00DC422F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</w:pPr>
    </w:p>
    <w:p w14:paraId="76320B95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  <w:t>- CONTAS DO GOVERNO</w:t>
      </w:r>
      <w:r w:rsidRPr="008629E8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– Processo 001102-0200/23-0 – Referente ao Processo de Contas Anuais dos Administradores do Executivo Municipal de Tuparendi, referente ao exercício de 2023. </w:t>
      </w:r>
      <w:r w:rsidRPr="008629E8"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  <w:t>Permanece em estudo na Comissão de Orçamento, Finanças e Infraestrutura Urbana e Rural.</w:t>
      </w:r>
    </w:p>
    <w:p w14:paraId="78F33FFF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lang w:eastAsia="pt-BR"/>
        </w:rPr>
      </w:pPr>
    </w:p>
    <w:p w14:paraId="26EB16FE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06 –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REQUERIMENTOS DOS VEREADORES</w:t>
      </w:r>
    </w:p>
    <w:p w14:paraId="23DDE3C5" w14:textId="77777777" w:rsidR="00DC422F" w:rsidRPr="008629E8" w:rsidRDefault="00DC422F" w:rsidP="00DC422F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1277B9B6" w14:textId="77777777" w:rsidR="00DC422F" w:rsidRPr="008629E8" w:rsidRDefault="00DC422F" w:rsidP="00DC422F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07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EXPLICAÇÕES PESSOAIS</w:t>
      </w:r>
    </w:p>
    <w:p w14:paraId="161C36FD" w14:textId="77777777" w:rsidR="00DC422F" w:rsidRDefault="00DC422F" w:rsidP="00DC422F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lang w:eastAsia="pt-BR"/>
        </w:rPr>
      </w:pPr>
    </w:p>
    <w:p w14:paraId="53967DEB" w14:textId="77777777" w:rsidR="00814B61" w:rsidRDefault="00814B61" w:rsidP="00DC422F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lang w:eastAsia="pt-BR"/>
        </w:rPr>
      </w:pPr>
    </w:p>
    <w:p w14:paraId="1F95D7DB" w14:textId="77777777" w:rsidR="00814B61" w:rsidRDefault="00814B61" w:rsidP="00DC422F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lang w:eastAsia="pt-BR"/>
        </w:rPr>
      </w:pPr>
    </w:p>
    <w:p w14:paraId="53764068" w14:textId="77777777" w:rsidR="00DC422F" w:rsidRDefault="00DC422F" w:rsidP="00DC422F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hAnsi="Arial" w:cs="Arial"/>
          <w:b/>
          <w:bCs/>
          <w:kern w:val="28"/>
          <w:lang w:eastAsia="pt-BR"/>
        </w:rPr>
        <w:t xml:space="preserve">08 – </w:t>
      </w:r>
      <w:r w:rsidRPr="008629E8">
        <w:rPr>
          <w:rFonts w:ascii="Arial" w:hAnsi="Arial" w:cs="Arial"/>
          <w:b/>
          <w:bCs/>
          <w:kern w:val="28"/>
          <w:u w:val="single"/>
          <w:lang w:eastAsia="pt-BR"/>
        </w:rPr>
        <w:t>ENCERRAMENTO</w:t>
      </w:r>
    </w:p>
    <w:p w14:paraId="7A91ADF8" w14:textId="77777777" w:rsidR="00DC422F" w:rsidRPr="008629E8" w:rsidRDefault="00DC422F" w:rsidP="00DC422F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41CBFB47" w14:textId="67052B4E" w:rsidR="00DC422F" w:rsidRPr="008629E8" w:rsidRDefault="00DC422F" w:rsidP="00DC422F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  <w:bookmarkStart w:id="2" w:name="_Hlk85186542"/>
      <w:r w:rsidRPr="008629E8">
        <w:rPr>
          <w:rFonts w:ascii="Arial" w:hAnsi="Arial" w:cs="Arial"/>
          <w:kern w:val="28"/>
          <w:lang w:eastAsia="pt-BR"/>
        </w:rPr>
        <w:t>Em Nome de Deus e da Pátria, encerramos a</w:t>
      </w:r>
      <w:r w:rsidRPr="008629E8">
        <w:rPr>
          <w:rFonts w:ascii="Arial" w:hAnsi="Arial" w:cs="Arial"/>
          <w:b/>
          <w:kern w:val="28"/>
          <w:lang w:eastAsia="pt-BR"/>
        </w:rPr>
        <w:t xml:space="preserve"> </w:t>
      </w:r>
      <w:r w:rsidRPr="008629E8">
        <w:rPr>
          <w:rFonts w:ascii="Arial" w:hAnsi="Arial" w:cs="Arial"/>
          <w:kern w:val="28"/>
          <w:lang w:eastAsia="pt-BR"/>
        </w:rPr>
        <w:t xml:space="preserve">presente Sessão Ordinária, e convocamos os Senhores Vereadores para a próxima Sessão Ordinária, que será realizada no dia </w:t>
      </w:r>
      <w:r w:rsidR="00606F86">
        <w:rPr>
          <w:rFonts w:ascii="Arial" w:hAnsi="Arial" w:cs="Arial"/>
          <w:kern w:val="28"/>
          <w:lang w:eastAsia="pt-BR"/>
        </w:rPr>
        <w:t>21</w:t>
      </w:r>
      <w:r>
        <w:rPr>
          <w:rFonts w:ascii="Arial" w:hAnsi="Arial" w:cs="Arial"/>
          <w:kern w:val="28"/>
          <w:lang w:eastAsia="pt-BR"/>
        </w:rPr>
        <w:t xml:space="preserve"> de setembro</w:t>
      </w:r>
      <w:r w:rsidRPr="008629E8">
        <w:rPr>
          <w:rFonts w:ascii="Arial" w:hAnsi="Arial" w:cs="Arial"/>
          <w:kern w:val="28"/>
          <w:lang w:eastAsia="pt-BR"/>
        </w:rPr>
        <w:t xml:space="preserve"> de 2026, às 19 horas, nas dependências da Câmara Municipal de Vereadores de Tuparendi</w:t>
      </w:r>
      <w:bookmarkEnd w:id="2"/>
      <w:r w:rsidRPr="008629E8">
        <w:rPr>
          <w:rFonts w:ascii="Arial" w:hAnsi="Arial" w:cs="Arial"/>
          <w:kern w:val="28"/>
          <w:lang w:eastAsia="pt-BR"/>
        </w:rPr>
        <w:t>.</w:t>
      </w:r>
    </w:p>
    <w:p w14:paraId="4973BA1E" w14:textId="77777777" w:rsidR="00DC422F" w:rsidRPr="008629E8" w:rsidRDefault="00DC422F" w:rsidP="00DC422F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77B7FD3E" w14:textId="77777777" w:rsidR="00DC422F" w:rsidRPr="008629E8" w:rsidRDefault="00DC422F" w:rsidP="00DC422F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687B2663" w14:textId="77777777" w:rsidR="00DC422F" w:rsidRPr="008629E8" w:rsidRDefault="00DC422F" w:rsidP="00DC422F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577C8F56" w14:textId="77777777" w:rsidR="00DC422F" w:rsidRPr="008629E8" w:rsidRDefault="00DC422F" w:rsidP="00DC422F">
      <w:pPr>
        <w:spacing w:after="0" w:line="312" w:lineRule="auto"/>
        <w:ind w:left="2832"/>
        <w:rPr>
          <w:rFonts w:ascii="Arial" w:hAnsi="Arial" w:cs="Arial"/>
          <w:b/>
        </w:rPr>
      </w:pPr>
      <w:r w:rsidRPr="008629E8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Pr="008629E8">
        <w:rPr>
          <w:rFonts w:ascii="Arial" w:hAnsi="Arial" w:cs="Arial"/>
          <w:b/>
        </w:rPr>
        <w:t>Everton Pablo dos Santos Tusi</w:t>
      </w:r>
    </w:p>
    <w:p w14:paraId="6093BB3E" w14:textId="77777777" w:rsidR="00DC422F" w:rsidRPr="008629E8" w:rsidRDefault="00DC422F" w:rsidP="00DC422F">
      <w:pPr>
        <w:spacing w:after="0" w:line="312" w:lineRule="auto"/>
        <w:jc w:val="center"/>
      </w:pPr>
      <w:r w:rsidRPr="008629E8">
        <w:rPr>
          <w:rFonts w:ascii="Arial" w:hAnsi="Arial" w:cs="Arial"/>
          <w:b/>
        </w:rPr>
        <w:t>Presidente da Câmara de Vereadores</w:t>
      </w:r>
    </w:p>
    <w:p w14:paraId="1E833409" w14:textId="77777777" w:rsidR="00DC422F" w:rsidRPr="008629E8" w:rsidRDefault="00DC422F" w:rsidP="00DC422F">
      <w:pPr>
        <w:spacing w:after="0" w:line="312" w:lineRule="auto"/>
      </w:pPr>
    </w:p>
    <w:p w14:paraId="2A6FF013" w14:textId="77777777" w:rsidR="00DC422F" w:rsidRPr="008629E8" w:rsidRDefault="00DC422F" w:rsidP="00DC422F">
      <w:pPr>
        <w:spacing w:after="0" w:line="312" w:lineRule="auto"/>
      </w:pPr>
    </w:p>
    <w:p w14:paraId="2359C239" w14:textId="77777777" w:rsidR="00DC422F" w:rsidRDefault="00DC422F" w:rsidP="00DC422F"/>
    <w:p w14:paraId="457CDCD3" w14:textId="77777777" w:rsidR="00DC422F" w:rsidRDefault="00DC422F" w:rsidP="00DC422F"/>
    <w:p w14:paraId="15D1ADFE" w14:textId="77777777" w:rsidR="00405D59" w:rsidRDefault="00405D59"/>
    <w:sectPr w:rsidR="00405D59" w:rsidSect="00DC422F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9CA9" w14:textId="77777777" w:rsidR="00EC1C4E" w:rsidRDefault="00EC1C4E">
      <w:pPr>
        <w:spacing w:after="0" w:line="240" w:lineRule="auto"/>
      </w:pPr>
      <w:r>
        <w:separator/>
      </w:r>
    </w:p>
  </w:endnote>
  <w:endnote w:type="continuationSeparator" w:id="0">
    <w:p w14:paraId="6B7A9F3D" w14:textId="77777777" w:rsidR="00EC1C4E" w:rsidRDefault="00EC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C625" w14:textId="77777777" w:rsidR="008C1FEA" w:rsidRPr="002249A0" w:rsidRDefault="008C1FEA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5B263A41" w14:textId="77777777" w:rsidR="008C1FEA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>Câmara Municipal de Vereadores de Tuparendi</w:t>
    </w:r>
  </w:p>
  <w:p w14:paraId="6495AE05" w14:textId="77777777" w:rsidR="008C1FEA" w:rsidRDefault="00000000" w:rsidP="00673992">
    <w:pPr>
      <w:pStyle w:val="Rodap"/>
      <w:spacing w:after="0" w:line="240" w:lineRule="auto"/>
      <w:jc w:val="center"/>
    </w:pPr>
    <w:r>
      <w:t>Endereço: Rua João Lunardi, 702 - Centro - Tuparendi/RS CEP 98.940-000</w:t>
    </w:r>
  </w:p>
  <w:p w14:paraId="5D41F0EC" w14:textId="77777777" w:rsidR="008C1FEA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45C47848" w14:textId="77777777" w:rsidR="008C1FEA" w:rsidRDefault="008C1FEA">
    <w:pPr>
      <w:pStyle w:val="Rodap"/>
    </w:pPr>
  </w:p>
  <w:p w14:paraId="1D47473D" w14:textId="77777777" w:rsidR="008C1FEA" w:rsidRDefault="008C1F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9D99" w14:textId="77777777" w:rsidR="00EC1C4E" w:rsidRDefault="00EC1C4E">
      <w:pPr>
        <w:spacing w:after="0" w:line="240" w:lineRule="auto"/>
      </w:pPr>
      <w:r>
        <w:separator/>
      </w:r>
    </w:p>
  </w:footnote>
  <w:footnote w:type="continuationSeparator" w:id="0">
    <w:p w14:paraId="240705FD" w14:textId="77777777" w:rsidR="00EC1C4E" w:rsidRDefault="00EC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A9B6" w14:textId="77777777" w:rsidR="008C1FEA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623055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50043382" r:id="rId2"/>
      </w:object>
    </w:r>
  </w:p>
  <w:p w14:paraId="77FE8A20" w14:textId="77777777" w:rsidR="008C1FEA" w:rsidRDefault="008C1FEA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7B05D3C0" w14:textId="77777777" w:rsidR="008C1FEA" w:rsidRDefault="008C1FEA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29995CC5" w14:textId="77777777" w:rsidR="008C1FEA" w:rsidRDefault="008C1FEA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7B88BA52" w14:textId="77777777" w:rsidR="008C1FEA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4760C3F0" w14:textId="77777777" w:rsidR="008C1FEA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2F"/>
    <w:rsid w:val="001D3C13"/>
    <w:rsid w:val="001E1663"/>
    <w:rsid w:val="00215C32"/>
    <w:rsid w:val="003A4AE9"/>
    <w:rsid w:val="00405D59"/>
    <w:rsid w:val="005674E5"/>
    <w:rsid w:val="00606F86"/>
    <w:rsid w:val="006423AF"/>
    <w:rsid w:val="007C68EC"/>
    <w:rsid w:val="00814B61"/>
    <w:rsid w:val="008C1FEA"/>
    <w:rsid w:val="00DC422F"/>
    <w:rsid w:val="00EC1C4E"/>
    <w:rsid w:val="00FD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CE2ED"/>
  <w15:chartTrackingRefBased/>
  <w15:docId w15:val="{D3CFC0E9-019F-44D2-A2B7-21ED4DA0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2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42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42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422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422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422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422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422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422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422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4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4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4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42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42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42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42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42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42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4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422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4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422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42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42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42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4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42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422F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C42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422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C42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C422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4</cp:revision>
  <dcterms:created xsi:type="dcterms:W3CDTF">2026-09-04T14:47:00Z</dcterms:created>
  <dcterms:modified xsi:type="dcterms:W3CDTF">2026-09-04T19:10:00Z</dcterms:modified>
</cp:coreProperties>
</file>