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1E7704">
      <w:pPr>
        <w:pStyle w:val="Ttulo3"/>
        <w:spacing w:line="276" w:lineRule="auto"/>
        <w:ind w:left="0" w:firstLine="1134"/>
        <w:jc w:val="both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1E7704">
        <w:rPr>
          <w:sz w:val="21"/>
          <w:szCs w:val="21"/>
        </w:rPr>
        <w:t xml:space="preserve"> 395-2024 PARA </w:t>
      </w:r>
      <w:r w:rsidR="001E7704" w:rsidRPr="00F04A0F">
        <w:rPr>
          <w:sz w:val="21"/>
          <w:szCs w:val="21"/>
        </w:rPr>
        <w:t>AQUISIÇÃO DE MATERIAIS PARA ORNAMENTAÇÃO DA PRAÇA MUNICIPAL PARA O NATAL SEM FRONTEIRAS 2024</w:t>
      </w:r>
      <w:r w:rsidR="001E7704">
        <w:rPr>
          <w:sz w:val="21"/>
          <w:szCs w:val="21"/>
        </w:rPr>
        <w:t xml:space="preserve"> – PREGÃO ELETRÔNICO 010-2024.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CC7669" w:rsidRPr="00FF0A46" w:rsidRDefault="00CC7669" w:rsidP="00CC7669">
      <w:pPr>
        <w:jc w:val="both"/>
        <w:rPr>
          <w:sz w:val="21"/>
          <w:szCs w:val="21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>
        <w:rPr>
          <w:b/>
          <w:sz w:val="21"/>
          <w:szCs w:val="21"/>
        </w:rPr>
        <w:t>JPLED LTDA</w:t>
      </w:r>
      <w:r w:rsidRPr="00FF0A46">
        <w:rPr>
          <w:b/>
          <w:sz w:val="21"/>
          <w:szCs w:val="21"/>
        </w:rPr>
        <w:t xml:space="preserve">, </w:t>
      </w:r>
      <w:r w:rsidRPr="00FF0A46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32.683.888/0001-09</w:t>
      </w:r>
      <w:r w:rsidRPr="00FF0A46">
        <w:rPr>
          <w:sz w:val="21"/>
          <w:szCs w:val="21"/>
        </w:rPr>
        <w:t xml:space="preserve">, com sede na </w:t>
      </w:r>
      <w:r>
        <w:t>Rua Rui Barbosa, 90, Centro, município de Cunha Porã/SC</w:t>
      </w:r>
      <w:r w:rsidRPr="00FF0A46">
        <w:rPr>
          <w:sz w:val="21"/>
          <w:szCs w:val="21"/>
        </w:rPr>
        <w:t>, neste ato representada pel</w:t>
      </w:r>
      <w:r w:rsidR="004270E5">
        <w:rPr>
          <w:sz w:val="21"/>
          <w:szCs w:val="21"/>
        </w:rPr>
        <w:t>a</w:t>
      </w:r>
      <w:r w:rsidRPr="00FF0A46">
        <w:rPr>
          <w:sz w:val="21"/>
          <w:szCs w:val="21"/>
          <w:lang w:val="pt-BR"/>
        </w:rPr>
        <w:t xml:space="preserve"> </w:t>
      </w:r>
      <w:r w:rsidRPr="00FF0A46">
        <w:rPr>
          <w:sz w:val="21"/>
          <w:szCs w:val="21"/>
        </w:rPr>
        <w:t>Sr</w:t>
      </w:r>
      <w:r w:rsidR="004270E5">
        <w:rPr>
          <w:sz w:val="21"/>
          <w:szCs w:val="21"/>
        </w:rPr>
        <w:t>a</w:t>
      </w:r>
      <w:r w:rsidR="004270E5" w:rsidRPr="00FF0A46">
        <w:rPr>
          <w:sz w:val="21"/>
          <w:szCs w:val="21"/>
        </w:rPr>
        <w:t xml:space="preserve">. </w:t>
      </w:r>
      <w:r w:rsidR="004270E5">
        <w:t>Tatiani Deonizia Arezi, brasileira, casada pelo regime de comunhão parcial de bens, natural de Maravilha/SC, C.I. 13R 5.069.249 expedida pela SSP-SC, CPF 052.302.109-74, residente e domiciliada á Rua Rui Barbosa, 219, apt 201, Centro, município de Cunha Porã/SC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00</w:t>
      </w:r>
      <w:r>
        <w:rPr>
          <w:sz w:val="21"/>
          <w:szCs w:val="21"/>
          <w:lang w:val="pt-BR"/>
        </w:rPr>
        <w:t>8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F04A0F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a </w:t>
      </w:r>
      <w:r w:rsidR="00F04A0F" w:rsidRPr="00F04A0F">
        <w:rPr>
          <w:b/>
          <w:sz w:val="21"/>
          <w:szCs w:val="21"/>
        </w:rPr>
        <w:t>Aquisição de Materiais para Ornamentação da Praça Municipal para o Natal sem Fronteiras 2024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270E5">
        <w:rPr>
          <w:rStyle w:val="fontstyle01"/>
          <w:rFonts w:ascii="Times New Roman" w:hAnsi="Times New Roman"/>
          <w:b w:val="0"/>
          <w:sz w:val="21"/>
          <w:szCs w:val="21"/>
        </w:rPr>
        <w:t>:</w:t>
      </w:r>
    </w:p>
    <w:p w:rsidR="004270E5" w:rsidRPr="00092C6D" w:rsidRDefault="004270E5" w:rsidP="004270E5">
      <w:pPr>
        <w:ind w:firstLine="1134"/>
        <w:jc w:val="both"/>
        <w:rPr>
          <w:sz w:val="21"/>
          <w:szCs w:val="21"/>
        </w:rPr>
      </w:pP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"/>
        <w:gridCol w:w="709"/>
        <w:gridCol w:w="4677"/>
        <w:gridCol w:w="1560"/>
        <w:gridCol w:w="1701"/>
      </w:tblGrid>
      <w:tr w:rsidR="004270E5" w:rsidRPr="00092C6D" w:rsidTr="004270E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ÍTEM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UN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Pr="00092C6D" w:rsidRDefault="004270E5" w:rsidP="00B131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B131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4270E5" w:rsidRPr="00092C6D" w:rsidTr="004270E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001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350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UND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PISCA PISCA CORDÃO 10 METROS, LUZ BRANCA FRIO DE 100 LEDS, 220V, 8 FUNÇÕES - FIO TRANSPARENTE, MACHO/FÊMEA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Pr="00584F08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R$10,76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Pr="00584F08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R$3.766,00</w:t>
            </w:r>
          </w:p>
        </w:tc>
      </w:tr>
      <w:tr w:rsidR="004270E5" w:rsidRPr="00092C6D" w:rsidTr="004270E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002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92C6D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UND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PISCA PISCA CORDÃO 20 METROS, LUZ BRANCA FRIO 200 LEDS, 220V, 8 FUNÇÕES - FIO TRANSPARENTE, MACHO/FÊMEA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Pr="00092C6D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R$13,00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Pr="00584F08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R$1.950,00</w:t>
            </w:r>
          </w:p>
        </w:tc>
      </w:tr>
      <w:tr w:rsidR="004270E5" w:rsidRPr="00092C6D" w:rsidTr="004270E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003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UND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PISCA PISCA CORDÃO 10 METROS, LUZ AMARELA DE 100 LEDS, 220V, MACHO/FÊMEA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Pr="00092C6D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R$10,89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R$544,50</w:t>
            </w:r>
          </w:p>
        </w:tc>
      </w:tr>
      <w:tr w:rsidR="004270E5" w:rsidRPr="00092C6D" w:rsidTr="004270E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006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UND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0E5" w:rsidRPr="00092C6D" w:rsidRDefault="004270E5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PISCA PISCA CASCATA BASTÃO CHUVA DE GELO 8 TUBOS METEORO 50CM, LUZ BRANCA FRIO, 220V, MACHO/FÊMEA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Pr="00584F08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R$51,44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0E5" w:rsidRDefault="004270E5" w:rsidP="004270E5">
            <w:pPr>
              <w:jc w:val="right"/>
              <w:rPr>
                <w:sz w:val="21"/>
                <w:szCs w:val="21"/>
              </w:rPr>
            </w:pPr>
          </w:p>
          <w:p w:rsidR="004270E5" w:rsidRPr="00584F08" w:rsidRDefault="004270E5" w:rsidP="004270E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R$2.572,00</w:t>
            </w:r>
          </w:p>
        </w:tc>
      </w:tr>
    </w:tbl>
    <w:p w:rsidR="004270E5" w:rsidRDefault="004270E5" w:rsidP="004270E5">
      <w:pPr>
        <w:ind w:firstLine="1134"/>
        <w:jc w:val="both"/>
        <w:rPr>
          <w:sz w:val="21"/>
          <w:szCs w:val="21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8A1A25" w:rsidRPr="00A510F9" w:rsidRDefault="008A1A25" w:rsidP="008A1A25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>
        <w:t>8.832,50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>
        <w:rPr>
          <w:sz w:val="21"/>
          <w:szCs w:val="21"/>
        </w:rPr>
        <w:t>Oito Mil Oitocentos e Trinta e Dois Reais e Cinquenta Centavos</w:t>
      </w:r>
      <w:r>
        <w:rPr>
          <w:sz w:val="21"/>
          <w:szCs w:val="21"/>
        </w:rPr>
        <w:t>).</w:t>
      </w:r>
    </w:p>
    <w:p w:rsidR="008A1A25" w:rsidRPr="007B4DBB" w:rsidRDefault="008A1A25" w:rsidP="008A1A25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8A1A25" w:rsidRPr="00337CAD" w:rsidRDefault="008A1A25" w:rsidP="008A1A25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8A1A25" w:rsidRPr="007B4DBB" w:rsidRDefault="008A1A25" w:rsidP="008A1A25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</w:t>
      </w:r>
      <w:bookmarkStart w:id="0" w:name="_GoBack"/>
      <w:bookmarkEnd w:id="0"/>
      <w:r w:rsidRPr="00337CAD">
        <w:rPr>
          <w:rStyle w:val="fontstyle01"/>
          <w:b w:val="0"/>
          <w:sz w:val="21"/>
          <w:szCs w:val="21"/>
        </w:rPr>
        <w:t>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8A1A25" w:rsidRPr="007B4DBB" w:rsidRDefault="008A1A25" w:rsidP="008A1A25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2082/0759 – </w:t>
      </w:r>
      <w:r w:rsidRPr="0083718C">
        <w:rPr>
          <w:sz w:val="21"/>
          <w:szCs w:val="21"/>
        </w:rPr>
        <w:t>Manutenção do Fundo Municipal de Assistência Social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2085/0660 - </w:t>
      </w:r>
      <w:r w:rsidRPr="0083718C">
        <w:rPr>
          <w:sz w:val="21"/>
          <w:szCs w:val="21"/>
        </w:rPr>
        <w:t>Proteção Social Básica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2086/0661 - </w:t>
      </w:r>
      <w:r w:rsidRPr="0083718C">
        <w:rPr>
          <w:sz w:val="21"/>
          <w:szCs w:val="21"/>
        </w:rPr>
        <w:t>Orientação e Apoio Sócio Familiar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2087/0660 - </w:t>
      </w:r>
      <w:r w:rsidRPr="0083718C">
        <w:rPr>
          <w:sz w:val="21"/>
          <w:szCs w:val="21"/>
        </w:rPr>
        <w:t>Proteção Social Especial de Média e Alta Complexidade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 xml:space="preserve">e sem prejuízo </w:t>
      </w:r>
      <w:r w:rsidRPr="007B4DBB">
        <w:rPr>
          <w:b/>
          <w:sz w:val="21"/>
          <w:szCs w:val="21"/>
        </w:rPr>
        <w:lastRenderedPageBreak/>
        <w:t>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747295">
        <w:rPr>
          <w:sz w:val="21"/>
          <w:szCs w:val="21"/>
        </w:rPr>
        <w:t xml:space="preserve">01 </w:t>
      </w:r>
      <w:r w:rsidRPr="007B4DBB">
        <w:rPr>
          <w:sz w:val="21"/>
          <w:szCs w:val="21"/>
        </w:rPr>
        <w:t xml:space="preserve">de </w:t>
      </w:r>
      <w:r w:rsidR="00747295"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                </w:t>
      </w:r>
      <w:r>
        <w:rPr>
          <w:b/>
          <w:sz w:val="21"/>
          <w:szCs w:val="21"/>
        </w:rPr>
        <w:t>JPLED LTDA</w:t>
      </w:r>
      <w:r w:rsidRPr="001C5AC2">
        <w:rPr>
          <w:sz w:val="21"/>
          <w:szCs w:val="21"/>
        </w:rPr>
        <w:t xml:space="preserve">                    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AF2654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A4204D" w:rsidRPr="00AF2654" w:rsidSect="00A4204D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D8" w:rsidRDefault="00F148D8">
      <w:r>
        <w:separator/>
      </w:r>
    </w:p>
  </w:endnote>
  <w:endnote w:type="continuationSeparator" w:id="0">
    <w:p w:rsidR="00F148D8" w:rsidRDefault="00F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34" w:rsidRPr="000C7A97" w:rsidRDefault="00104C34" w:rsidP="00F276AD">
    <w:pPr>
      <w:pStyle w:val="Cabealho"/>
      <w:tabs>
        <w:tab w:val="clear" w:pos="4252"/>
        <w:tab w:val="clear" w:pos="8504"/>
        <w:tab w:val="left" w:pos="6499"/>
      </w:tabs>
    </w:pPr>
  </w:p>
  <w:p w:rsidR="00104C34" w:rsidRDefault="00104C34" w:rsidP="00F276AD"/>
  <w:p w:rsidR="00104C34" w:rsidRDefault="00104C34" w:rsidP="00F276AD">
    <w:pPr>
      <w:pStyle w:val="Rodap"/>
    </w:pPr>
  </w:p>
  <w:p w:rsidR="00104C34" w:rsidRDefault="00104C34" w:rsidP="00F276AD"/>
  <w:p w:rsidR="00104C34" w:rsidRPr="00FC0652" w:rsidRDefault="00104C34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:rsidR="00104C34" w:rsidRPr="00FC0652" w:rsidRDefault="00104C34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04C34" w:rsidRPr="00FC0652" w:rsidRDefault="00104C34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04C34" w:rsidRPr="007918F6" w:rsidRDefault="00104C34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04C34" w:rsidRDefault="00104C3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D8" w:rsidRDefault="00F148D8">
      <w:r>
        <w:separator/>
      </w:r>
    </w:p>
  </w:footnote>
  <w:footnote w:type="continuationSeparator" w:id="0">
    <w:p w:rsidR="00F148D8" w:rsidRDefault="00F1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34" w:rsidRDefault="00104C34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104C34" w:rsidRPr="00F276AD" w:rsidRDefault="00104C34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31EE7"/>
    <w:rsid w:val="00051D6C"/>
    <w:rsid w:val="000650A3"/>
    <w:rsid w:val="00067ADB"/>
    <w:rsid w:val="000755C6"/>
    <w:rsid w:val="00087FE8"/>
    <w:rsid w:val="00092C6D"/>
    <w:rsid w:val="000972EF"/>
    <w:rsid w:val="000A5073"/>
    <w:rsid w:val="000B16A9"/>
    <w:rsid w:val="000C60F5"/>
    <w:rsid w:val="000F4BD2"/>
    <w:rsid w:val="001018D9"/>
    <w:rsid w:val="00102D32"/>
    <w:rsid w:val="00104C34"/>
    <w:rsid w:val="00111314"/>
    <w:rsid w:val="00115A0E"/>
    <w:rsid w:val="00121C3C"/>
    <w:rsid w:val="00154A01"/>
    <w:rsid w:val="00155DCF"/>
    <w:rsid w:val="00162838"/>
    <w:rsid w:val="00171AA9"/>
    <w:rsid w:val="001748BD"/>
    <w:rsid w:val="00196310"/>
    <w:rsid w:val="001A073D"/>
    <w:rsid w:val="001A1AB1"/>
    <w:rsid w:val="001D1A11"/>
    <w:rsid w:val="001E7557"/>
    <w:rsid w:val="001E7704"/>
    <w:rsid w:val="00240A41"/>
    <w:rsid w:val="0028116D"/>
    <w:rsid w:val="002841C6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D5B43"/>
    <w:rsid w:val="003E3E52"/>
    <w:rsid w:val="003F3F14"/>
    <w:rsid w:val="00403325"/>
    <w:rsid w:val="004270E5"/>
    <w:rsid w:val="0043479D"/>
    <w:rsid w:val="0043630E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20CD3"/>
    <w:rsid w:val="005353AB"/>
    <w:rsid w:val="0055225E"/>
    <w:rsid w:val="00560CA4"/>
    <w:rsid w:val="005A25D3"/>
    <w:rsid w:val="005A78CD"/>
    <w:rsid w:val="005F590A"/>
    <w:rsid w:val="006020D4"/>
    <w:rsid w:val="006063BB"/>
    <w:rsid w:val="0061627B"/>
    <w:rsid w:val="006315C2"/>
    <w:rsid w:val="00631BB1"/>
    <w:rsid w:val="00643108"/>
    <w:rsid w:val="006818EB"/>
    <w:rsid w:val="00687375"/>
    <w:rsid w:val="006965E7"/>
    <w:rsid w:val="006A2F11"/>
    <w:rsid w:val="006A59B7"/>
    <w:rsid w:val="006F5D23"/>
    <w:rsid w:val="007105F5"/>
    <w:rsid w:val="007129C6"/>
    <w:rsid w:val="007141E4"/>
    <w:rsid w:val="007257D3"/>
    <w:rsid w:val="00737191"/>
    <w:rsid w:val="0074304F"/>
    <w:rsid w:val="00747295"/>
    <w:rsid w:val="00756CE7"/>
    <w:rsid w:val="007642DD"/>
    <w:rsid w:val="0076753A"/>
    <w:rsid w:val="007834C9"/>
    <w:rsid w:val="0079562A"/>
    <w:rsid w:val="007D66B2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A1A25"/>
    <w:rsid w:val="008B3885"/>
    <w:rsid w:val="008D2A72"/>
    <w:rsid w:val="008F4BAF"/>
    <w:rsid w:val="009041C4"/>
    <w:rsid w:val="00920B79"/>
    <w:rsid w:val="00930D0D"/>
    <w:rsid w:val="00955B4F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166B5"/>
    <w:rsid w:val="00A25C8C"/>
    <w:rsid w:val="00A25F52"/>
    <w:rsid w:val="00A4204D"/>
    <w:rsid w:val="00A71CF8"/>
    <w:rsid w:val="00A72C81"/>
    <w:rsid w:val="00AA1734"/>
    <w:rsid w:val="00AA242C"/>
    <w:rsid w:val="00AC5235"/>
    <w:rsid w:val="00AD5D49"/>
    <w:rsid w:val="00AF2654"/>
    <w:rsid w:val="00B01B6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50B22"/>
    <w:rsid w:val="00C70B1E"/>
    <w:rsid w:val="00C911CA"/>
    <w:rsid w:val="00C96C29"/>
    <w:rsid w:val="00CC4B43"/>
    <w:rsid w:val="00CC7669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4390D"/>
    <w:rsid w:val="00D64463"/>
    <w:rsid w:val="00D710EC"/>
    <w:rsid w:val="00D859C6"/>
    <w:rsid w:val="00DA41B0"/>
    <w:rsid w:val="00DD5CCA"/>
    <w:rsid w:val="00E011F9"/>
    <w:rsid w:val="00E072CB"/>
    <w:rsid w:val="00E277BB"/>
    <w:rsid w:val="00E329E9"/>
    <w:rsid w:val="00E639E3"/>
    <w:rsid w:val="00E85334"/>
    <w:rsid w:val="00EA47CF"/>
    <w:rsid w:val="00ED6233"/>
    <w:rsid w:val="00EE2300"/>
    <w:rsid w:val="00EF4368"/>
    <w:rsid w:val="00F04A0F"/>
    <w:rsid w:val="00F063CA"/>
    <w:rsid w:val="00F148D8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4E646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81C7-F8A7-4C8C-9BD4-78870AB2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1287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8</cp:revision>
  <cp:lastPrinted>2024-03-11T14:18:00Z</cp:lastPrinted>
  <dcterms:created xsi:type="dcterms:W3CDTF">2024-10-01T11:31:00Z</dcterms:created>
  <dcterms:modified xsi:type="dcterms:W3CDTF">2024-10-01T13:12:00Z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