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D539618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0C15A6">
        <w:rPr>
          <w:rFonts w:ascii="Times New Roman" w:hAnsi="Times New Roman"/>
          <w:b/>
          <w:sz w:val="21"/>
          <w:szCs w:val="21"/>
        </w:rPr>
        <w:t>421</w:t>
      </w:r>
      <w:bookmarkStart w:id="0" w:name="_GoBack"/>
      <w:bookmarkEnd w:id="0"/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7B0A62" w:rsidRPr="007B0A62">
        <w:rPr>
          <w:rFonts w:ascii="Times New Roman" w:hAnsi="Times New Roman"/>
          <w:b/>
          <w:sz w:val="21"/>
          <w:szCs w:val="21"/>
        </w:rPr>
        <w:t>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TEM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POR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OBJETO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 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PARA</w:t>
      </w:r>
      <w:r w:rsidR="007B0A62" w:rsidRPr="007B0A62">
        <w:rPr>
          <w:rFonts w:ascii="Times New Roman" w:hAnsi="Times New Roman"/>
          <w:b/>
          <w:spacing w:val="-59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REGISTRO DE PREÇOS PARA POSSÍVEL CONTRATAÇÃO DE EMPRESA PARA PRESTAÇÃO DE SERVIÇOS NA REALIZAÇÃO DOS EVENTOS ESPORTIVOS DO MUNICÍPIO, DO MUNICÍPIO DE PORTO XAVIER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7B0A62">
        <w:rPr>
          <w:rFonts w:ascii="Times New Roman" w:hAnsi="Times New Roman"/>
          <w:b/>
          <w:sz w:val="21"/>
          <w:szCs w:val="21"/>
        </w:rPr>
        <w:t>4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07AA888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ROMEU DOMBROWSKI LTDA</w:t>
      </w:r>
      <w:r w:rsidR="007B0A62" w:rsidRPr="007B0A62">
        <w:rPr>
          <w:rFonts w:ascii="Times New Roman" w:hAnsi="Times New Roman"/>
          <w:sz w:val="21"/>
          <w:szCs w:val="21"/>
        </w:rPr>
        <w:t xml:space="preserve">, inscrita no CNPJ n° 48.410.018/0001-98, com sede na Tv. Fausto de Oliveira, n° 57, Bairro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Timbaúva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 xml:space="preserve">, na cidade de Santa Rosa/RS, neste ato representada pelo Sr. Romeu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Dombrowski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 xml:space="preserve">, brasileiro, empresário, portador da carteira de identidade n° 2073711349, CPF n° 976.124.560-87, residente e domiciliada na v. Fausto de Oliveira, n° 57, Bairro </w:t>
      </w:r>
      <w:proofErr w:type="spellStart"/>
      <w:r w:rsidR="007B0A62" w:rsidRPr="007B0A62">
        <w:rPr>
          <w:rFonts w:ascii="Times New Roman" w:hAnsi="Times New Roman"/>
          <w:sz w:val="21"/>
          <w:szCs w:val="21"/>
        </w:rPr>
        <w:t>Timbaúva</w:t>
      </w:r>
      <w:proofErr w:type="spellEnd"/>
      <w:r w:rsidR="007B0A62" w:rsidRPr="007B0A62">
        <w:rPr>
          <w:rFonts w:ascii="Times New Roman" w:hAnsi="Times New Roman"/>
          <w:sz w:val="21"/>
          <w:szCs w:val="21"/>
        </w:rPr>
        <w:t>, na cidade de Santa Rosa/RS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7B0A6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8B50887" w:rsidR="00744902" w:rsidRDefault="00E311CA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7B0A62" w:rsidRPr="007B0A62">
        <w:rPr>
          <w:rFonts w:ascii="Times New Roman" w:hAnsi="Times New Roman"/>
          <w:b/>
          <w:sz w:val="21"/>
          <w:szCs w:val="21"/>
        </w:rPr>
        <w:t>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TEM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POR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OBJETO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O REGISTRO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DE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PREÇOS</w:t>
      </w:r>
      <w:r w:rsidR="007B0A62" w:rsidRPr="007B0A62">
        <w:rPr>
          <w:rFonts w:ascii="Times New Roman" w:hAnsi="Times New Roman"/>
          <w:b/>
          <w:spacing w:val="1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PARA</w:t>
      </w:r>
      <w:r w:rsidR="007B0A62" w:rsidRPr="007B0A62">
        <w:rPr>
          <w:rFonts w:ascii="Times New Roman" w:hAnsi="Times New Roman"/>
          <w:b/>
          <w:spacing w:val="-59"/>
          <w:sz w:val="21"/>
          <w:szCs w:val="21"/>
        </w:rPr>
        <w:t xml:space="preserve"> </w:t>
      </w:r>
      <w:r w:rsidR="007B0A62" w:rsidRPr="007B0A62">
        <w:rPr>
          <w:rFonts w:ascii="Times New Roman" w:hAnsi="Times New Roman"/>
          <w:b/>
          <w:sz w:val="21"/>
          <w:szCs w:val="21"/>
        </w:rPr>
        <w:t>REGISTRO DE PREÇOS PARA POSSÍVEL CONTRATAÇÃO DE EMPRESA PARA PRESTAÇÃO DE SERVIÇOS NA REALIZAÇÃO DOS EVENTOS ESPORTIVOS DO MUNICÍPIO, DO MUNICÍPIO DE PORTO XAVIER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7B0A62">
        <w:rPr>
          <w:rFonts w:ascii="Times New Roman" w:hAnsi="Times New Roman"/>
          <w:sz w:val="21"/>
          <w:szCs w:val="21"/>
        </w:rPr>
        <w:t>4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7457AFB7" w14:textId="77777777" w:rsidR="000F2C4E" w:rsidRPr="00823F14" w:rsidRDefault="000F2C4E" w:rsidP="000F2C4E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3543"/>
        <w:gridCol w:w="1985"/>
        <w:gridCol w:w="1417"/>
      </w:tblGrid>
      <w:tr w:rsidR="000F2C4E" w:rsidRPr="00823F14" w14:paraId="7888027A" w14:textId="77777777" w:rsidTr="00E118FA">
        <w:tc>
          <w:tcPr>
            <w:tcW w:w="880" w:type="dxa"/>
            <w:shd w:val="clear" w:color="auto" w:fill="auto"/>
          </w:tcPr>
          <w:p w14:paraId="62FD024E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1F4E49DF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Material/serviço</w:t>
            </w:r>
          </w:p>
        </w:tc>
        <w:tc>
          <w:tcPr>
            <w:tcW w:w="3543" w:type="dxa"/>
            <w:shd w:val="clear" w:color="auto" w:fill="auto"/>
          </w:tcPr>
          <w:p w14:paraId="1974BA32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985" w:type="dxa"/>
            <w:shd w:val="clear" w:color="auto" w:fill="auto"/>
          </w:tcPr>
          <w:p w14:paraId="2E17BCE6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14:paraId="5FB687E3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23F14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0F2C4E" w:rsidRPr="00823F14" w14:paraId="62C112C8" w14:textId="77777777" w:rsidTr="00E118FA">
        <w:tc>
          <w:tcPr>
            <w:tcW w:w="880" w:type="dxa"/>
            <w:shd w:val="clear" w:color="auto" w:fill="auto"/>
          </w:tcPr>
          <w:p w14:paraId="14D3FB8F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14:paraId="23664C88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823F14">
              <w:rPr>
                <w:sz w:val="21"/>
                <w:szCs w:val="21"/>
              </w:rPr>
              <w:t>Contratação arbitragem</w:t>
            </w:r>
          </w:p>
        </w:tc>
        <w:tc>
          <w:tcPr>
            <w:tcW w:w="3543" w:type="dxa"/>
            <w:shd w:val="clear" w:color="auto" w:fill="auto"/>
          </w:tcPr>
          <w:p w14:paraId="3058AB30" w14:textId="6D98C22C" w:rsidR="000F2C4E" w:rsidRPr="008A3D6D" w:rsidRDefault="000F2C4E" w:rsidP="008A3D6D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Credenciados pela Federação de um dos estados brasileiros/e ou Confederação Brasileira da modalidade. Interessados e as empresas com o ramo pertinente ao seu objeto, legalmente constituída. Comprovação de vínculo de trabalho do profissional designado para a execução dos serviços, devendo comprovar obrigatoriamente vinculação com a empresa. Arbitragem para os campeonatos: </w:t>
            </w:r>
          </w:p>
          <w:p w14:paraId="66936ADB" w14:textId="0B5DC0AA" w:rsidR="000F2C4E" w:rsidRPr="008A3D6D" w:rsidRDefault="000F2C4E" w:rsidP="008A3D6D">
            <w:pPr>
              <w:pStyle w:val="PargrafodaLista"/>
              <w:numPr>
                <w:ilvl w:val="0"/>
                <w:numId w:val="10"/>
              </w:numPr>
              <w:tabs>
                <w:tab w:val="clear" w:pos="1701"/>
              </w:tabs>
              <w:spacing w:before="0" w:after="0" w:line="240" w:lineRule="auto"/>
              <w:ind w:left="453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Municipal Futsal e vôlei;</w:t>
            </w:r>
          </w:p>
          <w:p w14:paraId="40774959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Estes campeonatos acontecerão durante o ano de 2024 e a equipe de arbitragem deverá ser composta por:</w:t>
            </w:r>
          </w:p>
          <w:p w14:paraId="3B45A37D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99DC92D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823F14">
              <w:rPr>
                <w:rFonts w:ascii="Times New Roman" w:hAnsi="Times New Roman"/>
                <w:b/>
                <w:sz w:val="21"/>
                <w:szCs w:val="21"/>
              </w:rPr>
              <w:t xml:space="preserve">Para o futsal: </w:t>
            </w:r>
          </w:p>
          <w:p w14:paraId="54DCA54B" w14:textId="26B4FB79" w:rsidR="000F2C4E" w:rsidRPr="008A3D6D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 2 árbitros de jogo, 1</w:t>
            </w:r>
            <w:r w:rsidRPr="00823F14">
              <w:rPr>
                <w:rFonts w:ascii="Times New Roman" w:hAnsi="Times New Roman"/>
                <w:spacing w:val="-64"/>
                <w:sz w:val="21"/>
                <w:szCs w:val="21"/>
              </w:rPr>
              <w:t xml:space="preserve"> </w:t>
            </w:r>
            <w:proofErr w:type="spellStart"/>
            <w:r w:rsidRPr="00823F14">
              <w:rPr>
                <w:rFonts w:ascii="Times New Roman" w:hAnsi="Times New Roman"/>
                <w:sz w:val="21"/>
                <w:szCs w:val="21"/>
              </w:rPr>
              <w:t>cronometrista</w:t>
            </w:r>
            <w:proofErr w:type="spellEnd"/>
            <w:r w:rsidRPr="00823F14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>e anotador</w:t>
            </w:r>
            <w:r w:rsidRPr="00823F14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(p</w:t>
            </w:r>
            <w:r w:rsidRPr="00823F14">
              <w:rPr>
                <w:rFonts w:ascii="Times New Roman" w:hAnsi="Times New Roman"/>
                <w:sz w:val="21"/>
                <w:szCs w:val="21"/>
              </w:rPr>
              <w:t xml:space="preserve">or jogo). </w:t>
            </w:r>
          </w:p>
          <w:p w14:paraId="2FBE0BAF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823F14">
              <w:rPr>
                <w:rFonts w:ascii="Times New Roman" w:hAnsi="Times New Roman"/>
                <w:b/>
                <w:sz w:val="21"/>
                <w:szCs w:val="21"/>
              </w:rPr>
              <w:t>Para o vôlei:</w:t>
            </w:r>
          </w:p>
          <w:p w14:paraId="28D2FF75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>2 árbitros e um mesário</w:t>
            </w:r>
          </w:p>
          <w:p w14:paraId="0BA59DC4" w14:textId="77777777" w:rsidR="000F2C4E" w:rsidRPr="00823F14" w:rsidRDefault="000F2C4E" w:rsidP="000F2C4E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23F14">
              <w:rPr>
                <w:rFonts w:ascii="Times New Roman" w:hAnsi="Times New Roman"/>
                <w:sz w:val="21"/>
                <w:szCs w:val="21"/>
              </w:rPr>
              <w:t xml:space="preserve">A quantidade de jogos depende necessariamente da quantidade de equipes inscritas por categoria de cada campeonato, portanto o número exato de partidas é informado após reunião com as equipes. </w:t>
            </w:r>
          </w:p>
        </w:tc>
        <w:tc>
          <w:tcPr>
            <w:tcW w:w="1985" w:type="dxa"/>
            <w:shd w:val="clear" w:color="auto" w:fill="auto"/>
          </w:tcPr>
          <w:p w14:paraId="465A24E2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0B45B9F6" w14:textId="662F547F" w:rsidR="000F2C4E" w:rsidRPr="00823F14" w:rsidRDefault="000F2C4E" w:rsidP="00E118FA">
            <w:pPr>
              <w:pStyle w:val="NormalWeb"/>
              <w:spacing w:before="0" w:beforeAutospacing="0" w:after="0" w:afterAutospacing="0"/>
              <w:ind w:left="-107"/>
              <w:jc w:val="center"/>
              <w:rPr>
                <w:sz w:val="21"/>
                <w:szCs w:val="21"/>
              </w:rPr>
            </w:pPr>
            <w:r w:rsidRPr="00823F14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AC67A4" w:rsidRPr="00823F14">
              <w:rPr>
                <w:sz w:val="21"/>
                <w:szCs w:val="21"/>
              </w:rPr>
              <w:t>Fronteira Noroeste de futsal</w:t>
            </w:r>
            <w:r w:rsidR="008A3D6D">
              <w:rPr>
                <w:sz w:val="21"/>
                <w:szCs w:val="21"/>
              </w:rPr>
              <w:t xml:space="preserve"> 55 partidas</w:t>
            </w:r>
            <w:r w:rsidRPr="00823F14">
              <w:rPr>
                <w:sz w:val="21"/>
                <w:szCs w:val="21"/>
              </w:rPr>
              <w:t xml:space="preserve"> </w:t>
            </w:r>
          </w:p>
          <w:p w14:paraId="0CFBCD44" w14:textId="14E56E7B" w:rsidR="000F2C4E" w:rsidRPr="00823F14" w:rsidRDefault="008A3D6D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E vôlei 17</w:t>
            </w:r>
            <w:r w:rsidR="000F2C4E" w:rsidRPr="00823F14">
              <w:rPr>
                <w:bCs/>
                <w:color w:val="000000"/>
                <w:sz w:val="21"/>
                <w:szCs w:val="21"/>
              </w:rPr>
              <w:t xml:space="preserve"> partidas</w:t>
            </w:r>
            <w:r w:rsidR="000F2C4E">
              <w:rPr>
                <w:bCs/>
                <w:color w:val="000000"/>
                <w:sz w:val="21"/>
                <w:szCs w:val="21"/>
              </w:rPr>
              <w:t xml:space="preserve"> – R$ </w:t>
            </w:r>
            <w:r>
              <w:rPr>
                <w:bCs/>
                <w:color w:val="000000"/>
                <w:sz w:val="21"/>
                <w:szCs w:val="21"/>
              </w:rPr>
              <w:t>251,25</w:t>
            </w:r>
          </w:p>
          <w:p w14:paraId="32FE5457" w14:textId="5C2C181A" w:rsidR="000F2C4E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22A59615" w14:textId="77777777" w:rsidR="00AC67A4" w:rsidRPr="00823F14" w:rsidRDefault="00AC67A4" w:rsidP="000F2C4E">
            <w:pPr>
              <w:pStyle w:val="NormalWeb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2A4D2063" w14:textId="3E930CE1" w:rsidR="000F2C4E" w:rsidRPr="00823F14" w:rsidRDefault="000F2C4E" w:rsidP="000F2C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BE04AEE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16A78BEB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34AF68CD" w14:textId="77777777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</w:p>
          <w:p w14:paraId="48543D50" w14:textId="2D9B00E8" w:rsidR="000F2C4E" w:rsidRPr="00823F14" w:rsidRDefault="000F2C4E" w:rsidP="000F2C4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8A3D6D">
              <w:rPr>
                <w:color w:val="000000"/>
                <w:sz w:val="21"/>
                <w:szCs w:val="21"/>
              </w:rPr>
              <w:t>18.090</w:t>
            </w:r>
            <w:r w:rsidR="00DF423B" w:rsidRPr="00DF423B">
              <w:rPr>
                <w:color w:val="000000"/>
                <w:sz w:val="21"/>
                <w:szCs w:val="21"/>
              </w:rPr>
              <w:t>,</w:t>
            </w:r>
            <w:r w:rsidR="008A3D6D">
              <w:rPr>
                <w:color w:val="000000"/>
                <w:sz w:val="21"/>
                <w:szCs w:val="21"/>
              </w:rPr>
              <w:t>0</w:t>
            </w:r>
            <w:r w:rsidR="00DF423B">
              <w:rPr>
                <w:color w:val="000000"/>
                <w:sz w:val="21"/>
                <w:szCs w:val="21"/>
              </w:rPr>
              <w:t>0</w:t>
            </w:r>
          </w:p>
        </w:tc>
      </w:tr>
    </w:tbl>
    <w:p w14:paraId="23FA7200" w14:textId="77777777" w:rsidR="000F2C4E" w:rsidRPr="00823F14" w:rsidRDefault="000F2C4E" w:rsidP="000F2C4E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</w:p>
    <w:p w14:paraId="7FD2E164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6B7C57A6" w:rsidR="00744902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8A3D6D">
        <w:rPr>
          <w:rFonts w:ascii="Times New Roman" w:hAnsi="Times New Roman"/>
          <w:bCs/>
          <w:iCs/>
          <w:sz w:val="21"/>
          <w:szCs w:val="21"/>
        </w:rPr>
        <w:t>120 dias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8A3D6D">
        <w:rPr>
          <w:rFonts w:ascii="Times New Roman" w:hAnsi="Times New Roman"/>
          <w:bCs/>
          <w:iCs/>
          <w:sz w:val="21"/>
          <w:szCs w:val="21"/>
        </w:rPr>
        <w:t>(cento e vinte)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E0FB0D3" w:rsidR="00744902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AFF687D" w14:textId="6B541951" w:rsidR="000C15A6" w:rsidRDefault="000C15A6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Viviane da Rosa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  <w:r>
        <w:rPr>
          <w:rFonts w:ascii="Times New Roman" w:hAnsi="Times New Roman"/>
          <w:sz w:val="21"/>
          <w:szCs w:val="21"/>
        </w:rPr>
        <w:t xml:space="preserve"> e Fiscal José Eduardo Beck Pereira.</w:t>
      </w:r>
    </w:p>
    <w:p w14:paraId="7D61D04E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0F2C4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0F2C4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0F2C4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4A68359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="003A380E" w:rsidRPr="00DF423B">
        <w:rPr>
          <w:rFonts w:ascii="Times New Roman" w:hAnsi="Times New Roman"/>
          <w:sz w:val="21"/>
          <w:szCs w:val="21"/>
        </w:rPr>
        <w:t xml:space="preserve">R$ </w:t>
      </w:r>
      <w:r w:rsidR="008A3D6D">
        <w:rPr>
          <w:rFonts w:ascii="Times New Roman" w:hAnsi="Times New Roman"/>
          <w:sz w:val="21"/>
          <w:szCs w:val="21"/>
        </w:rPr>
        <w:t>18.090</w:t>
      </w:r>
      <w:r w:rsidR="00DF423B" w:rsidRPr="00DF423B">
        <w:rPr>
          <w:rFonts w:ascii="Times New Roman" w:hAnsi="Times New Roman"/>
          <w:color w:val="000000"/>
          <w:sz w:val="21"/>
          <w:szCs w:val="21"/>
        </w:rPr>
        <w:t>,</w:t>
      </w:r>
      <w:r w:rsidR="008A3D6D">
        <w:rPr>
          <w:rFonts w:ascii="Times New Roman" w:hAnsi="Times New Roman"/>
          <w:color w:val="000000"/>
          <w:sz w:val="21"/>
          <w:szCs w:val="21"/>
        </w:rPr>
        <w:t>0</w:t>
      </w:r>
      <w:r w:rsidR="00DF423B" w:rsidRPr="00DF423B">
        <w:rPr>
          <w:rFonts w:ascii="Times New Roman" w:hAnsi="Times New Roman"/>
          <w:color w:val="000000"/>
          <w:sz w:val="21"/>
          <w:szCs w:val="21"/>
        </w:rPr>
        <w:t>0</w:t>
      </w:r>
      <w:r w:rsidR="00DF423B" w:rsidRPr="00DF423B">
        <w:rPr>
          <w:rFonts w:ascii="Times New Roman" w:hAnsi="Times New Roman"/>
          <w:sz w:val="21"/>
          <w:szCs w:val="21"/>
        </w:rPr>
        <w:t xml:space="preserve"> </w:t>
      </w:r>
      <w:r w:rsidR="003A380E" w:rsidRPr="00DF423B">
        <w:rPr>
          <w:rFonts w:ascii="Times New Roman" w:hAnsi="Times New Roman"/>
          <w:sz w:val="21"/>
          <w:szCs w:val="21"/>
        </w:rPr>
        <w:t>(</w:t>
      </w:r>
      <w:r w:rsidR="008A3D6D">
        <w:rPr>
          <w:rFonts w:ascii="Times New Roman" w:hAnsi="Times New Roman"/>
          <w:sz w:val="21"/>
          <w:szCs w:val="21"/>
        </w:rPr>
        <w:t>Dezoito mil e noventa reais</w:t>
      </w:r>
      <w:r w:rsidR="003A380E" w:rsidRPr="00DF423B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6DA61B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43D765E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EA3788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118FA">
        <w:rPr>
          <w:rFonts w:ascii="Times New Roman" w:hAnsi="Times New Roman"/>
          <w:color w:val="000000"/>
          <w:sz w:val="21"/>
          <w:szCs w:val="21"/>
        </w:rPr>
        <w:t>4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04180D0" w:rsidR="005B5A75" w:rsidRDefault="000F2D11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2043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Pr="000F2D11">
        <w:rPr>
          <w:rFonts w:ascii="Times New Roman" w:hAnsi="Times New Roman"/>
          <w:sz w:val="21"/>
          <w:szCs w:val="21"/>
        </w:rPr>
        <w:t>Manutenção de Atividades Esportivas</w:t>
      </w:r>
    </w:p>
    <w:p w14:paraId="6F7A4F98" w14:textId="2292F91C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0F2D11">
        <w:rPr>
          <w:rFonts w:ascii="Times New Roman" w:hAnsi="Times New Roman"/>
          <w:sz w:val="21"/>
          <w:szCs w:val="21"/>
        </w:rPr>
        <w:t>9 – Outros Serviços de Terceiros – Pessoa Jurídica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268CD5F9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A3D6D">
        <w:rPr>
          <w:rFonts w:ascii="Times New Roman" w:hAnsi="Times New Roman"/>
          <w:bCs/>
          <w:sz w:val="21"/>
          <w:szCs w:val="21"/>
        </w:rPr>
        <w:t>25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8A3D6D">
        <w:rPr>
          <w:rFonts w:ascii="Times New Roman" w:hAnsi="Times New Roman"/>
          <w:bCs/>
          <w:sz w:val="21"/>
          <w:szCs w:val="21"/>
        </w:rPr>
        <w:t>OUTUBRO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D4D23C5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051A3D" w:rsidRPr="007B0A62">
        <w:rPr>
          <w:rFonts w:ascii="Times New Roman" w:hAnsi="Times New Roman"/>
          <w:b/>
          <w:sz w:val="21"/>
          <w:szCs w:val="21"/>
        </w:rPr>
        <w:t>ROMEU DOMBROWSKI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E97E1" w14:textId="77777777" w:rsidR="00126F56" w:rsidRDefault="00126F56" w:rsidP="00FD0964">
      <w:pPr>
        <w:spacing w:before="0" w:after="0" w:line="240" w:lineRule="auto"/>
      </w:pPr>
      <w:r>
        <w:separator/>
      </w:r>
    </w:p>
  </w:endnote>
  <w:endnote w:type="continuationSeparator" w:id="0">
    <w:p w14:paraId="65D0B296" w14:textId="77777777" w:rsidR="00126F56" w:rsidRDefault="00126F5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A8D2" w14:textId="77777777" w:rsidR="00126F56" w:rsidRDefault="00126F56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A8DC64" w14:textId="77777777" w:rsidR="00126F56" w:rsidRDefault="00126F5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3D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15A6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2C4E"/>
    <w:rsid w:val="000F2D11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6F56"/>
    <w:rsid w:val="0012776C"/>
    <w:rsid w:val="00131B23"/>
    <w:rsid w:val="001326B0"/>
    <w:rsid w:val="00134349"/>
    <w:rsid w:val="00134E37"/>
    <w:rsid w:val="00140DEA"/>
    <w:rsid w:val="00141B94"/>
    <w:rsid w:val="00146E15"/>
    <w:rsid w:val="00150797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97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652A9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0A62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3D6D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3CFF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066A4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7A4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23B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18FA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4391-6CE5-44BA-ADAB-31129567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2</cp:revision>
  <cp:lastPrinted>2022-07-08T17:10:00Z</cp:lastPrinted>
  <dcterms:created xsi:type="dcterms:W3CDTF">2024-10-25T11:40:00Z</dcterms:created>
  <dcterms:modified xsi:type="dcterms:W3CDTF">2024-10-25T11:40:00Z</dcterms:modified>
</cp:coreProperties>
</file>