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ACA4B" w14:textId="215CA62D" w:rsidR="00727240" w:rsidRPr="00CF70F5" w:rsidRDefault="00727240" w:rsidP="00727240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>
        <w:rPr>
          <w:rFonts w:ascii="Times New Roman" w:hAnsi="Times New Roman" w:cs="Times New Roman"/>
          <w:sz w:val="21"/>
          <w:szCs w:val="21"/>
        </w:rPr>
        <w:t xml:space="preserve"> 00</w:t>
      </w: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ascii="Times New Roman" w:hAnsi="Times New Roman" w:cs="Times New Roman"/>
          <w:sz w:val="21"/>
          <w:szCs w:val="21"/>
        </w:rPr>
        <w:t>-2025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PARA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Pr="00321B1C">
        <w:rPr>
          <w:rFonts w:ascii="Times New Roman" w:hAnsi="Times New Roman" w:cs="Times New Roman"/>
          <w:sz w:val="21"/>
          <w:szCs w:val="21"/>
        </w:rPr>
        <w:t>AQUISIÇÃO DE COMBUSTÍVEIS E DERIVADOS PARA MANUTENÇÃO DAS MÁQUINAS E VEÍCULOS DA PREFEITURA MUNICIPAL DE PORTO XAVIER PARA O EXERCÍCIO DE 2025</w:t>
      </w:r>
      <w:r>
        <w:rPr>
          <w:rFonts w:ascii="Times New Roman" w:hAnsi="Times New Roman" w:cs="Times New Roman"/>
          <w:sz w:val="21"/>
          <w:szCs w:val="21"/>
        </w:rPr>
        <w:t xml:space="preserve"> – PREGÃO PRESENCIAL 046-2024.</w:t>
      </w:r>
    </w:p>
    <w:p w14:paraId="668A255C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CC81C6D" w14:textId="23DFD784" w:rsidR="004820C0" w:rsidRPr="00727240" w:rsidRDefault="0001510F" w:rsidP="00727240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496797">
        <w:rPr>
          <w:rFonts w:ascii="Times New Roman" w:hAnsi="Times New Roman"/>
          <w:sz w:val="21"/>
          <w:szCs w:val="21"/>
        </w:rPr>
        <w:t xml:space="preserve">Prefeito Municipal Sr. Gilberto Domingos Menin, brasileiro, solteiro, portador da Carteira de Identidade n° 3058190707, CPF n° 883.584.290-53, residente e </w:t>
      </w:r>
      <w:r w:rsidR="004C6AEA" w:rsidRPr="005C696A">
        <w:rPr>
          <w:rFonts w:ascii="Times New Roman" w:hAnsi="Times New Roman" w:cs="Times New Roman"/>
          <w:sz w:val="21"/>
          <w:szCs w:val="21"/>
        </w:rPr>
        <w:t>domiciliado na Linha Primeira, interior, nesta cidade</w:t>
      </w:r>
      <w:r w:rsidRPr="005C696A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BD7583">
        <w:rPr>
          <w:rFonts w:ascii="Times New Roman" w:hAnsi="Times New Roman" w:cs="Times New Roman"/>
          <w:sz w:val="21"/>
          <w:szCs w:val="21"/>
        </w:rPr>
        <w:t xml:space="preserve"> </w:t>
      </w:r>
      <w:r w:rsidR="00727240" w:rsidRPr="005318B8">
        <w:rPr>
          <w:rFonts w:ascii="Times New Roman" w:hAnsi="Times New Roman"/>
          <w:b/>
          <w:sz w:val="21"/>
          <w:szCs w:val="21"/>
        </w:rPr>
        <w:t xml:space="preserve">COOPERATIVA DOS PEQUENOS AGRICULTORES DE PORTO XAVIER </w:t>
      </w:r>
      <w:r w:rsidR="00727240">
        <w:rPr>
          <w:rFonts w:ascii="Times New Roman" w:hAnsi="Times New Roman"/>
          <w:b/>
          <w:sz w:val="21"/>
          <w:szCs w:val="21"/>
        </w:rPr>
        <w:t xml:space="preserve">LTDA </w:t>
      </w:r>
      <w:r w:rsidR="00727240" w:rsidRPr="005318B8">
        <w:rPr>
          <w:rFonts w:ascii="Times New Roman" w:hAnsi="Times New Roman"/>
          <w:b/>
          <w:sz w:val="21"/>
          <w:szCs w:val="21"/>
        </w:rPr>
        <w:t>(COOPAX)</w:t>
      </w:r>
      <w:r w:rsidR="00727240" w:rsidRPr="005318B8">
        <w:rPr>
          <w:rFonts w:ascii="Times New Roman" w:hAnsi="Times New Roman"/>
          <w:sz w:val="21"/>
          <w:szCs w:val="21"/>
        </w:rPr>
        <w:t xml:space="preserve">, pessoa </w:t>
      </w:r>
      <w:r w:rsidR="00727240">
        <w:rPr>
          <w:rFonts w:ascii="Times New Roman" w:hAnsi="Times New Roman"/>
          <w:sz w:val="21"/>
          <w:szCs w:val="21"/>
        </w:rPr>
        <w:t>jurídica, C</w:t>
      </w:r>
      <w:r w:rsidR="00727240" w:rsidRPr="005318B8">
        <w:rPr>
          <w:rFonts w:ascii="Times New Roman" w:hAnsi="Times New Roman"/>
          <w:sz w:val="21"/>
          <w:szCs w:val="21"/>
        </w:rPr>
        <w:t xml:space="preserve">ooperativa, com sede na Rua </w:t>
      </w:r>
      <w:r w:rsidR="00727240">
        <w:rPr>
          <w:rFonts w:ascii="Times New Roman" w:hAnsi="Times New Roman"/>
          <w:sz w:val="21"/>
          <w:szCs w:val="21"/>
        </w:rPr>
        <w:t>Miguel Frias, 577</w:t>
      </w:r>
      <w:r w:rsidR="00727240" w:rsidRPr="005318B8">
        <w:rPr>
          <w:rFonts w:ascii="Times New Roman" w:hAnsi="Times New Roman"/>
          <w:sz w:val="21"/>
          <w:szCs w:val="21"/>
        </w:rPr>
        <w:t>, neste Município, inscrita no CNPJ sob n.º 01.618.895/0004-</w:t>
      </w:r>
      <w:r w:rsidR="00727240">
        <w:rPr>
          <w:rFonts w:ascii="Times New Roman" w:hAnsi="Times New Roman"/>
          <w:sz w:val="21"/>
          <w:szCs w:val="21"/>
        </w:rPr>
        <w:t>3</w:t>
      </w:r>
      <w:r w:rsidR="00727240" w:rsidRPr="005318B8">
        <w:rPr>
          <w:rFonts w:ascii="Times New Roman" w:hAnsi="Times New Roman"/>
          <w:sz w:val="21"/>
          <w:szCs w:val="21"/>
        </w:rPr>
        <w:t>8, neste ato representado por</w:t>
      </w:r>
      <w:r w:rsidR="00727240">
        <w:rPr>
          <w:rFonts w:ascii="Times New Roman" w:hAnsi="Times New Roman"/>
          <w:sz w:val="21"/>
          <w:szCs w:val="21"/>
        </w:rPr>
        <w:t xml:space="preserve"> </w:t>
      </w:r>
      <w:r w:rsidR="00727240">
        <w:rPr>
          <w:rFonts w:ascii="Times New Roman" w:hAnsi="Times New Roman"/>
          <w:sz w:val="21"/>
          <w:szCs w:val="21"/>
        </w:rPr>
        <w:t>Maiquel Miranda Durão</w:t>
      </w:r>
      <w:r w:rsidR="00727240" w:rsidRPr="005318B8">
        <w:rPr>
          <w:rFonts w:ascii="Times New Roman" w:hAnsi="Times New Roman"/>
          <w:sz w:val="21"/>
          <w:szCs w:val="21"/>
        </w:rPr>
        <w:t xml:space="preserve">, </w:t>
      </w:r>
      <w:r w:rsidR="00727240">
        <w:rPr>
          <w:rFonts w:ascii="Times New Roman" w:hAnsi="Times New Roman"/>
          <w:sz w:val="21"/>
          <w:szCs w:val="21"/>
        </w:rPr>
        <w:t xml:space="preserve">portador do </w:t>
      </w:r>
      <w:r w:rsidR="00727240">
        <w:rPr>
          <w:rFonts w:ascii="Times New Roman" w:hAnsi="Times New Roman"/>
          <w:sz w:val="21"/>
          <w:szCs w:val="21"/>
        </w:rPr>
        <w:t xml:space="preserve">CPF </w:t>
      </w:r>
      <w:r w:rsidR="00727240">
        <w:rPr>
          <w:rFonts w:ascii="Times New Roman" w:hAnsi="Times New Roman"/>
          <w:sz w:val="21"/>
          <w:szCs w:val="21"/>
        </w:rPr>
        <w:t>030.371.300-32</w:t>
      </w:r>
      <w:r w:rsidR="00727240">
        <w:rPr>
          <w:rFonts w:ascii="Times New Roman" w:hAnsi="Times New Roman"/>
          <w:sz w:val="21"/>
          <w:szCs w:val="21"/>
        </w:rPr>
        <w:t xml:space="preserve">, RG </w:t>
      </w:r>
      <w:r w:rsidR="00727240">
        <w:rPr>
          <w:rFonts w:ascii="Times New Roman" w:hAnsi="Times New Roman"/>
          <w:sz w:val="21"/>
          <w:szCs w:val="21"/>
        </w:rPr>
        <w:t>8078124578</w:t>
      </w:r>
      <w:r w:rsidRPr="005C696A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5C696A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5C696A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5C696A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4C6AEA" w:rsidRPr="005C696A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321B1C">
        <w:rPr>
          <w:rFonts w:ascii="Times New Roman" w:hAnsi="Times New Roman" w:cs="Times New Roman"/>
          <w:sz w:val="21"/>
          <w:szCs w:val="21"/>
          <w:lang w:val="pt-BR"/>
        </w:rPr>
        <w:t>46</w:t>
      </w:r>
      <w:r w:rsidR="004820C0" w:rsidRPr="005C696A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 w:rsidRPr="005C696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5C696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5C696A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5C696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5C696A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5C696A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5C696A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5C696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5C696A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5C696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03F771EB" w14:textId="77777777" w:rsidR="00623521" w:rsidRPr="005C696A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46DA0290" w14:textId="77777777" w:rsidR="00D57E30" w:rsidRPr="005C696A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5C696A">
        <w:rPr>
          <w:rFonts w:ascii="Times New Roman" w:hAnsi="Times New Roman" w:cs="Times New Roman"/>
          <w:b/>
          <w:sz w:val="21"/>
          <w:szCs w:val="21"/>
        </w:rPr>
        <w:t>CLÁUSULA</w:t>
      </w:r>
      <w:r w:rsidRPr="005C696A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5C696A">
        <w:rPr>
          <w:rFonts w:ascii="Times New Roman" w:hAnsi="Times New Roman" w:cs="Times New Roman"/>
          <w:b/>
          <w:sz w:val="21"/>
          <w:szCs w:val="21"/>
        </w:rPr>
        <w:t>PRIMEIRA</w:t>
      </w:r>
      <w:r w:rsidRPr="005C696A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5C696A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5C696A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5C696A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5C696A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34A11F03" w14:textId="535B56D6" w:rsidR="00A53376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5C696A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5C696A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5C696A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5C696A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321B1C" w:rsidRPr="00320AA9">
        <w:rPr>
          <w:rFonts w:ascii="Times New Roman" w:hAnsi="Times New Roman" w:cs="Times New Roman"/>
          <w:sz w:val="21"/>
          <w:szCs w:val="21"/>
        </w:rPr>
        <w:t xml:space="preserve">Aquisição de </w:t>
      </w:r>
      <w:r w:rsidR="00321B1C">
        <w:rPr>
          <w:rFonts w:ascii="Times New Roman" w:hAnsi="Times New Roman" w:cs="Times New Roman"/>
          <w:sz w:val="21"/>
          <w:szCs w:val="21"/>
        </w:rPr>
        <w:t>C</w:t>
      </w:r>
      <w:r w:rsidR="00321B1C" w:rsidRPr="00320AA9">
        <w:rPr>
          <w:rFonts w:ascii="Times New Roman" w:hAnsi="Times New Roman" w:cs="Times New Roman"/>
          <w:sz w:val="21"/>
          <w:szCs w:val="21"/>
        </w:rPr>
        <w:t xml:space="preserve">ombustíveis e </w:t>
      </w:r>
      <w:r w:rsidR="00321B1C">
        <w:rPr>
          <w:rFonts w:ascii="Times New Roman" w:hAnsi="Times New Roman" w:cs="Times New Roman"/>
          <w:sz w:val="21"/>
          <w:szCs w:val="21"/>
        </w:rPr>
        <w:t>D</w:t>
      </w:r>
      <w:r w:rsidR="00321B1C" w:rsidRPr="00320AA9">
        <w:rPr>
          <w:rFonts w:ascii="Times New Roman" w:hAnsi="Times New Roman" w:cs="Times New Roman"/>
          <w:sz w:val="21"/>
          <w:szCs w:val="21"/>
        </w:rPr>
        <w:t xml:space="preserve">erivados para </w:t>
      </w:r>
      <w:r w:rsidR="00321B1C">
        <w:rPr>
          <w:rFonts w:ascii="Times New Roman" w:hAnsi="Times New Roman" w:cs="Times New Roman"/>
          <w:sz w:val="21"/>
          <w:szCs w:val="21"/>
        </w:rPr>
        <w:t>M</w:t>
      </w:r>
      <w:r w:rsidR="00321B1C" w:rsidRPr="00320AA9">
        <w:rPr>
          <w:rFonts w:ascii="Times New Roman" w:hAnsi="Times New Roman" w:cs="Times New Roman"/>
          <w:sz w:val="21"/>
          <w:szCs w:val="21"/>
        </w:rPr>
        <w:t xml:space="preserve">anutenção das </w:t>
      </w:r>
      <w:r w:rsidR="00321B1C">
        <w:rPr>
          <w:rFonts w:ascii="Times New Roman" w:hAnsi="Times New Roman" w:cs="Times New Roman"/>
          <w:sz w:val="21"/>
          <w:szCs w:val="21"/>
        </w:rPr>
        <w:t>M</w:t>
      </w:r>
      <w:r w:rsidR="00321B1C" w:rsidRPr="00320AA9">
        <w:rPr>
          <w:rFonts w:ascii="Times New Roman" w:hAnsi="Times New Roman" w:cs="Times New Roman"/>
          <w:sz w:val="21"/>
          <w:szCs w:val="21"/>
        </w:rPr>
        <w:t xml:space="preserve">áquinas e </w:t>
      </w:r>
      <w:r w:rsidR="00321B1C">
        <w:rPr>
          <w:rFonts w:ascii="Times New Roman" w:hAnsi="Times New Roman" w:cs="Times New Roman"/>
          <w:sz w:val="21"/>
          <w:szCs w:val="21"/>
        </w:rPr>
        <w:t>V</w:t>
      </w:r>
      <w:r w:rsidR="00321B1C" w:rsidRPr="00320AA9">
        <w:rPr>
          <w:rFonts w:ascii="Times New Roman" w:hAnsi="Times New Roman" w:cs="Times New Roman"/>
          <w:sz w:val="21"/>
          <w:szCs w:val="21"/>
        </w:rPr>
        <w:t xml:space="preserve">eículos da Prefeitura Municipal de Porto Xavier para o </w:t>
      </w:r>
      <w:r w:rsidR="00321B1C">
        <w:rPr>
          <w:rFonts w:ascii="Times New Roman" w:hAnsi="Times New Roman" w:cs="Times New Roman"/>
          <w:sz w:val="21"/>
          <w:szCs w:val="21"/>
        </w:rPr>
        <w:t>E</w:t>
      </w:r>
      <w:r w:rsidR="00321B1C" w:rsidRPr="00320AA9">
        <w:rPr>
          <w:rFonts w:ascii="Times New Roman" w:hAnsi="Times New Roman" w:cs="Times New Roman"/>
          <w:sz w:val="21"/>
          <w:szCs w:val="21"/>
        </w:rPr>
        <w:t>xercício de 2025</w:t>
      </w:r>
      <w:r w:rsidR="00D57E30" w:rsidRPr="005C696A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 descrição na tabela abaixo:</w:t>
      </w:r>
    </w:p>
    <w:p w14:paraId="721F39EA" w14:textId="32FDAE9C" w:rsidR="00BD7583" w:rsidRDefault="00BD7583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tbl>
      <w:tblPr>
        <w:tblW w:w="1020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1966"/>
        <w:gridCol w:w="1418"/>
        <w:gridCol w:w="2976"/>
        <w:gridCol w:w="1276"/>
        <w:gridCol w:w="1559"/>
      </w:tblGrid>
      <w:tr w:rsidR="00727240" w:rsidRPr="00385238" w14:paraId="214661A5" w14:textId="01AE42A6" w:rsidTr="007272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979AC8" w14:textId="77777777" w:rsidR="00727240" w:rsidRPr="00385238" w:rsidRDefault="00727240" w:rsidP="007A7B5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t-BR"/>
              </w:rPr>
              <w:t>Sequência</w:t>
            </w:r>
          </w:p>
        </w:tc>
        <w:tc>
          <w:tcPr>
            <w:tcW w:w="1936" w:type="dxa"/>
            <w:vAlign w:val="center"/>
            <w:hideMark/>
          </w:tcPr>
          <w:p w14:paraId="2619D9A1" w14:textId="77777777" w:rsidR="00727240" w:rsidRPr="00385238" w:rsidRDefault="00727240" w:rsidP="007A7B5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t-BR"/>
              </w:rPr>
              <w:t>Unidade de Medida</w:t>
            </w:r>
          </w:p>
        </w:tc>
        <w:tc>
          <w:tcPr>
            <w:tcW w:w="1388" w:type="dxa"/>
            <w:vAlign w:val="center"/>
            <w:hideMark/>
          </w:tcPr>
          <w:p w14:paraId="48BEA96A" w14:textId="77777777" w:rsidR="00727240" w:rsidRPr="00385238" w:rsidRDefault="00727240" w:rsidP="007A7B5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t-BR"/>
              </w:rPr>
              <w:t>Quantidade</w:t>
            </w:r>
          </w:p>
        </w:tc>
        <w:tc>
          <w:tcPr>
            <w:tcW w:w="2946" w:type="dxa"/>
            <w:vAlign w:val="center"/>
            <w:hideMark/>
          </w:tcPr>
          <w:p w14:paraId="55761CA0" w14:textId="77777777" w:rsidR="00727240" w:rsidRPr="00385238" w:rsidRDefault="00727240" w:rsidP="007A7B5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t-BR"/>
              </w:rPr>
              <w:t>Descrição</w:t>
            </w:r>
          </w:p>
        </w:tc>
        <w:tc>
          <w:tcPr>
            <w:tcW w:w="1246" w:type="dxa"/>
            <w:vAlign w:val="center"/>
            <w:hideMark/>
          </w:tcPr>
          <w:p w14:paraId="2F350D27" w14:textId="219E9888" w:rsidR="00727240" w:rsidRPr="00385238" w:rsidRDefault="00727240" w:rsidP="007A7B5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t-BR"/>
              </w:rPr>
              <w:t>Valor Unit.</w:t>
            </w:r>
          </w:p>
        </w:tc>
        <w:tc>
          <w:tcPr>
            <w:tcW w:w="1514" w:type="dxa"/>
          </w:tcPr>
          <w:p w14:paraId="153F7967" w14:textId="0580B12A" w:rsidR="00727240" w:rsidRDefault="00727240" w:rsidP="007A7B5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t-BR"/>
              </w:rPr>
              <w:t>Valor Total</w:t>
            </w:r>
          </w:p>
        </w:tc>
      </w:tr>
      <w:tr w:rsidR="00727240" w:rsidRPr="00385238" w14:paraId="27D3B22D" w14:textId="3F212682" w:rsidTr="007272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1CAD91" w14:textId="77777777" w:rsidR="00727240" w:rsidRPr="00385238" w:rsidRDefault="00727240" w:rsidP="007A7B5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1</w:t>
            </w:r>
          </w:p>
        </w:tc>
        <w:tc>
          <w:tcPr>
            <w:tcW w:w="1936" w:type="dxa"/>
            <w:vAlign w:val="center"/>
            <w:hideMark/>
          </w:tcPr>
          <w:p w14:paraId="7B3B571C" w14:textId="77777777" w:rsidR="00727240" w:rsidRPr="00385238" w:rsidRDefault="00727240" w:rsidP="007A7B5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L</w:t>
            </w:r>
          </w:p>
        </w:tc>
        <w:tc>
          <w:tcPr>
            <w:tcW w:w="1388" w:type="dxa"/>
            <w:vAlign w:val="center"/>
            <w:hideMark/>
          </w:tcPr>
          <w:p w14:paraId="2E89B94B" w14:textId="77777777" w:rsidR="00727240" w:rsidRPr="00385238" w:rsidRDefault="00727240" w:rsidP="007A7B5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84.300,00</w:t>
            </w:r>
          </w:p>
        </w:tc>
        <w:tc>
          <w:tcPr>
            <w:tcW w:w="2946" w:type="dxa"/>
            <w:vAlign w:val="center"/>
            <w:hideMark/>
          </w:tcPr>
          <w:p w14:paraId="74965047" w14:textId="77777777" w:rsidR="00727240" w:rsidRPr="00385238" w:rsidRDefault="00727240" w:rsidP="007A7B5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GASOLINA COMUM</w:t>
            </w:r>
          </w:p>
        </w:tc>
        <w:tc>
          <w:tcPr>
            <w:tcW w:w="1246" w:type="dxa"/>
            <w:vAlign w:val="center"/>
          </w:tcPr>
          <w:p w14:paraId="4592B26C" w14:textId="4D10BFD5" w:rsidR="00727240" w:rsidRPr="00385238" w:rsidRDefault="00727240" w:rsidP="00727240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R$ 6,30</w:t>
            </w:r>
          </w:p>
        </w:tc>
        <w:tc>
          <w:tcPr>
            <w:tcW w:w="1514" w:type="dxa"/>
          </w:tcPr>
          <w:p w14:paraId="75CF1BA5" w14:textId="086384FC" w:rsidR="00727240" w:rsidRPr="00385238" w:rsidRDefault="00727240" w:rsidP="00727240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R$ 531.090,00</w:t>
            </w:r>
          </w:p>
        </w:tc>
      </w:tr>
      <w:tr w:rsidR="00727240" w:rsidRPr="00385238" w14:paraId="03C9BB5D" w14:textId="136CE5F8" w:rsidTr="007272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8DD8CA" w14:textId="77777777" w:rsidR="00727240" w:rsidRPr="00385238" w:rsidRDefault="00727240" w:rsidP="007A7B5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12</w:t>
            </w:r>
          </w:p>
        </w:tc>
        <w:tc>
          <w:tcPr>
            <w:tcW w:w="1936" w:type="dxa"/>
            <w:vAlign w:val="center"/>
            <w:hideMark/>
          </w:tcPr>
          <w:p w14:paraId="7AC2945F" w14:textId="77777777" w:rsidR="00727240" w:rsidRPr="00385238" w:rsidRDefault="00727240" w:rsidP="007A7B5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UN</w:t>
            </w:r>
          </w:p>
        </w:tc>
        <w:tc>
          <w:tcPr>
            <w:tcW w:w="1388" w:type="dxa"/>
            <w:vAlign w:val="center"/>
            <w:hideMark/>
          </w:tcPr>
          <w:p w14:paraId="15C2FC4C" w14:textId="77777777" w:rsidR="00727240" w:rsidRPr="00385238" w:rsidRDefault="00727240" w:rsidP="007A7B5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200,00</w:t>
            </w:r>
          </w:p>
        </w:tc>
        <w:tc>
          <w:tcPr>
            <w:tcW w:w="2946" w:type="dxa"/>
            <w:vAlign w:val="center"/>
            <w:hideMark/>
          </w:tcPr>
          <w:p w14:paraId="7455A5C8" w14:textId="77777777" w:rsidR="00727240" w:rsidRPr="00385238" w:rsidRDefault="00727240" w:rsidP="007A7B5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385238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LUBRIFICAÇÃO</w:t>
            </w:r>
          </w:p>
        </w:tc>
        <w:tc>
          <w:tcPr>
            <w:tcW w:w="1246" w:type="dxa"/>
            <w:vAlign w:val="center"/>
          </w:tcPr>
          <w:p w14:paraId="14C5D003" w14:textId="4F1049B4" w:rsidR="00727240" w:rsidRPr="00385238" w:rsidRDefault="00727240" w:rsidP="00727240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R$ 43,00</w:t>
            </w:r>
          </w:p>
        </w:tc>
        <w:tc>
          <w:tcPr>
            <w:tcW w:w="1514" w:type="dxa"/>
          </w:tcPr>
          <w:p w14:paraId="53BF201A" w14:textId="47D6CD03" w:rsidR="00727240" w:rsidRPr="00385238" w:rsidRDefault="00727240" w:rsidP="00727240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R$ 8.600,00</w:t>
            </w:r>
          </w:p>
        </w:tc>
      </w:tr>
    </w:tbl>
    <w:p w14:paraId="6D25A211" w14:textId="77777777" w:rsidR="00BD7583" w:rsidRPr="00385238" w:rsidRDefault="00BD7583" w:rsidP="00BD7583">
      <w:pPr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</w:p>
    <w:p w14:paraId="4D8C67D5" w14:textId="77777777" w:rsidR="006C6CCB" w:rsidRPr="005C696A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5C696A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5C696A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5C696A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1E7843A0" w14:textId="77777777"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FE419C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– DAS  CONDIÇÕES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DE EXECUÇÃO</w:t>
      </w:r>
    </w:p>
    <w:p w14:paraId="06C72486" w14:textId="77777777" w:rsidR="005C696A" w:rsidRPr="005C696A" w:rsidRDefault="005C696A" w:rsidP="005C696A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2.1.</w:t>
      </w:r>
      <w:r>
        <w:rPr>
          <w:rFonts w:ascii="Times New Roman" w:hAnsi="Times New Roman" w:cs="Times New Roman"/>
          <w:sz w:val="21"/>
          <w:szCs w:val="21"/>
        </w:rPr>
        <w:t xml:space="preserve"> A</w:t>
      </w:r>
      <w:r w:rsidRPr="005C696A">
        <w:rPr>
          <w:rFonts w:ascii="Times New Roman" w:hAnsi="Times New Roman" w:cs="Times New Roman"/>
          <w:sz w:val="21"/>
          <w:szCs w:val="21"/>
        </w:rPr>
        <w:t xml:space="preserve"> execução do contrato deverá garantir a entrega em perfeitas condições do objeto adquirido, sendo o transporte e a cargo da empresa vencedora. </w:t>
      </w:r>
    </w:p>
    <w:p w14:paraId="20D0E287" w14:textId="77777777" w:rsidR="005C696A" w:rsidRPr="005C696A" w:rsidRDefault="003E080F" w:rsidP="005C696A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2.2. </w:t>
      </w:r>
      <w:r w:rsidR="005C696A">
        <w:rPr>
          <w:rFonts w:ascii="Times New Roman" w:hAnsi="Times New Roman" w:cs="Times New Roman"/>
          <w:sz w:val="21"/>
          <w:szCs w:val="21"/>
        </w:rPr>
        <w:t>T</w:t>
      </w:r>
      <w:r w:rsidR="005C696A" w:rsidRPr="005C696A">
        <w:rPr>
          <w:rFonts w:ascii="Times New Roman" w:hAnsi="Times New Roman" w:cs="Times New Roman"/>
          <w:sz w:val="21"/>
          <w:szCs w:val="21"/>
        </w:rPr>
        <w:t>odos os bens adquiridos em processo de licitação devem garantir qualidade e garantia de sua perfeita execução, além de possuir procedência confiável na aquisição do objeto e em sua entrega, atendendo, assim, o previsto no contrato.</w:t>
      </w:r>
    </w:p>
    <w:p w14:paraId="088F1137" w14:textId="77777777" w:rsidR="005C696A" w:rsidRPr="005C696A" w:rsidRDefault="00C14664" w:rsidP="005C696A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2.3.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5C696A">
        <w:rPr>
          <w:rFonts w:ascii="Times New Roman" w:hAnsi="Times New Roman" w:cs="Times New Roman"/>
          <w:sz w:val="21"/>
          <w:szCs w:val="21"/>
        </w:rPr>
        <w:t>O</w:t>
      </w:r>
      <w:r w:rsidR="005C696A" w:rsidRPr="005C696A">
        <w:rPr>
          <w:rFonts w:ascii="Times New Roman" w:hAnsi="Times New Roman" w:cs="Times New Roman"/>
          <w:sz w:val="21"/>
          <w:szCs w:val="21"/>
        </w:rPr>
        <w:t>s bens adquiridos serão entregues em até 10 dias corridos, após envio do empenho a empresa vencedora. caso a empresa não entregue os produtos dentro do prazo, sem a devida justificativa, está será notificada e no prazo de 5 dias deverá realizar a entrega do objeto, e, caso não ocorra neste prazo, o contrato poderá ser rescindido.</w:t>
      </w:r>
    </w:p>
    <w:p w14:paraId="739418FC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138F699F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7FD3A5CA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758C3CF3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200B3F2C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6A834F6D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4A8AFDA3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5131256A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65752D1F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Realizar os serviços conforme previsto neste Contrat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lastRenderedPageBreak/>
        <w:t>por dolo ou culpa.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5B50E164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48E39F15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5F5AB5BB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35FA9D40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6A6F83AD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531B8579" w14:textId="223A8759" w:rsidR="00970DF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>
        <w:rPr>
          <w:rFonts w:ascii="Times New Roman" w:hAnsi="Times New Roman" w:cs="Times New Roman"/>
          <w:sz w:val="21"/>
          <w:szCs w:val="21"/>
        </w:rPr>
        <w:t xml:space="preserve">será de </w:t>
      </w:r>
      <w:r w:rsidR="00321B1C">
        <w:rPr>
          <w:rFonts w:ascii="Times New Roman" w:hAnsi="Times New Roman" w:cs="Times New Roman"/>
          <w:sz w:val="21"/>
          <w:szCs w:val="21"/>
        </w:rPr>
        <w:t>01</w:t>
      </w:r>
      <w:r w:rsidR="006B5AFF">
        <w:rPr>
          <w:rFonts w:ascii="Times New Roman" w:hAnsi="Times New Roman" w:cs="Times New Roman"/>
          <w:sz w:val="21"/>
          <w:szCs w:val="21"/>
        </w:rPr>
        <w:t xml:space="preserve"> (</w:t>
      </w:r>
      <w:r w:rsidR="00321B1C">
        <w:rPr>
          <w:rFonts w:ascii="Times New Roman" w:hAnsi="Times New Roman" w:cs="Times New Roman"/>
          <w:sz w:val="21"/>
          <w:szCs w:val="21"/>
        </w:rPr>
        <w:t>um</w:t>
      </w:r>
      <w:r w:rsidR="006B5AFF">
        <w:rPr>
          <w:rFonts w:ascii="Times New Roman" w:hAnsi="Times New Roman" w:cs="Times New Roman"/>
          <w:sz w:val="21"/>
          <w:szCs w:val="21"/>
        </w:rPr>
        <w:t xml:space="preserve">) </w:t>
      </w:r>
      <w:r w:rsidR="00321B1C">
        <w:rPr>
          <w:rFonts w:ascii="Times New Roman" w:hAnsi="Times New Roman" w:cs="Times New Roman"/>
          <w:sz w:val="21"/>
          <w:szCs w:val="21"/>
        </w:rPr>
        <w:t>ano</w:t>
      </w:r>
      <w:r w:rsidR="006B5AFF">
        <w:rPr>
          <w:rFonts w:ascii="Times New Roman" w:hAnsi="Times New Roman" w:cs="Times New Roman"/>
          <w:sz w:val="21"/>
          <w:szCs w:val="21"/>
        </w:rPr>
        <w:t xml:space="preserve"> da assinatura do mesmo.</w:t>
      </w:r>
    </w:p>
    <w:p w14:paraId="61DC55F0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5CD9B001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57091F84" w14:textId="57ABA811" w:rsidR="00727240" w:rsidRPr="00135688" w:rsidRDefault="00727240" w:rsidP="00727240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6.1.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 valor total a ser pago R$ </w:t>
      </w:r>
      <w:r>
        <w:rPr>
          <w:rFonts w:ascii="Times New Roman" w:hAnsi="Times New Roman" w:cs="Times New Roman"/>
          <w:sz w:val="21"/>
          <w:szCs w:val="21"/>
        </w:rPr>
        <w:t>539.690,00</w:t>
      </w:r>
      <w:r w:rsidRPr="00135688">
        <w:rPr>
          <w:rFonts w:ascii="Times New Roman" w:hAnsi="Times New Roman" w:cs="Times New Roman"/>
          <w:sz w:val="21"/>
          <w:szCs w:val="21"/>
        </w:rPr>
        <w:t xml:space="preserve"> (</w:t>
      </w:r>
      <w:r>
        <w:rPr>
          <w:rFonts w:ascii="Times New Roman" w:hAnsi="Times New Roman" w:cs="Times New Roman"/>
          <w:sz w:val="21"/>
          <w:szCs w:val="21"/>
        </w:rPr>
        <w:t>Quinhentos e Trinta e Nove Mil Seiscentos e Noventa Reais</w:t>
      </w:r>
      <w:r w:rsidRPr="00135688"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140AF02F" w14:textId="77777777" w:rsidR="00727240" w:rsidRPr="00135688" w:rsidRDefault="00727240" w:rsidP="00727240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6.2.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será efetuado obedecendo ao Termo de Referência.</w:t>
      </w:r>
    </w:p>
    <w:p w14:paraId="02ACFDC4" w14:textId="77777777" w:rsidR="00727240" w:rsidRPr="00135688" w:rsidRDefault="00727240" w:rsidP="00727240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6.3.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 deverá emitir a Nota Fiscal, indicando a Modalidade, o n° da Licitação e a descrição completa do material/serviço, bem como, o Banco, Agência e número da Conta Corrente, quando se tratar de depósito bancário.</w:t>
      </w:r>
    </w:p>
    <w:p w14:paraId="418FEEA4" w14:textId="77777777" w:rsidR="00727240" w:rsidRPr="00135688" w:rsidRDefault="00727240" w:rsidP="00727240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6.4.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13568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49C2EA63" w14:textId="77777777" w:rsidR="00727240" w:rsidRPr="00135688" w:rsidRDefault="00727240" w:rsidP="00727240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35688">
        <w:rPr>
          <w:rFonts w:ascii="Times New Roman" w:hAnsi="Times New Roman" w:cs="Times New Roman"/>
          <w:b/>
          <w:bCs/>
          <w:sz w:val="21"/>
          <w:szCs w:val="21"/>
        </w:rPr>
        <w:t xml:space="preserve">6.5. </w:t>
      </w:r>
      <w:r w:rsidRPr="00135688">
        <w:rPr>
          <w:rFonts w:ascii="Times New Roman" w:hAnsi="Times New Roman" w:cs="Times New Roman"/>
          <w:sz w:val="21"/>
          <w:szCs w:val="21"/>
        </w:rPr>
        <w:t xml:space="preserve">Serão processadas as retenções previdenciárias, fiscais e tributárias nos termos da lei que regula a matéria. </w:t>
      </w:r>
    </w:p>
    <w:p w14:paraId="569BDB03" w14:textId="77777777"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342DD6C3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5D94B40E" w14:textId="64F480C4" w:rsidR="00FE419C" w:rsidRDefault="004820C0" w:rsidP="00490036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</w:t>
      </w:r>
      <w:r w:rsidR="00EC5954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 anexa ao Termo de Referência.</w:t>
      </w:r>
    </w:p>
    <w:p w14:paraId="387CD942" w14:textId="77777777" w:rsidR="005C696A" w:rsidRPr="00C5518F" w:rsidRDefault="005C696A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28A7918B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7AE94496" w14:textId="080FA773" w:rsidR="0019198D" w:rsidRDefault="004820C0" w:rsidP="0019198D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7B4DBB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19198D" w:rsidRPr="0019198D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="0019198D"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O(s) eventual(is) reajuste(s) será(ao) contado(s) a partir da assinatura d</w:t>
      </w:r>
      <w:r w:rsidR="0019198D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 contrato</w:t>
      </w:r>
      <w:r w:rsidR="0019198D"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, de acordo com a ANP – AGÊNCIA NACIONAL DE PETRÓLEO, ou mudanças de alíquotas de imposto quando determinada pelo Governo Federal ou Estadual.</w:t>
      </w:r>
    </w:p>
    <w:p w14:paraId="61F93B48" w14:textId="77777777" w:rsidR="0019198D" w:rsidRDefault="0019198D" w:rsidP="0019198D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Paragrafo Primeiro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Eventuais reduções praticadas no mercado também serão de responsabilidade da empresa vencedora do certame a imediata comunicação ao Município  para realinhamento dos preços.  </w:t>
      </w:r>
    </w:p>
    <w:p w14:paraId="31641EAF" w14:textId="77777777" w:rsidR="0019198D" w:rsidRDefault="0019198D" w:rsidP="0019198D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Parágrafo Segundo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Não serão concedido reajuste aos bens fornecidos anteriormente a data do reajuste, independente do pagamento. </w:t>
      </w:r>
    </w:p>
    <w:p w14:paraId="68F9FE22" w14:textId="77777777" w:rsidR="0019198D" w:rsidRDefault="0019198D" w:rsidP="0019198D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Parágrafo Terceiro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Na ocorrência de fatos imprevisíveis ou se previsíveis, porém de consequências incalculáveis, comprometendo o equilíbrio econômico-financeiro inicial do contrato, ou ainda, na hipótese de caso fortuito, força maior ou fato do príncipe, as partes de comum acordo, restabelecerão o equilíbrio econômicofinanceiro inicial do contrato, na forma do disposto na alínea “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d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” do inciso II doa Art.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124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da Lei Federal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14.133/21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.</w:t>
      </w:r>
    </w:p>
    <w:p w14:paraId="59974108" w14:textId="77777777" w:rsidR="0019198D" w:rsidRDefault="0019198D" w:rsidP="0019198D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127C3">
        <w:rPr>
          <w:rStyle w:val="fontstyle01"/>
          <w:rFonts w:ascii="Times New Roman" w:hAnsi="Times New Roman" w:cs="Times New Roman"/>
          <w:sz w:val="21"/>
          <w:szCs w:val="21"/>
        </w:rPr>
        <w:t>Parágrafo Quarto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O 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equilíbrio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não poderá ultrapassar o preço praticado no mercado e deverá manter a diferença percentual apurada entre o preço originalmente constante da proposta e o preço de mercado vigente à época.  </w:t>
      </w:r>
    </w:p>
    <w:p w14:paraId="1AA6B237" w14:textId="77777777" w:rsidR="0019198D" w:rsidRDefault="0019198D" w:rsidP="0019198D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127C3">
        <w:rPr>
          <w:rStyle w:val="fontstyle01"/>
          <w:rFonts w:ascii="Times New Roman" w:hAnsi="Times New Roman" w:cs="Times New Roman"/>
          <w:sz w:val="21"/>
          <w:szCs w:val="21"/>
        </w:rPr>
        <w:t>Parágrafo Qu</w:t>
      </w:r>
      <w:r>
        <w:rPr>
          <w:rStyle w:val="fontstyle01"/>
          <w:rFonts w:ascii="Times New Roman" w:hAnsi="Times New Roman" w:cs="Times New Roman"/>
          <w:sz w:val="21"/>
          <w:szCs w:val="21"/>
        </w:rPr>
        <w:t xml:space="preserve">into – 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O pedido de 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equilíbrio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dos preços praticados poderá acarretar pesquisa de preços junto aos demais fornecedores com preços registrados podendo ocorrer substituição na ordem classificatória de fornecedor devido a obrigatoriedade legal de aquisição pelo menor preço.</w:t>
      </w:r>
    </w:p>
    <w:p w14:paraId="3F874FCC" w14:textId="253B9C56" w:rsidR="008A5154" w:rsidRPr="007B4DBB" w:rsidRDefault="008A5154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450D17D5" w14:textId="77777777" w:rsidR="00996698" w:rsidRPr="007B4DBB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22580E3D" w14:textId="77777777"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2726F50E" w14:textId="77777777" w:rsidR="004573AB" w:rsidRPr="007B4DBB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7B4DBB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7B4DBB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7B4DBB">
        <w:rPr>
          <w:rFonts w:ascii="Times New Roman" w:hAnsi="Times New Roman" w:cs="Times New Roman"/>
          <w:sz w:val="21"/>
          <w:szCs w:val="21"/>
        </w:rPr>
        <w:t xml:space="preserve">da pelo Departamento Municipal </w:t>
      </w:r>
      <w:r w:rsidR="002C035A" w:rsidRPr="007B4DBB">
        <w:rPr>
          <w:rFonts w:ascii="Times New Roman" w:hAnsi="Times New Roman" w:cs="Times New Roman"/>
          <w:sz w:val="21"/>
          <w:szCs w:val="21"/>
        </w:rPr>
        <w:t>de Desenvolvimento, Agricultura e Meio Ambiente</w:t>
      </w:r>
      <w:r w:rsidR="004573AB" w:rsidRPr="007B4DBB">
        <w:rPr>
          <w:rFonts w:ascii="Times New Roman" w:hAnsi="Times New Roman" w:cs="Times New Roman"/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1C93EB16" w14:textId="77777777"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71AE6C07" w14:textId="77777777"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4B733BDB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1ECC2F61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1A426885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00B0665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0A53285F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3340754B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AE086BD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229DE39B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1E317280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6A024D06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7551C5AE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5D1990A1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38CE6A66" w14:textId="77777777"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62D1C02C" w14:textId="77777777" w:rsidR="00727240" w:rsidRDefault="00727240" w:rsidP="00727240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Porto </w:t>
      </w:r>
      <w:r>
        <w:rPr>
          <w:rFonts w:ascii="Times New Roman" w:hAnsi="Times New Roman" w:cs="Times New Roman"/>
          <w:sz w:val="21"/>
          <w:szCs w:val="21"/>
        </w:rPr>
        <w:t>Xavier/</w:t>
      </w:r>
      <w:r w:rsidRPr="007B4DBB">
        <w:rPr>
          <w:rFonts w:ascii="Times New Roman" w:hAnsi="Times New Roman" w:cs="Times New Roman"/>
          <w:sz w:val="21"/>
          <w:szCs w:val="21"/>
        </w:rPr>
        <w:t xml:space="preserve">RS, em </w:t>
      </w:r>
      <w:r>
        <w:rPr>
          <w:rFonts w:ascii="Times New Roman" w:hAnsi="Times New Roman" w:cs="Times New Roman"/>
          <w:sz w:val="21"/>
          <w:szCs w:val="21"/>
        </w:rPr>
        <w:t xml:space="preserve">02 </w:t>
      </w:r>
      <w:r w:rsidRPr="007B4DBB">
        <w:rPr>
          <w:rFonts w:ascii="Times New Roman" w:hAnsi="Times New Roman" w:cs="Times New Roman"/>
          <w:sz w:val="21"/>
          <w:szCs w:val="21"/>
        </w:rPr>
        <w:t xml:space="preserve">de </w:t>
      </w:r>
      <w:r>
        <w:rPr>
          <w:rFonts w:ascii="Times New Roman" w:hAnsi="Times New Roman" w:cs="Times New Roman"/>
          <w:sz w:val="21"/>
          <w:szCs w:val="21"/>
        </w:rPr>
        <w:t xml:space="preserve">janeiro </w:t>
      </w:r>
      <w:r w:rsidRPr="007B4DBB">
        <w:rPr>
          <w:rFonts w:ascii="Times New Roman" w:hAnsi="Times New Roman" w:cs="Times New Roman"/>
          <w:sz w:val="21"/>
          <w:szCs w:val="21"/>
        </w:rPr>
        <w:t>de</w:t>
      </w:r>
      <w:r w:rsidRPr="007B4DB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pacing w:val="-4"/>
          <w:sz w:val="21"/>
          <w:szCs w:val="21"/>
        </w:rPr>
        <w:t>20</w:t>
      </w:r>
      <w:r>
        <w:rPr>
          <w:rFonts w:ascii="Times New Roman" w:hAnsi="Times New Roman" w:cs="Times New Roman"/>
          <w:spacing w:val="-4"/>
          <w:sz w:val="21"/>
          <w:szCs w:val="21"/>
        </w:rPr>
        <w:t>25</w:t>
      </w:r>
      <w:r w:rsidRPr="007B4DBB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14:paraId="23C63C04" w14:textId="77777777" w:rsidR="00727240" w:rsidRDefault="00727240" w:rsidP="00727240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</w:p>
    <w:p w14:paraId="06F92BBD" w14:textId="3226822A" w:rsidR="00727240" w:rsidRPr="007B4DBB" w:rsidRDefault="00727240" w:rsidP="00727240">
      <w:pPr>
        <w:pStyle w:val="Corpodetexto"/>
        <w:tabs>
          <w:tab w:val="left" w:pos="3870"/>
          <w:tab w:val="left" w:pos="5218"/>
        </w:tabs>
        <w:spacing w:before="239"/>
        <w:ind w:left="0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_________________________________</w:t>
      </w:r>
      <w:r>
        <w:rPr>
          <w:rFonts w:ascii="Times New Roman" w:hAnsi="Times New Roman" w:cs="Times New Roman"/>
          <w:sz w:val="21"/>
          <w:szCs w:val="21"/>
        </w:rPr>
        <w:tab/>
        <w:t xml:space="preserve">          </w:t>
      </w:r>
      <w:r>
        <w:rPr>
          <w:rFonts w:ascii="Times New Roman" w:hAnsi="Times New Roman" w:cs="Times New Roman"/>
          <w:sz w:val="21"/>
          <w:szCs w:val="21"/>
        </w:rPr>
        <w:t xml:space="preserve">                 </w:t>
      </w:r>
      <w:r>
        <w:rPr>
          <w:rFonts w:ascii="Times New Roman" w:hAnsi="Times New Roman" w:cs="Times New Roman"/>
          <w:sz w:val="21"/>
          <w:szCs w:val="21"/>
        </w:rPr>
        <w:t xml:space="preserve">  ______________________________________</w:t>
      </w:r>
    </w:p>
    <w:p w14:paraId="200FB3AD" w14:textId="3AF0998E" w:rsidR="00727240" w:rsidRDefault="00727240" w:rsidP="0072724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MUNICÍPIO DE PORTO XAVIER</w:t>
      </w:r>
      <w:r w:rsidRPr="00701A31">
        <w:rPr>
          <w:rFonts w:ascii="Times New Roman" w:hAnsi="Times New Roman"/>
          <w:b/>
          <w:sz w:val="21"/>
          <w:szCs w:val="21"/>
        </w:rPr>
        <w:t xml:space="preserve">             </w:t>
      </w:r>
      <w:r>
        <w:rPr>
          <w:rFonts w:ascii="Times New Roman" w:hAnsi="Times New Roman"/>
          <w:b/>
          <w:sz w:val="21"/>
          <w:szCs w:val="21"/>
        </w:rPr>
        <w:t xml:space="preserve">         </w:t>
      </w:r>
      <w:bookmarkStart w:id="0" w:name="_GoBack"/>
      <w:bookmarkEnd w:id="0"/>
      <w:r>
        <w:rPr>
          <w:rFonts w:ascii="Times New Roman" w:hAnsi="Times New Roman"/>
          <w:b/>
          <w:sz w:val="21"/>
          <w:szCs w:val="21"/>
        </w:rPr>
        <w:t xml:space="preserve">     </w:t>
      </w:r>
      <w:r w:rsidR="00854365" w:rsidRPr="005318B8">
        <w:rPr>
          <w:rFonts w:ascii="Times New Roman" w:hAnsi="Times New Roman"/>
          <w:b/>
          <w:sz w:val="21"/>
          <w:szCs w:val="21"/>
        </w:rPr>
        <w:t>COOP</w:t>
      </w:r>
      <w:r w:rsidR="00854365">
        <w:rPr>
          <w:rFonts w:ascii="Times New Roman" w:hAnsi="Times New Roman"/>
          <w:b/>
          <w:sz w:val="21"/>
          <w:szCs w:val="21"/>
        </w:rPr>
        <w:t>.</w:t>
      </w:r>
      <w:r w:rsidR="00854365" w:rsidRPr="005318B8">
        <w:rPr>
          <w:rFonts w:ascii="Times New Roman" w:hAnsi="Times New Roman"/>
          <w:b/>
          <w:sz w:val="21"/>
          <w:szCs w:val="21"/>
        </w:rPr>
        <w:t xml:space="preserve"> DOS PEQ</w:t>
      </w:r>
      <w:r w:rsidR="00854365">
        <w:rPr>
          <w:rFonts w:ascii="Times New Roman" w:hAnsi="Times New Roman"/>
          <w:b/>
          <w:sz w:val="21"/>
          <w:szCs w:val="21"/>
        </w:rPr>
        <w:t>.</w:t>
      </w:r>
      <w:r w:rsidR="00854365" w:rsidRPr="005318B8">
        <w:rPr>
          <w:rFonts w:ascii="Times New Roman" w:hAnsi="Times New Roman"/>
          <w:b/>
          <w:sz w:val="21"/>
          <w:szCs w:val="21"/>
        </w:rPr>
        <w:t xml:space="preserve"> AGRIC</w:t>
      </w:r>
      <w:r w:rsidR="00854365">
        <w:rPr>
          <w:rFonts w:ascii="Times New Roman" w:hAnsi="Times New Roman"/>
          <w:b/>
          <w:sz w:val="21"/>
          <w:szCs w:val="21"/>
        </w:rPr>
        <w:t>.</w:t>
      </w:r>
      <w:r w:rsidR="00854365" w:rsidRPr="005318B8">
        <w:rPr>
          <w:rFonts w:ascii="Times New Roman" w:hAnsi="Times New Roman"/>
          <w:b/>
          <w:sz w:val="21"/>
          <w:szCs w:val="21"/>
        </w:rPr>
        <w:t xml:space="preserve"> DE PORTO XAVIER </w:t>
      </w:r>
      <w:r w:rsidR="00854365">
        <w:rPr>
          <w:rFonts w:ascii="Times New Roman" w:hAnsi="Times New Roman"/>
          <w:b/>
          <w:sz w:val="21"/>
          <w:szCs w:val="21"/>
        </w:rPr>
        <w:t>LTDA</w:t>
      </w:r>
    </w:p>
    <w:p w14:paraId="156CA84D" w14:textId="1AAAE5F9" w:rsidR="00727240" w:rsidRDefault="00727240" w:rsidP="0072724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   </w:t>
      </w:r>
      <w:r>
        <w:rPr>
          <w:rFonts w:ascii="Times New Roman" w:hAnsi="Times New Roman"/>
          <w:sz w:val="21"/>
          <w:szCs w:val="21"/>
        </w:rPr>
        <w:t>Contratada</w:t>
      </w:r>
    </w:p>
    <w:p w14:paraId="04814B26" w14:textId="77777777" w:rsidR="00727240" w:rsidRDefault="00727240" w:rsidP="0072724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6F2C949E" w14:textId="77777777" w:rsidR="00727240" w:rsidRDefault="00727240" w:rsidP="0072724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1C4E6ADC" w14:textId="77777777" w:rsidR="00727240" w:rsidRDefault="00727240" w:rsidP="0072724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14:paraId="07663E56" w14:textId="77777777" w:rsidR="00727240" w:rsidRDefault="00727240" w:rsidP="0072724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</w:p>
    <w:p w14:paraId="7872167F" w14:textId="77777777" w:rsidR="00727240" w:rsidRDefault="00727240" w:rsidP="0072724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4BD5FB40" w14:textId="77777777" w:rsidR="00727240" w:rsidRDefault="00727240" w:rsidP="0072724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14:paraId="6B149C7D" w14:textId="77777777" w:rsidR="00727240" w:rsidRDefault="00727240" w:rsidP="0072724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14:paraId="10C46A3D" w14:textId="77777777" w:rsidR="00727240" w:rsidRDefault="00727240" w:rsidP="0072724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5A2C5F54" w14:textId="77777777" w:rsidR="00727240" w:rsidRDefault="00727240" w:rsidP="0072724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73520A0E" w14:textId="77777777" w:rsidR="00727240" w:rsidRDefault="00727240" w:rsidP="0072724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TESTEMUNHAS:</w:t>
      </w:r>
    </w:p>
    <w:p w14:paraId="2D58B48C" w14:textId="77777777" w:rsidR="00727240" w:rsidRDefault="00727240" w:rsidP="0072724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3F132345" w14:textId="77777777" w:rsidR="00727240" w:rsidRDefault="00727240" w:rsidP="0072724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C3CE1AF" w14:textId="77777777" w:rsidR="00727240" w:rsidRPr="007B4DBB" w:rsidRDefault="00727240" w:rsidP="00727240">
      <w:pPr>
        <w:pStyle w:val="Ttulo1"/>
        <w:ind w:left="0"/>
        <w:rPr>
          <w:rFonts w:ascii="Times New Roman" w:hAnsi="Times New Roman" w:cs="Times New Roman"/>
          <w:sz w:val="21"/>
          <w:szCs w:val="21"/>
        </w:rPr>
      </w:pPr>
    </w:p>
    <w:sectPr w:rsidR="00727240" w:rsidRPr="007B4DBB" w:rsidSect="00BD7583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DACCC" w14:textId="77777777" w:rsidR="00E46F97" w:rsidRDefault="00E46F97">
      <w:r>
        <w:separator/>
      </w:r>
    </w:p>
  </w:endnote>
  <w:endnote w:type="continuationSeparator" w:id="0">
    <w:p w14:paraId="41003EBF" w14:textId="77777777" w:rsidR="00E46F97" w:rsidRDefault="00E4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87E5F" w14:textId="77777777" w:rsidR="00844840" w:rsidRPr="00FC0652" w:rsidRDefault="00844840" w:rsidP="00C2055B">
    <w:pPr>
      <w:jc w:val="right"/>
      <w:rPr>
        <w:rFonts w:eastAsia="Arial"/>
        <w:sz w:val="18"/>
        <w:szCs w:val="18"/>
      </w:rPr>
    </w:pPr>
    <w:bookmarkStart w:id="2" w:name="_Hlk184809521"/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E74B96E" w14:textId="77777777" w:rsidR="00844840" w:rsidRPr="00FC0652" w:rsidRDefault="00844840" w:rsidP="00C2055B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FAB6A2" w14:textId="77777777" w:rsidR="00844840" w:rsidRPr="00FC0652" w:rsidRDefault="00844840" w:rsidP="00C2055B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33D407D" w14:textId="77777777" w:rsidR="00844840" w:rsidRPr="007918F6" w:rsidRDefault="00844840" w:rsidP="00C2055B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11AB24B1" wp14:editId="6DAB60CE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bookmarkEnd w:id="2"/>
  <w:p w14:paraId="6FDFDADE" w14:textId="77777777" w:rsidR="00844840" w:rsidRDefault="00844840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B6A20" w14:textId="77777777" w:rsidR="00E46F97" w:rsidRDefault="00E46F97">
      <w:r>
        <w:separator/>
      </w:r>
    </w:p>
  </w:footnote>
  <w:footnote w:type="continuationSeparator" w:id="0">
    <w:p w14:paraId="54D7853A" w14:textId="77777777" w:rsidR="00E46F97" w:rsidRDefault="00E46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A2D10" w14:textId="77777777" w:rsidR="00844840" w:rsidRDefault="00844840" w:rsidP="00C2055B">
    <w:pPr>
      <w:pStyle w:val="Cabealho"/>
      <w:jc w:val="center"/>
      <w:rPr>
        <w:rFonts w:eastAsia="Arial"/>
        <w:b/>
        <w:sz w:val="24"/>
      </w:rPr>
    </w:pPr>
    <w:bookmarkStart w:id="1" w:name="_Hlk184809490"/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3AA95A8A" wp14:editId="0E034584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5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5F86E6" w14:textId="77777777" w:rsidR="00844840" w:rsidRDefault="00844840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2E8E8337" wp14:editId="2C4C998B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6BC6E5FB" w14:textId="77777777" w:rsidR="00844840" w:rsidRDefault="00844840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4871C739" w14:textId="77777777" w:rsidR="00844840" w:rsidRDefault="00844840" w:rsidP="00C2055B">
    <w:pPr>
      <w:pStyle w:val="Cabealho"/>
    </w:pPr>
  </w:p>
  <w:bookmarkEnd w:id="1"/>
  <w:p w14:paraId="4FF4AC66" w14:textId="77777777" w:rsidR="00844840" w:rsidRDefault="00844840" w:rsidP="00C2055B">
    <w:pPr>
      <w:pStyle w:val="Corpodetexto"/>
      <w:spacing w:line="14" w:lineRule="auto"/>
      <w:ind w:left="0"/>
      <w:jc w:val="left"/>
      <w:rPr>
        <w:sz w:val="20"/>
      </w:rPr>
    </w:pPr>
  </w:p>
  <w:p w14:paraId="7886A4F6" w14:textId="77777777" w:rsidR="00844840" w:rsidRPr="00A24EF7" w:rsidRDefault="00844840" w:rsidP="00C2055B">
    <w:pPr>
      <w:pStyle w:val="Cabealho"/>
    </w:pPr>
  </w:p>
  <w:p w14:paraId="60735E63" w14:textId="77777777" w:rsidR="00844840" w:rsidRDefault="008448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B11372F"/>
    <w:multiLevelType w:val="multilevel"/>
    <w:tmpl w:val="9CC23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6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7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8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9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0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1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4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5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6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7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9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1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2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3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403D5"/>
    <w:multiLevelType w:val="hybridMultilevel"/>
    <w:tmpl w:val="63FC3F7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6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7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9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1"/>
  </w:num>
  <w:num w:numId="3">
    <w:abstractNumId w:val="17"/>
  </w:num>
  <w:num w:numId="4">
    <w:abstractNumId w:val="10"/>
  </w:num>
  <w:num w:numId="5">
    <w:abstractNumId w:val="14"/>
  </w:num>
  <w:num w:numId="6">
    <w:abstractNumId w:val="30"/>
  </w:num>
  <w:num w:numId="7">
    <w:abstractNumId w:val="9"/>
  </w:num>
  <w:num w:numId="8">
    <w:abstractNumId w:val="18"/>
  </w:num>
  <w:num w:numId="9">
    <w:abstractNumId w:val="26"/>
  </w:num>
  <w:num w:numId="10">
    <w:abstractNumId w:val="5"/>
  </w:num>
  <w:num w:numId="11">
    <w:abstractNumId w:val="6"/>
  </w:num>
  <w:num w:numId="12">
    <w:abstractNumId w:val="15"/>
  </w:num>
  <w:num w:numId="13">
    <w:abstractNumId w:val="28"/>
  </w:num>
  <w:num w:numId="14">
    <w:abstractNumId w:val="3"/>
  </w:num>
  <w:num w:numId="15">
    <w:abstractNumId w:val="16"/>
  </w:num>
  <w:num w:numId="16">
    <w:abstractNumId w:val="8"/>
  </w:num>
  <w:num w:numId="17">
    <w:abstractNumId w:val="7"/>
  </w:num>
  <w:num w:numId="18">
    <w:abstractNumId w:val="22"/>
  </w:num>
  <w:num w:numId="19">
    <w:abstractNumId w:val="25"/>
  </w:num>
  <w:num w:numId="20">
    <w:abstractNumId w:val="20"/>
  </w:num>
  <w:num w:numId="21">
    <w:abstractNumId w:val="13"/>
  </w:num>
  <w:num w:numId="22">
    <w:abstractNumId w:val="23"/>
  </w:num>
  <w:num w:numId="23">
    <w:abstractNumId w:val="12"/>
  </w:num>
  <w:num w:numId="24">
    <w:abstractNumId w:val="11"/>
  </w:num>
  <w:num w:numId="25">
    <w:abstractNumId w:val="27"/>
  </w:num>
  <w:num w:numId="26">
    <w:abstractNumId w:val="19"/>
  </w:num>
  <w:num w:numId="27">
    <w:abstractNumId w:val="1"/>
  </w:num>
  <w:num w:numId="28">
    <w:abstractNumId w:val="29"/>
  </w:num>
  <w:num w:numId="29">
    <w:abstractNumId w:val="24"/>
  </w:num>
  <w:num w:numId="30">
    <w:abstractNumId w:val="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414BF"/>
    <w:rsid w:val="00053100"/>
    <w:rsid w:val="00056C25"/>
    <w:rsid w:val="00087CAC"/>
    <w:rsid w:val="00093CE8"/>
    <w:rsid w:val="00095201"/>
    <w:rsid w:val="000C39A5"/>
    <w:rsid w:val="000C7A97"/>
    <w:rsid w:val="000E3620"/>
    <w:rsid w:val="000E6A42"/>
    <w:rsid w:val="000E6DE2"/>
    <w:rsid w:val="000E6EC4"/>
    <w:rsid w:val="000F5937"/>
    <w:rsid w:val="00117C06"/>
    <w:rsid w:val="001234A9"/>
    <w:rsid w:val="00132E44"/>
    <w:rsid w:val="00141F49"/>
    <w:rsid w:val="00146DD3"/>
    <w:rsid w:val="0015315F"/>
    <w:rsid w:val="001550F4"/>
    <w:rsid w:val="00166523"/>
    <w:rsid w:val="001668DD"/>
    <w:rsid w:val="00181CA3"/>
    <w:rsid w:val="001830F0"/>
    <w:rsid w:val="0019198D"/>
    <w:rsid w:val="001B41E9"/>
    <w:rsid w:val="001D0E61"/>
    <w:rsid w:val="001F13E0"/>
    <w:rsid w:val="001F2A65"/>
    <w:rsid w:val="001F40E7"/>
    <w:rsid w:val="00211C6F"/>
    <w:rsid w:val="00213A93"/>
    <w:rsid w:val="00227103"/>
    <w:rsid w:val="0023682A"/>
    <w:rsid w:val="0023768B"/>
    <w:rsid w:val="00243EEC"/>
    <w:rsid w:val="00251F97"/>
    <w:rsid w:val="0025230D"/>
    <w:rsid w:val="002526CD"/>
    <w:rsid w:val="00260420"/>
    <w:rsid w:val="002765CF"/>
    <w:rsid w:val="00276DCF"/>
    <w:rsid w:val="00280CCA"/>
    <w:rsid w:val="00294C88"/>
    <w:rsid w:val="0029516D"/>
    <w:rsid w:val="002A1D02"/>
    <w:rsid w:val="002B05AD"/>
    <w:rsid w:val="002C035A"/>
    <w:rsid w:val="002C2CDB"/>
    <w:rsid w:val="003027EB"/>
    <w:rsid w:val="00306C69"/>
    <w:rsid w:val="00320AA9"/>
    <w:rsid w:val="0032118A"/>
    <w:rsid w:val="00321B1C"/>
    <w:rsid w:val="003229A7"/>
    <w:rsid w:val="00324638"/>
    <w:rsid w:val="003278FA"/>
    <w:rsid w:val="003342FF"/>
    <w:rsid w:val="00341AC7"/>
    <w:rsid w:val="00351298"/>
    <w:rsid w:val="00352A84"/>
    <w:rsid w:val="003726B5"/>
    <w:rsid w:val="003957D0"/>
    <w:rsid w:val="003A4692"/>
    <w:rsid w:val="003B468C"/>
    <w:rsid w:val="003E080F"/>
    <w:rsid w:val="003E0828"/>
    <w:rsid w:val="004012F1"/>
    <w:rsid w:val="00414859"/>
    <w:rsid w:val="00421866"/>
    <w:rsid w:val="00422B9F"/>
    <w:rsid w:val="0043367D"/>
    <w:rsid w:val="00444E43"/>
    <w:rsid w:val="0045003D"/>
    <w:rsid w:val="00450093"/>
    <w:rsid w:val="00455EE8"/>
    <w:rsid w:val="004573AB"/>
    <w:rsid w:val="004820C0"/>
    <w:rsid w:val="00482DE5"/>
    <w:rsid w:val="0048300C"/>
    <w:rsid w:val="00490036"/>
    <w:rsid w:val="004916DC"/>
    <w:rsid w:val="00492AED"/>
    <w:rsid w:val="004B4B53"/>
    <w:rsid w:val="004C6AEA"/>
    <w:rsid w:val="004F4F0F"/>
    <w:rsid w:val="004F519F"/>
    <w:rsid w:val="005007E7"/>
    <w:rsid w:val="00503191"/>
    <w:rsid w:val="0050730F"/>
    <w:rsid w:val="005235CA"/>
    <w:rsid w:val="00531C23"/>
    <w:rsid w:val="00565B88"/>
    <w:rsid w:val="005837EA"/>
    <w:rsid w:val="005922DF"/>
    <w:rsid w:val="00595251"/>
    <w:rsid w:val="0059566F"/>
    <w:rsid w:val="005C696A"/>
    <w:rsid w:val="005D61FC"/>
    <w:rsid w:val="005E2F0B"/>
    <w:rsid w:val="005E5E6E"/>
    <w:rsid w:val="005F1FAB"/>
    <w:rsid w:val="005F6FAC"/>
    <w:rsid w:val="00602147"/>
    <w:rsid w:val="0060215A"/>
    <w:rsid w:val="00616060"/>
    <w:rsid w:val="0062201B"/>
    <w:rsid w:val="00623521"/>
    <w:rsid w:val="006353D4"/>
    <w:rsid w:val="006523B6"/>
    <w:rsid w:val="00671069"/>
    <w:rsid w:val="00676A9B"/>
    <w:rsid w:val="00686E0F"/>
    <w:rsid w:val="00696D97"/>
    <w:rsid w:val="006A2345"/>
    <w:rsid w:val="006B5AFF"/>
    <w:rsid w:val="006C18CB"/>
    <w:rsid w:val="006C41DF"/>
    <w:rsid w:val="006C6CCB"/>
    <w:rsid w:val="006D6130"/>
    <w:rsid w:val="006D6B9C"/>
    <w:rsid w:val="006E1505"/>
    <w:rsid w:val="00703D34"/>
    <w:rsid w:val="00704E39"/>
    <w:rsid w:val="007127C3"/>
    <w:rsid w:val="00722FB4"/>
    <w:rsid w:val="00727240"/>
    <w:rsid w:val="00742655"/>
    <w:rsid w:val="00747500"/>
    <w:rsid w:val="00761BFE"/>
    <w:rsid w:val="007734D5"/>
    <w:rsid w:val="0077648A"/>
    <w:rsid w:val="00794865"/>
    <w:rsid w:val="00795232"/>
    <w:rsid w:val="007B4DBB"/>
    <w:rsid w:val="007B7551"/>
    <w:rsid w:val="007C4AFF"/>
    <w:rsid w:val="007D6E82"/>
    <w:rsid w:val="007E7E12"/>
    <w:rsid w:val="00813F97"/>
    <w:rsid w:val="008215C3"/>
    <w:rsid w:val="0084127E"/>
    <w:rsid w:val="00841AF8"/>
    <w:rsid w:val="00844840"/>
    <w:rsid w:val="008532FF"/>
    <w:rsid w:val="00854365"/>
    <w:rsid w:val="008758F5"/>
    <w:rsid w:val="008832BF"/>
    <w:rsid w:val="008A5154"/>
    <w:rsid w:val="008C5C4B"/>
    <w:rsid w:val="008C6BA7"/>
    <w:rsid w:val="008D0461"/>
    <w:rsid w:val="008E7A11"/>
    <w:rsid w:val="009007BD"/>
    <w:rsid w:val="009064B0"/>
    <w:rsid w:val="00913B3D"/>
    <w:rsid w:val="00922D5C"/>
    <w:rsid w:val="00932C9B"/>
    <w:rsid w:val="00934334"/>
    <w:rsid w:val="00937F65"/>
    <w:rsid w:val="00940F66"/>
    <w:rsid w:val="00942CD4"/>
    <w:rsid w:val="00942D3D"/>
    <w:rsid w:val="009434A8"/>
    <w:rsid w:val="00952D31"/>
    <w:rsid w:val="009536D2"/>
    <w:rsid w:val="009560CE"/>
    <w:rsid w:val="00957CF5"/>
    <w:rsid w:val="00970DF4"/>
    <w:rsid w:val="0097573E"/>
    <w:rsid w:val="0097640F"/>
    <w:rsid w:val="00995E29"/>
    <w:rsid w:val="00996698"/>
    <w:rsid w:val="00997292"/>
    <w:rsid w:val="009A6C5C"/>
    <w:rsid w:val="009C2533"/>
    <w:rsid w:val="009C350F"/>
    <w:rsid w:val="009C6DCF"/>
    <w:rsid w:val="009D527A"/>
    <w:rsid w:val="009D7F53"/>
    <w:rsid w:val="009E5991"/>
    <w:rsid w:val="00A004CC"/>
    <w:rsid w:val="00A05CED"/>
    <w:rsid w:val="00A079C5"/>
    <w:rsid w:val="00A10139"/>
    <w:rsid w:val="00A123E7"/>
    <w:rsid w:val="00A12DFB"/>
    <w:rsid w:val="00A244BB"/>
    <w:rsid w:val="00A24EF7"/>
    <w:rsid w:val="00A24F69"/>
    <w:rsid w:val="00A35353"/>
    <w:rsid w:val="00A44129"/>
    <w:rsid w:val="00A53376"/>
    <w:rsid w:val="00A56563"/>
    <w:rsid w:val="00A678C3"/>
    <w:rsid w:val="00A74B8B"/>
    <w:rsid w:val="00A7750D"/>
    <w:rsid w:val="00A77881"/>
    <w:rsid w:val="00A814C9"/>
    <w:rsid w:val="00AA7BA9"/>
    <w:rsid w:val="00AC34DE"/>
    <w:rsid w:val="00AC6359"/>
    <w:rsid w:val="00AD7F1C"/>
    <w:rsid w:val="00AF4183"/>
    <w:rsid w:val="00B008D3"/>
    <w:rsid w:val="00B01B6C"/>
    <w:rsid w:val="00B055EE"/>
    <w:rsid w:val="00B11F15"/>
    <w:rsid w:val="00B15829"/>
    <w:rsid w:val="00B21560"/>
    <w:rsid w:val="00B32226"/>
    <w:rsid w:val="00B328FA"/>
    <w:rsid w:val="00B34F1C"/>
    <w:rsid w:val="00B525FC"/>
    <w:rsid w:val="00B81238"/>
    <w:rsid w:val="00B878F5"/>
    <w:rsid w:val="00B90FC1"/>
    <w:rsid w:val="00B91C6C"/>
    <w:rsid w:val="00BA6DA4"/>
    <w:rsid w:val="00BB0096"/>
    <w:rsid w:val="00BB7BB0"/>
    <w:rsid w:val="00BC475C"/>
    <w:rsid w:val="00BD1081"/>
    <w:rsid w:val="00BD7583"/>
    <w:rsid w:val="00BE0C5F"/>
    <w:rsid w:val="00BE70AD"/>
    <w:rsid w:val="00BE714C"/>
    <w:rsid w:val="00C14664"/>
    <w:rsid w:val="00C2055B"/>
    <w:rsid w:val="00C25595"/>
    <w:rsid w:val="00C34006"/>
    <w:rsid w:val="00C53BAB"/>
    <w:rsid w:val="00C5518F"/>
    <w:rsid w:val="00C67869"/>
    <w:rsid w:val="00C711E0"/>
    <w:rsid w:val="00C74368"/>
    <w:rsid w:val="00C76D8A"/>
    <w:rsid w:val="00C83394"/>
    <w:rsid w:val="00C93F77"/>
    <w:rsid w:val="00CA09EA"/>
    <w:rsid w:val="00CA2FFC"/>
    <w:rsid w:val="00CA44AD"/>
    <w:rsid w:val="00CA61AB"/>
    <w:rsid w:val="00CB1100"/>
    <w:rsid w:val="00CB338F"/>
    <w:rsid w:val="00CC2735"/>
    <w:rsid w:val="00CD33A0"/>
    <w:rsid w:val="00CF5905"/>
    <w:rsid w:val="00CF70F5"/>
    <w:rsid w:val="00D20887"/>
    <w:rsid w:val="00D23E4D"/>
    <w:rsid w:val="00D27888"/>
    <w:rsid w:val="00D57E30"/>
    <w:rsid w:val="00D830EA"/>
    <w:rsid w:val="00D946F3"/>
    <w:rsid w:val="00DB456A"/>
    <w:rsid w:val="00DC1C66"/>
    <w:rsid w:val="00DD30CF"/>
    <w:rsid w:val="00E05AD0"/>
    <w:rsid w:val="00E111BF"/>
    <w:rsid w:val="00E122E1"/>
    <w:rsid w:val="00E25034"/>
    <w:rsid w:val="00E37A68"/>
    <w:rsid w:val="00E42B67"/>
    <w:rsid w:val="00E46F97"/>
    <w:rsid w:val="00E606FC"/>
    <w:rsid w:val="00E609F1"/>
    <w:rsid w:val="00E616CA"/>
    <w:rsid w:val="00E6577D"/>
    <w:rsid w:val="00E66338"/>
    <w:rsid w:val="00E6775E"/>
    <w:rsid w:val="00E70DA1"/>
    <w:rsid w:val="00E93B1F"/>
    <w:rsid w:val="00EA2E7B"/>
    <w:rsid w:val="00EC5954"/>
    <w:rsid w:val="00EC6DA1"/>
    <w:rsid w:val="00ED2C80"/>
    <w:rsid w:val="00F010A7"/>
    <w:rsid w:val="00F02840"/>
    <w:rsid w:val="00F04E85"/>
    <w:rsid w:val="00F06B64"/>
    <w:rsid w:val="00F34C83"/>
    <w:rsid w:val="00F573AD"/>
    <w:rsid w:val="00F7059B"/>
    <w:rsid w:val="00F81302"/>
    <w:rsid w:val="00F84C95"/>
    <w:rsid w:val="00F91685"/>
    <w:rsid w:val="00F960E1"/>
    <w:rsid w:val="00FA0C2E"/>
    <w:rsid w:val="00FA4DEE"/>
    <w:rsid w:val="00FB2C13"/>
    <w:rsid w:val="00FB3657"/>
    <w:rsid w:val="00FD4FD7"/>
    <w:rsid w:val="00FE419C"/>
    <w:rsid w:val="00FE430D"/>
    <w:rsid w:val="00FF2896"/>
    <w:rsid w:val="00FF44DA"/>
    <w:rsid w:val="00FF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97C78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styleId="Cabealhodamensagem">
    <w:name w:val="Message Header"/>
    <w:basedOn w:val="Normal"/>
    <w:link w:val="CabealhodamensagemChar"/>
    <w:rsid w:val="00A123E7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ind w:left="1134" w:hanging="1134"/>
    </w:pPr>
    <w:rPr>
      <w:rFonts w:ascii="Arial" w:eastAsia="Times New Roman" w:hAnsi="Arial" w:cs="Arial"/>
      <w:sz w:val="24"/>
      <w:szCs w:val="24"/>
      <w:lang w:val="pt-BR" w:eastAsia="pt-BR"/>
    </w:rPr>
  </w:style>
  <w:style w:type="character" w:customStyle="1" w:styleId="CabealhodamensagemChar">
    <w:name w:val="Cabeçalho da mensagem Char"/>
    <w:basedOn w:val="Fontepargpadro"/>
    <w:link w:val="Cabealhodamensagem"/>
    <w:rsid w:val="00A123E7"/>
    <w:rPr>
      <w:rFonts w:ascii="Arial" w:eastAsia="Times New Roman" w:hAnsi="Arial" w:cs="Arial"/>
      <w:sz w:val="24"/>
      <w:szCs w:val="24"/>
      <w:shd w:val="pct20" w:color="auto" w:fill="auto"/>
      <w:lang w:val="pt-BR" w:eastAsia="pt-BR"/>
    </w:rPr>
  </w:style>
  <w:style w:type="character" w:styleId="HiperlinkVisitado">
    <w:name w:val="FollowedHyperlink"/>
    <w:rsid w:val="00A123E7"/>
    <w:rPr>
      <w:color w:val="800080"/>
      <w:u w:val="single"/>
    </w:rPr>
  </w:style>
  <w:style w:type="character" w:styleId="Refdecomentrio">
    <w:name w:val="annotation reference"/>
    <w:rsid w:val="00A123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123E7"/>
    <w:pPr>
      <w:widowControl/>
      <w:autoSpaceDE/>
      <w:autoSpaceDN/>
    </w:pPr>
    <w:rPr>
      <w:rFonts w:ascii="Bookman Old Style" w:eastAsia="Times New Roman" w:hAnsi="Bookman Old Style" w:cs="Times New Roman"/>
      <w:sz w:val="20"/>
      <w:szCs w:val="20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rsid w:val="00A123E7"/>
    <w:rPr>
      <w:rFonts w:ascii="Bookman Old Style" w:eastAsia="Times New Roman" w:hAnsi="Bookman Old Style" w:cs="Times New Roman"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123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123E7"/>
    <w:rPr>
      <w:rFonts w:ascii="Bookman Old Style" w:eastAsia="Times New Roman" w:hAnsi="Bookman Old Style" w:cs="Times New Roman"/>
      <w:b/>
      <w:bCs/>
      <w:sz w:val="20"/>
      <w:szCs w:val="20"/>
      <w:lang w:val="pt-BR" w:eastAsia="pt-BR"/>
    </w:rPr>
  </w:style>
  <w:style w:type="character" w:customStyle="1" w:styleId="vtex-store-components-3-x-productbrand">
    <w:name w:val="vtex-store-components-3-x-productbrand"/>
    <w:rsid w:val="00A123E7"/>
  </w:style>
  <w:style w:type="character" w:customStyle="1" w:styleId="ui-pdp-color--black">
    <w:name w:val="ui-pdp-color--black"/>
    <w:rsid w:val="00A123E7"/>
  </w:style>
  <w:style w:type="character" w:customStyle="1" w:styleId="andes-tablecolumn--value">
    <w:name w:val="andes-table__column--value"/>
    <w:rsid w:val="00A12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73EB3-1528-40CE-9C90-AA8E947A4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1483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01</cp:lastModifiedBy>
  <cp:revision>4</cp:revision>
  <cp:lastPrinted>2024-08-07T14:55:00Z</cp:lastPrinted>
  <dcterms:created xsi:type="dcterms:W3CDTF">2025-01-02T11:09:00Z</dcterms:created>
  <dcterms:modified xsi:type="dcterms:W3CDTF">2025-01-02T11:37:00Z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