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79D977E1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F1666A">
        <w:rPr>
          <w:rFonts w:ascii="Times New Roman" w:hAnsi="Times New Roman" w:cs="Times New Roman"/>
          <w:sz w:val="21"/>
          <w:szCs w:val="21"/>
        </w:rPr>
        <w:t>03</w:t>
      </w:r>
      <w:r w:rsidR="00A13E57">
        <w:rPr>
          <w:rFonts w:ascii="Times New Roman" w:hAnsi="Times New Roman" w:cs="Times New Roman"/>
          <w:sz w:val="21"/>
          <w:szCs w:val="21"/>
        </w:rPr>
        <w:t>8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F1666A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616B1E">
        <w:rPr>
          <w:rFonts w:ascii="Times New Roman" w:hAnsi="Times New Roman" w:cs="Times New Roman"/>
          <w:sz w:val="21"/>
          <w:szCs w:val="21"/>
        </w:rPr>
        <w:t>PARA</w:t>
      </w:r>
      <w:r w:rsidR="00616B1E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616B1E" w:rsidRPr="00D71796">
        <w:rPr>
          <w:rFonts w:ascii="Times New Roman" w:hAnsi="Times New Roman" w:cs="Times New Roman"/>
          <w:sz w:val="21"/>
          <w:szCs w:val="21"/>
        </w:rPr>
        <w:t xml:space="preserve">AQUISIÇÃO DE MATERIAIS </w:t>
      </w:r>
      <w:r w:rsidR="00616B1E">
        <w:rPr>
          <w:rFonts w:ascii="Times New Roman" w:hAnsi="Times New Roman" w:cs="Times New Roman"/>
          <w:sz w:val="21"/>
          <w:szCs w:val="21"/>
        </w:rPr>
        <w:t>PARA MANUTENÇÃO DAS OBRAS EM ANDAMENTO DA SECRETARIA DE OBRAS– PREGÃO PRESENCIAL 045-2024</w:t>
      </w:r>
      <w:bookmarkStart w:id="0" w:name="_GoBack"/>
      <w:bookmarkEnd w:id="0"/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270CBCB1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D71796" w:rsidRPr="005962B9">
        <w:rPr>
          <w:rFonts w:ascii="Times New Roman" w:hAnsi="Times New Roman"/>
          <w:b/>
          <w:sz w:val="21"/>
          <w:szCs w:val="21"/>
        </w:rPr>
        <w:t>LTDA</w:t>
      </w:r>
      <w:r w:rsidR="00D71796" w:rsidRPr="00D3780B">
        <w:rPr>
          <w:rFonts w:ascii="Times New Roman" w:hAnsi="Times New Roman"/>
          <w:sz w:val="21"/>
          <w:szCs w:val="21"/>
        </w:rPr>
        <w:t xml:space="preserve">, inscrita no CNPJ n° </w:t>
      </w:r>
      <w:r w:rsidR="00EC25AC">
        <w:rPr>
          <w:rFonts w:ascii="Times New Roman" w:hAnsi="Times New Roman"/>
          <w:sz w:val="21"/>
          <w:szCs w:val="21"/>
        </w:rPr>
        <w:t>37.705.932/0001-40</w:t>
      </w:r>
      <w:r w:rsidR="00D71796" w:rsidRPr="00D3780B">
        <w:rPr>
          <w:rFonts w:ascii="Times New Roman" w:hAnsi="Times New Roman"/>
          <w:sz w:val="21"/>
          <w:szCs w:val="21"/>
        </w:rPr>
        <w:t xml:space="preserve">, com sede na </w:t>
      </w:r>
      <w:r w:rsidR="00D71796">
        <w:rPr>
          <w:rFonts w:ascii="Times New Roman" w:hAnsi="Times New Roman"/>
          <w:sz w:val="21"/>
          <w:szCs w:val="21"/>
        </w:rPr>
        <w:t>Linha São João, s/nº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D71796">
        <w:rPr>
          <w:rFonts w:ascii="Times New Roman" w:hAnsi="Times New Roman"/>
          <w:sz w:val="21"/>
          <w:szCs w:val="21"/>
        </w:rPr>
        <w:t>Leoncir Aurélio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brasileiro, </w:t>
      </w:r>
      <w:r w:rsidR="00D71796">
        <w:rPr>
          <w:rFonts w:ascii="Times New Roman" w:hAnsi="Times New Roman"/>
          <w:sz w:val="21"/>
          <w:szCs w:val="21"/>
        </w:rPr>
        <w:t>divorciado</w:t>
      </w:r>
      <w:r w:rsidR="00D71796" w:rsidRPr="00D3780B">
        <w:rPr>
          <w:rFonts w:ascii="Times New Roman" w:hAnsi="Times New Roman"/>
          <w:sz w:val="21"/>
          <w:szCs w:val="21"/>
        </w:rPr>
        <w:t xml:space="preserve">, </w:t>
      </w:r>
      <w:r w:rsidR="00D71796">
        <w:rPr>
          <w:rFonts w:ascii="Times New Roman" w:hAnsi="Times New Roman"/>
          <w:sz w:val="21"/>
          <w:szCs w:val="21"/>
        </w:rPr>
        <w:t>comerciante</w:t>
      </w:r>
      <w:r w:rsidR="00D71796"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 w:rsidR="00D71796">
        <w:rPr>
          <w:rFonts w:ascii="Times New Roman" w:hAnsi="Times New Roman"/>
          <w:sz w:val="21"/>
          <w:szCs w:val="21"/>
        </w:rPr>
        <w:t>1032941203</w:t>
      </w:r>
      <w:r w:rsidR="00D71796" w:rsidRPr="00D3780B">
        <w:rPr>
          <w:rFonts w:ascii="Times New Roman" w:hAnsi="Times New Roman"/>
          <w:sz w:val="21"/>
          <w:szCs w:val="21"/>
        </w:rPr>
        <w:t xml:space="preserve">, CPF n° </w:t>
      </w:r>
      <w:r w:rsidR="00D71796">
        <w:rPr>
          <w:rFonts w:ascii="Times New Roman" w:hAnsi="Times New Roman"/>
          <w:sz w:val="21"/>
          <w:szCs w:val="21"/>
        </w:rPr>
        <w:t>478.155.070-34</w:t>
      </w:r>
      <w:r w:rsidR="00D71796"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 w:rsidR="00D71796">
        <w:rPr>
          <w:rFonts w:ascii="Times New Roman" w:hAnsi="Times New Roman"/>
          <w:sz w:val="21"/>
          <w:szCs w:val="21"/>
        </w:rPr>
        <w:t>Esquina Sandri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5A8AC086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 xml:space="preserve">Aquisição de Materiais </w:t>
      </w:r>
      <w:r w:rsidR="00A13E57">
        <w:rPr>
          <w:rFonts w:ascii="Times New Roman" w:hAnsi="Times New Roman"/>
          <w:sz w:val="21"/>
          <w:szCs w:val="21"/>
        </w:rPr>
        <w:t>para manutenção das obras em andamento da secretaria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comunicação interna nº </w:t>
      </w:r>
      <w:r w:rsidR="00A13E57">
        <w:rPr>
          <w:rStyle w:val="fontstyle01"/>
          <w:rFonts w:ascii="Times New Roman" w:hAnsi="Times New Roman" w:cs="Times New Roman"/>
          <w:b w:val="0"/>
          <w:sz w:val="21"/>
          <w:szCs w:val="21"/>
        </w:rPr>
        <w:t>036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 da Secretaria </w:t>
      </w:r>
      <w:r w:rsidR="00A13E57">
        <w:rPr>
          <w:rStyle w:val="fontstyle01"/>
          <w:rFonts w:ascii="Times New Roman" w:hAnsi="Times New Roman" w:cs="Times New Roman"/>
          <w:b w:val="0"/>
          <w:sz w:val="21"/>
          <w:szCs w:val="21"/>
        </w:rPr>
        <w:t>Municipal de Obras e Infraestrutura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164422">
        <w:trPr>
          <w:trHeight w:val="445"/>
        </w:trPr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394D311C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07</w:t>
            </w:r>
          </w:p>
        </w:tc>
        <w:tc>
          <w:tcPr>
            <w:tcW w:w="689" w:type="dxa"/>
          </w:tcPr>
          <w:p w14:paraId="55EA4F24" w14:textId="2A9C17CB" w:rsidR="00D71796" w:rsidRDefault="00A13E5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</w:t>
            </w:r>
            <w:r>
              <w:rPr>
                <w:b/>
              </w:rPr>
              <w:t>00</w:t>
            </w:r>
          </w:p>
        </w:tc>
        <w:tc>
          <w:tcPr>
            <w:tcW w:w="5316" w:type="dxa"/>
            <w:shd w:val="clear" w:color="auto" w:fill="auto"/>
          </w:tcPr>
          <w:p w14:paraId="18EB0D32" w14:textId="66C58653" w:rsidR="00D71796" w:rsidRPr="00990A34" w:rsidRDefault="00164422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BRITA Nº 01</w:t>
            </w:r>
          </w:p>
        </w:tc>
        <w:tc>
          <w:tcPr>
            <w:tcW w:w="1134" w:type="dxa"/>
            <w:shd w:val="clear" w:color="auto" w:fill="auto"/>
          </w:tcPr>
          <w:p w14:paraId="0C65E6F9" w14:textId="1809BCA6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C74102">
              <w:rPr>
                <w:b/>
                <w:bCs/>
                <w:sz w:val="21"/>
                <w:szCs w:val="21"/>
              </w:rPr>
              <w:t>87,50</w:t>
            </w:r>
          </w:p>
        </w:tc>
        <w:tc>
          <w:tcPr>
            <w:tcW w:w="1559" w:type="dxa"/>
          </w:tcPr>
          <w:p w14:paraId="3C5A8D96" w14:textId="2DC2CCF8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A13E57">
              <w:rPr>
                <w:b/>
                <w:bCs/>
                <w:sz w:val="21"/>
                <w:szCs w:val="21"/>
              </w:rPr>
              <w:t>17.500</w:t>
            </w:r>
            <w:r w:rsidR="002A6AD5">
              <w:rPr>
                <w:b/>
                <w:bCs/>
                <w:sz w:val="21"/>
                <w:szCs w:val="21"/>
              </w:rPr>
              <w:t>,00</w:t>
            </w:r>
          </w:p>
        </w:tc>
      </w:tr>
      <w:tr w:rsidR="00A13E57" w:rsidRPr="00990A34" w14:paraId="7EAB5964" w14:textId="77777777" w:rsidTr="002A6AD5">
        <w:tc>
          <w:tcPr>
            <w:tcW w:w="828" w:type="dxa"/>
            <w:shd w:val="clear" w:color="auto" w:fill="auto"/>
          </w:tcPr>
          <w:p w14:paraId="613CF475" w14:textId="47FAD7A5" w:rsidR="00A13E57" w:rsidRDefault="00A13E5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06</w:t>
            </w:r>
          </w:p>
        </w:tc>
        <w:tc>
          <w:tcPr>
            <w:tcW w:w="689" w:type="dxa"/>
          </w:tcPr>
          <w:p w14:paraId="7A7B1C5D" w14:textId="2287E8D1" w:rsidR="00A13E57" w:rsidRDefault="00A13E5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200</w:t>
            </w:r>
          </w:p>
        </w:tc>
        <w:tc>
          <w:tcPr>
            <w:tcW w:w="5316" w:type="dxa"/>
            <w:shd w:val="clear" w:color="auto" w:fill="auto"/>
          </w:tcPr>
          <w:p w14:paraId="5FFC1026" w14:textId="6758334D" w:rsidR="00A13E57" w:rsidRDefault="00A13E5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PEDRISCO</w:t>
            </w:r>
          </w:p>
        </w:tc>
        <w:tc>
          <w:tcPr>
            <w:tcW w:w="1134" w:type="dxa"/>
            <w:shd w:val="clear" w:color="auto" w:fill="auto"/>
          </w:tcPr>
          <w:p w14:paraId="64045F17" w14:textId="506E7E1B" w:rsidR="00A13E57" w:rsidRDefault="00A13E5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R$ 87,50</w:t>
            </w:r>
          </w:p>
        </w:tc>
        <w:tc>
          <w:tcPr>
            <w:tcW w:w="1559" w:type="dxa"/>
          </w:tcPr>
          <w:p w14:paraId="16C0D4AB" w14:textId="2CE056E0" w:rsidR="00A13E57" w:rsidRDefault="00A13E5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R$ 17.500,00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23080A72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de </w:t>
      </w:r>
      <w:r w:rsidR="00A13E57">
        <w:rPr>
          <w:rFonts w:ascii="Times New Roman" w:hAnsi="Times New Roman" w:cs="Times New Roman"/>
          <w:bCs/>
          <w:iCs/>
          <w:sz w:val="21"/>
          <w:szCs w:val="21"/>
        </w:rPr>
        <w:t>12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 meses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031A6025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7A708A">
        <w:rPr>
          <w:rFonts w:ascii="Times New Roman" w:hAnsi="Times New Roman"/>
          <w:sz w:val="21"/>
          <w:szCs w:val="21"/>
        </w:rPr>
        <w:t>Adão Moreira Silva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7A708A">
        <w:rPr>
          <w:rFonts w:ascii="Times New Roman" w:hAnsi="Times New Roman"/>
          <w:sz w:val="21"/>
          <w:szCs w:val="21"/>
        </w:rPr>
        <w:t>Guido E. Hammacher</w:t>
      </w:r>
      <w:r>
        <w:rPr>
          <w:rFonts w:ascii="Times New Roman" w:hAnsi="Times New Roman"/>
          <w:sz w:val="21"/>
          <w:szCs w:val="21"/>
        </w:rPr>
        <w:t>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6C3AAB63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7A708A">
        <w:rPr>
          <w:rFonts w:ascii="Times New Roman" w:hAnsi="Times New Roman"/>
          <w:sz w:val="21"/>
          <w:szCs w:val="21"/>
        </w:rPr>
        <w:t>35.000</w:t>
      </w:r>
      <w:r w:rsidR="002E0F51">
        <w:rPr>
          <w:rFonts w:ascii="Times New Roman" w:hAnsi="Times New Roman"/>
          <w:sz w:val="21"/>
          <w:szCs w:val="21"/>
        </w:rPr>
        <w:t>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7A708A">
        <w:rPr>
          <w:rFonts w:ascii="Times New Roman" w:hAnsi="Times New Roman"/>
          <w:sz w:val="21"/>
          <w:szCs w:val="21"/>
        </w:rPr>
        <w:t>trinta e cinco mil</w:t>
      </w:r>
      <w:r w:rsidR="002E0F51">
        <w:rPr>
          <w:rFonts w:ascii="Times New Roman" w:hAnsi="Times New Roman"/>
          <w:sz w:val="21"/>
          <w:szCs w:val="21"/>
        </w:rPr>
        <w:t xml:space="preserve"> r</w:t>
      </w:r>
      <w:r>
        <w:rPr>
          <w:rFonts w:ascii="Times New Roman" w:hAnsi="Times New Roman"/>
          <w:sz w:val="21"/>
          <w:szCs w:val="21"/>
        </w:rPr>
        <w:t>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41801DFF" w:rsidR="009F1209" w:rsidRDefault="00D7179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9F1209">
        <w:rPr>
          <w:rFonts w:ascii="Times New Roman" w:hAnsi="Times New Roman"/>
          <w:sz w:val="21"/>
          <w:szCs w:val="21"/>
        </w:rPr>
        <w:t xml:space="preserve"> </w:t>
      </w:r>
      <w:r w:rsidR="009F1209" w:rsidRPr="005B5A75">
        <w:rPr>
          <w:rFonts w:ascii="Times New Roman" w:hAnsi="Times New Roman"/>
          <w:sz w:val="21"/>
          <w:szCs w:val="21"/>
        </w:rPr>
        <w:t xml:space="preserve">– </w:t>
      </w:r>
      <w:r w:rsidR="007A708A">
        <w:rPr>
          <w:rFonts w:ascii="Times New Roman" w:hAnsi="Times New Roman"/>
          <w:sz w:val="21"/>
          <w:szCs w:val="21"/>
        </w:rPr>
        <w:t>Obras de Infraestrutura</w:t>
      </w:r>
    </w:p>
    <w:p w14:paraId="7998DE7D" w14:textId="4ED55586" w:rsidR="009F1209" w:rsidRPr="005B5A75" w:rsidRDefault="003E6DB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 w:rsidR="007A708A">
        <w:rPr>
          <w:rFonts w:ascii="Times New Roman" w:hAnsi="Times New Roman"/>
          <w:sz w:val="21"/>
          <w:szCs w:val="21"/>
        </w:rPr>
        <w:t>Obras e Instalações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25395220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7A708A">
        <w:rPr>
          <w:rFonts w:ascii="Times New Roman" w:hAnsi="Times New Roman"/>
          <w:bCs/>
          <w:sz w:val="21"/>
          <w:szCs w:val="21"/>
        </w:rPr>
        <w:t>28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F82E07">
        <w:rPr>
          <w:rFonts w:ascii="Times New Roman" w:hAnsi="Times New Roman"/>
          <w:bCs/>
          <w:sz w:val="21"/>
          <w:szCs w:val="21"/>
        </w:rPr>
        <w:t>JANEIRO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</w:t>
      </w:r>
      <w:r w:rsidR="00F82E07">
        <w:rPr>
          <w:rFonts w:ascii="Times New Roman" w:hAnsi="Times New Roman"/>
          <w:bCs/>
          <w:sz w:val="21"/>
          <w:szCs w:val="21"/>
        </w:rPr>
        <w:t>5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25885FA4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EC25AC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EC25AC" w:rsidRPr="005962B9">
        <w:rPr>
          <w:rFonts w:ascii="Times New Roman" w:hAnsi="Times New Roman"/>
          <w:b/>
          <w:sz w:val="21"/>
          <w:szCs w:val="21"/>
        </w:rPr>
        <w:t>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16B1E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A708A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13E57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1662C-6AED-4EE3-A2E7-A6B1133B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1084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8</cp:revision>
  <cp:lastPrinted>2024-03-11T14:58:00Z</cp:lastPrinted>
  <dcterms:created xsi:type="dcterms:W3CDTF">2024-12-11T18:57:00Z</dcterms:created>
  <dcterms:modified xsi:type="dcterms:W3CDTF">2025-01-28T14:54:00Z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