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43EB7" w14:textId="477C3107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400296">
        <w:rPr>
          <w:rFonts w:ascii="Times New Roman" w:hAnsi="Times New Roman" w:cs="Times New Roman"/>
          <w:sz w:val="21"/>
          <w:szCs w:val="21"/>
        </w:rPr>
        <w:t xml:space="preserve"> 051-2025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99147F">
        <w:rPr>
          <w:rFonts w:ascii="Times New Roman" w:hAnsi="Times New Roman" w:cs="Times New Roman"/>
          <w:sz w:val="21"/>
          <w:szCs w:val="21"/>
        </w:rPr>
        <w:t>C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99147F">
        <w:rPr>
          <w:rFonts w:ascii="Times New Roman" w:hAnsi="Times New Roman" w:cs="Times New Roman"/>
          <w:sz w:val="21"/>
          <w:szCs w:val="21"/>
        </w:rPr>
        <w:t>MERENDA E</w:t>
      </w:r>
      <w:r w:rsidR="0099147F" w:rsidRPr="0029200A">
        <w:rPr>
          <w:rFonts w:ascii="Times New Roman" w:hAnsi="Times New Roman" w:cs="Times New Roman"/>
          <w:sz w:val="21"/>
          <w:szCs w:val="21"/>
        </w:rPr>
        <w:t>SCOLAR D</w:t>
      </w:r>
      <w:r w:rsidR="0099147F">
        <w:rPr>
          <w:rFonts w:ascii="Times New Roman" w:hAnsi="Times New Roman" w:cs="Times New Roman"/>
          <w:sz w:val="21"/>
          <w:szCs w:val="21"/>
        </w:rPr>
        <w:t>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ALUNOS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99147F">
        <w:rPr>
          <w:rFonts w:ascii="Times New Roman" w:hAnsi="Times New Roman" w:cs="Times New Roman"/>
          <w:sz w:val="21"/>
          <w:szCs w:val="21"/>
        </w:rPr>
        <w:t>R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99147F">
        <w:rPr>
          <w:rFonts w:ascii="Times New Roman" w:hAnsi="Times New Roman" w:cs="Times New Roman"/>
          <w:sz w:val="21"/>
          <w:szCs w:val="21"/>
        </w:rPr>
        <w:t>M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99147F">
        <w:rPr>
          <w:rFonts w:ascii="Times New Roman" w:hAnsi="Times New Roman" w:cs="Times New Roman"/>
          <w:sz w:val="21"/>
          <w:szCs w:val="21"/>
        </w:rPr>
        <w:t>E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99147F">
        <w:rPr>
          <w:rFonts w:ascii="Times New Roman" w:hAnsi="Times New Roman" w:cs="Times New Roman"/>
          <w:sz w:val="21"/>
          <w:szCs w:val="21"/>
        </w:rPr>
        <w:t>X</w:t>
      </w:r>
      <w:r w:rsidR="0099147F" w:rsidRPr="0029200A">
        <w:rPr>
          <w:rFonts w:ascii="Times New Roman" w:hAnsi="Times New Roman" w:cs="Times New Roman"/>
          <w:sz w:val="21"/>
          <w:szCs w:val="21"/>
        </w:rPr>
        <w:t>AVIER</w:t>
      </w:r>
      <w:r w:rsidR="00400296">
        <w:rPr>
          <w:rFonts w:ascii="Times New Roman" w:hAnsi="Times New Roman" w:cs="Times New Roman"/>
          <w:sz w:val="21"/>
          <w:szCs w:val="21"/>
        </w:rPr>
        <w:t xml:space="preserve"> – PREGÃO PRESENCIAL 048-2024.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3365A804" w:rsidR="00623521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Pr="00666587">
        <w:rPr>
          <w:rFonts w:ascii="Times New Roman" w:hAnsi="Times New Roman"/>
          <w:sz w:val="21"/>
          <w:szCs w:val="21"/>
        </w:rPr>
        <w:t>, inscrita no CNPJ n° 94.295.672/0001-15, com sede na Rua Venâncio Aires, s/n, na cidade de Porto Xavier, neste ato representada pelo Sr. Elido Krewer, brasileiro, casado, comerciante, portador da carteira de identidade n°5024190307, CPF n°473.746.910-68, residente e domiciliado na rua residente e domiciliado na Rua Venâncio Aires, S/N, na cidade de Porto 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B33665">
        <w:rPr>
          <w:rFonts w:ascii="Times New Roman" w:hAnsi="Times New Roman" w:cs="Times New Roman"/>
          <w:sz w:val="21"/>
          <w:szCs w:val="21"/>
          <w:lang w:val="pt-BR"/>
        </w:rPr>
        <w:t>48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47A6CE40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BB787A">
        <w:rPr>
          <w:rFonts w:ascii="Times New Roman" w:hAnsi="Times New Roman" w:cs="Times New Roman"/>
          <w:sz w:val="21"/>
          <w:szCs w:val="21"/>
        </w:rPr>
        <w:t>C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BB787A">
        <w:rPr>
          <w:rFonts w:ascii="Times New Roman" w:hAnsi="Times New Roman" w:cs="Times New Roman"/>
          <w:sz w:val="21"/>
          <w:szCs w:val="21"/>
        </w:rPr>
        <w:t>Merenda E</w:t>
      </w:r>
      <w:r w:rsidR="00BB787A" w:rsidRPr="0029200A">
        <w:rPr>
          <w:rFonts w:ascii="Times New Roman" w:hAnsi="Times New Roman" w:cs="Times New Roman"/>
          <w:sz w:val="21"/>
          <w:szCs w:val="21"/>
        </w:rPr>
        <w:t>scolar d</w:t>
      </w:r>
      <w:r w:rsidR="00BB787A">
        <w:rPr>
          <w:rFonts w:ascii="Times New Roman" w:hAnsi="Times New Roman" w:cs="Times New Roman"/>
          <w:sz w:val="21"/>
          <w:szCs w:val="21"/>
        </w:rPr>
        <w:t>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sz w:val="21"/>
          <w:szCs w:val="21"/>
        </w:rPr>
        <w:t>Alunos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BB787A">
        <w:rPr>
          <w:rFonts w:ascii="Times New Roman" w:hAnsi="Times New Roman" w:cs="Times New Roman"/>
          <w:sz w:val="21"/>
          <w:szCs w:val="21"/>
        </w:rPr>
        <w:t>R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BB787A">
        <w:rPr>
          <w:rFonts w:ascii="Times New Roman" w:hAnsi="Times New Roman" w:cs="Times New Roman"/>
          <w:sz w:val="21"/>
          <w:szCs w:val="21"/>
        </w:rPr>
        <w:t>M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BB787A">
        <w:rPr>
          <w:rFonts w:ascii="Times New Roman" w:hAnsi="Times New Roman" w:cs="Times New Roman"/>
          <w:sz w:val="21"/>
          <w:szCs w:val="21"/>
        </w:rPr>
        <w:t>E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BB787A">
        <w:rPr>
          <w:rFonts w:ascii="Times New Roman" w:hAnsi="Times New Roman" w:cs="Times New Roman"/>
          <w:sz w:val="21"/>
          <w:szCs w:val="21"/>
        </w:rPr>
        <w:t>X</w:t>
      </w:r>
      <w:r w:rsidR="00BB787A" w:rsidRPr="0029200A">
        <w:rPr>
          <w:rFonts w:ascii="Times New Roman" w:hAnsi="Times New Roman" w:cs="Times New Roman"/>
          <w:sz w:val="21"/>
          <w:szCs w:val="21"/>
        </w:rPr>
        <w:t>avier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6543546D" w14:textId="630AB801" w:rsidR="00934D68" w:rsidRDefault="00934D68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805"/>
        <w:gridCol w:w="3458"/>
        <w:gridCol w:w="1377"/>
        <w:gridCol w:w="1239"/>
        <w:gridCol w:w="1196"/>
        <w:gridCol w:w="1557"/>
      </w:tblGrid>
      <w:tr w:rsidR="00934D68" w:rsidRPr="00CD4376" w14:paraId="2A122B5D" w14:textId="77777777" w:rsidTr="00E5057A">
        <w:tc>
          <w:tcPr>
            <w:tcW w:w="418" w:type="pct"/>
            <w:vAlign w:val="center"/>
          </w:tcPr>
          <w:p w14:paraId="10115929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1795" w:type="pct"/>
            <w:vAlign w:val="center"/>
          </w:tcPr>
          <w:p w14:paraId="04962EA6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MATERIAL/SERVIÇO</w:t>
            </w:r>
          </w:p>
        </w:tc>
        <w:tc>
          <w:tcPr>
            <w:tcW w:w="715" w:type="pct"/>
            <w:vAlign w:val="center"/>
          </w:tcPr>
          <w:p w14:paraId="108844FD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DESCRIÇÃO</w:t>
            </w:r>
          </w:p>
        </w:tc>
        <w:tc>
          <w:tcPr>
            <w:tcW w:w="643" w:type="pct"/>
            <w:vAlign w:val="center"/>
          </w:tcPr>
          <w:p w14:paraId="56CB579B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QTD</w:t>
            </w:r>
          </w:p>
        </w:tc>
        <w:tc>
          <w:tcPr>
            <w:tcW w:w="621" w:type="pct"/>
          </w:tcPr>
          <w:p w14:paraId="51ECA9E7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VALOR UNIT.</w:t>
            </w:r>
          </w:p>
        </w:tc>
        <w:tc>
          <w:tcPr>
            <w:tcW w:w="808" w:type="pct"/>
          </w:tcPr>
          <w:p w14:paraId="7F3EDF87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VALOR TOTAL</w:t>
            </w:r>
          </w:p>
        </w:tc>
      </w:tr>
      <w:tr w:rsidR="00934D68" w:rsidRPr="00CD4376" w14:paraId="05570258" w14:textId="77777777" w:rsidTr="00E5057A">
        <w:tc>
          <w:tcPr>
            <w:tcW w:w="418" w:type="pct"/>
            <w:vAlign w:val="center"/>
          </w:tcPr>
          <w:p w14:paraId="1616693A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795" w:type="pct"/>
            <w:vAlign w:val="center"/>
          </w:tcPr>
          <w:p w14:paraId="74CF92C2" w14:textId="77777777" w:rsidR="00934D68" w:rsidRPr="00CD4376" w:rsidRDefault="00934D68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CARNE BOVINA MOIDA DE 1ª. RESFRIADA, SER NERVO E SEM GORDURA;</w:t>
            </w:r>
          </w:p>
        </w:tc>
        <w:tc>
          <w:tcPr>
            <w:tcW w:w="715" w:type="pct"/>
            <w:vAlign w:val="center"/>
          </w:tcPr>
          <w:p w14:paraId="5A3E219F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1C9CC86D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3.300 kg</w:t>
            </w:r>
          </w:p>
        </w:tc>
        <w:tc>
          <w:tcPr>
            <w:tcW w:w="621" w:type="pct"/>
          </w:tcPr>
          <w:p w14:paraId="45C1B425" w14:textId="77777777" w:rsidR="00934D68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28D246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39,96</w:t>
            </w:r>
          </w:p>
        </w:tc>
        <w:tc>
          <w:tcPr>
            <w:tcW w:w="808" w:type="pct"/>
          </w:tcPr>
          <w:p w14:paraId="4017914F" w14:textId="77777777" w:rsidR="00934D68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2E6148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131.868,00</w:t>
            </w:r>
          </w:p>
        </w:tc>
      </w:tr>
      <w:tr w:rsidR="00934D68" w:rsidRPr="00CD4376" w14:paraId="3A5A5F64" w14:textId="77777777" w:rsidTr="00E5057A">
        <w:tc>
          <w:tcPr>
            <w:tcW w:w="418" w:type="pct"/>
            <w:vAlign w:val="center"/>
          </w:tcPr>
          <w:p w14:paraId="76018EC1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795" w:type="pct"/>
            <w:vAlign w:val="center"/>
          </w:tcPr>
          <w:p w14:paraId="34CE896F" w14:textId="77777777" w:rsidR="00934D68" w:rsidRPr="00CD4376" w:rsidRDefault="00934D68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CARNE BOVINA SEM OSSO E SEM GORDURA.</w:t>
            </w:r>
          </w:p>
        </w:tc>
        <w:tc>
          <w:tcPr>
            <w:tcW w:w="715" w:type="pct"/>
            <w:vAlign w:val="center"/>
          </w:tcPr>
          <w:p w14:paraId="727B42F5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7DC4B6D3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2.500 kg</w:t>
            </w:r>
          </w:p>
        </w:tc>
        <w:tc>
          <w:tcPr>
            <w:tcW w:w="621" w:type="pct"/>
          </w:tcPr>
          <w:p w14:paraId="7EA6A65F" w14:textId="77777777" w:rsidR="00934D68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49961A" w14:textId="77777777" w:rsidR="00934D68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34,26</w:t>
            </w:r>
          </w:p>
          <w:p w14:paraId="54104C92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105650D0" w14:textId="77777777" w:rsidR="00934D68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66F1E2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85.650,00</w:t>
            </w:r>
          </w:p>
        </w:tc>
      </w:tr>
      <w:tr w:rsidR="00934D68" w:rsidRPr="00CD4376" w14:paraId="3A14D002" w14:textId="77777777" w:rsidTr="00E5057A">
        <w:tc>
          <w:tcPr>
            <w:tcW w:w="418" w:type="pct"/>
            <w:vAlign w:val="center"/>
          </w:tcPr>
          <w:p w14:paraId="380A5592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795" w:type="pct"/>
            <w:vAlign w:val="center"/>
          </w:tcPr>
          <w:p w14:paraId="7F819E7F" w14:textId="77777777" w:rsidR="00934D68" w:rsidRPr="00CD4376" w:rsidRDefault="00934D68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CARNE SUINA, SEM PELE, SEM OSSO E SEM GORDURA</w:t>
            </w:r>
          </w:p>
        </w:tc>
        <w:tc>
          <w:tcPr>
            <w:tcW w:w="715" w:type="pct"/>
            <w:vAlign w:val="center"/>
          </w:tcPr>
          <w:p w14:paraId="2AAA73E3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682C87C8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1.800 kg</w:t>
            </w:r>
          </w:p>
        </w:tc>
        <w:tc>
          <w:tcPr>
            <w:tcW w:w="621" w:type="pct"/>
          </w:tcPr>
          <w:p w14:paraId="0F61E5F7" w14:textId="77777777" w:rsidR="00934D68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BFF432" w14:textId="77777777" w:rsidR="00934D68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20,59</w:t>
            </w:r>
          </w:p>
          <w:p w14:paraId="1407F63D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8" w:type="pct"/>
          </w:tcPr>
          <w:p w14:paraId="107E2DFF" w14:textId="77777777" w:rsidR="00934D68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B74D14" w14:textId="77777777" w:rsidR="00934D68" w:rsidRPr="00CD4376" w:rsidRDefault="00934D68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37.062,00</w:t>
            </w:r>
          </w:p>
        </w:tc>
      </w:tr>
    </w:tbl>
    <w:p w14:paraId="4B7CAB1A" w14:textId="77777777" w:rsidR="00934D68" w:rsidRDefault="00934D68" w:rsidP="00934D68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1CCF80C1" w14:textId="77777777" w:rsidR="00A73FD0" w:rsidRPr="001503E3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</w:t>
      </w:r>
      <w:r w:rsidR="00D6785E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Pr="001503E3">
        <w:rPr>
          <w:rFonts w:ascii="Times New Roman" w:hAnsi="Times New Roman"/>
          <w:sz w:val="21"/>
          <w:szCs w:val="21"/>
        </w:rPr>
        <w:t>Os gêneros alimentícios perecíveis e não perecíveis, deverão ser entregues semanalmente,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na Secretaria Municipal de Educação, Cultura e Desporto de Porto Xavier, sito na Rua Julio de Castilho, nº. 598, sala 01, no horário de expediente, </w:t>
      </w:r>
      <w:r w:rsidRPr="001503E3">
        <w:rPr>
          <w:rFonts w:ascii="Times New Roman" w:hAnsi="Times New Roman"/>
          <w:sz w:val="21"/>
          <w:szCs w:val="21"/>
        </w:rPr>
        <w:t xml:space="preserve">obedecendo o cronograma fornecido pela </w:t>
      </w:r>
      <w:r>
        <w:rPr>
          <w:rFonts w:ascii="Times New Roman" w:hAnsi="Times New Roman"/>
          <w:sz w:val="21"/>
          <w:szCs w:val="21"/>
        </w:rPr>
        <w:t xml:space="preserve">referida </w:t>
      </w:r>
      <w:r w:rsidRPr="001503E3">
        <w:rPr>
          <w:rFonts w:ascii="Times New Roman" w:hAnsi="Times New Roman"/>
          <w:sz w:val="21"/>
          <w:szCs w:val="21"/>
        </w:rPr>
        <w:t>Secretaria</w:t>
      </w:r>
      <w:r>
        <w:rPr>
          <w:rFonts w:ascii="Times New Roman" w:hAnsi="Times New Roman"/>
          <w:sz w:val="21"/>
          <w:szCs w:val="21"/>
        </w:rPr>
        <w:t xml:space="preserve">, </w:t>
      </w:r>
      <w:r w:rsidRPr="001503E3">
        <w:rPr>
          <w:rFonts w:ascii="Times New Roman" w:hAnsi="Times New Roman"/>
          <w:sz w:val="21"/>
          <w:szCs w:val="21"/>
        </w:rPr>
        <w:t>sujeito</w:t>
      </w:r>
      <w:r>
        <w:rPr>
          <w:rFonts w:ascii="Times New Roman" w:hAnsi="Times New Roman"/>
          <w:sz w:val="21"/>
          <w:szCs w:val="21"/>
        </w:rPr>
        <w:t>s</w:t>
      </w:r>
      <w:r w:rsidRPr="001503E3">
        <w:rPr>
          <w:rFonts w:ascii="Times New Roman" w:hAnsi="Times New Roman"/>
          <w:sz w:val="21"/>
          <w:szCs w:val="21"/>
        </w:rPr>
        <w:t xml:space="preserve"> a inspeção de controle de qualidade realizado pelo CAE.</w:t>
      </w:r>
    </w:p>
    <w:p w14:paraId="5F8B2B6D" w14:textId="77777777" w:rsidR="00A73FD0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14:paraId="790DE117" w14:textId="77777777"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24813029" w14:textId="77777777" w:rsidR="00A73FD0" w:rsidRDefault="00A73FD0" w:rsidP="00A73FD0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14:paraId="0B2151AA" w14:textId="77777777"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Os gêneros alimentícios a serem entregues deverão ser adequadamente acondicionados, de forma a permitir a completa preservação dos mesmos e sua segurança durante o transporte.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dos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lastRenderedPageBreak/>
        <w:t>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7F595E93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</w:t>
      </w:r>
      <w:r w:rsidR="003D2315">
        <w:rPr>
          <w:rFonts w:ascii="Times New Roman" w:hAnsi="Times New Roman" w:cs="Times New Roman"/>
          <w:sz w:val="21"/>
          <w:szCs w:val="21"/>
        </w:rPr>
        <w:t>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D8AF800" w14:textId="46ACCB31" w:rsidR="00934D68" w:rsidRPr="00135688" w:rsidRDefault="00934D68" w:rsidP="00934D6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254.580,00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Duzentos e Cinquenta e Quatro Mil Quinhentos e Oitenta Reais</w:t>
      </w:r>
      <w:bookmarkStart w:id="0" w:name="_GoBack"/>
      <w:bookmarkEnd w:id="0"/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3758EFE4" w14:textId="77777777" w:rsidR="00934D68" w:rsidRPr="00135688" w:rsidRDefault="00934D68" w:rsidP="00934D68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9F7DA23" w14:textId="77777777" w:rsidR="00934D68" w:rsidRPr="00135688" w:rsidRDefault="00934D68" w:rsidP="00934D6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64786886" w14:textId="77777777" w:rsidR="00934D68" w:rsidRPr="00135688" w:rsidRDefault="00934D68" w:rsidP="00934D6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A4EC786" w14:textId="77777777" w:rsidR="00934D68" w:rsidRPr="00135688" w:rsidRDefault="00934D68" w:rsidP="00934D68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DF2626F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</w:t>
      </w:r>
      <w:r w:rsidR="00CC582A">
        <w:rPr>
          <w:rFonts w:ascii="Times New Roman" w:hAnsi="Times New Roman" w:cs="Times New Roman"/>
          <w:sz w:val="21"/>
          <w:szCs w:val="21"/>
        </w:rPr>
        <w:t>CAE vinculado a Secretaria Municipal de 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12A884A7" w:rsidR="006C6CCB" w:rsidRPr="007B4DB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CC0DF1">
        <w:rPr>
          <w:rFonts w:ascii="Times New Roman" w:hAnsi="Times New Roman" w:cs="Times New Roman"/>
          <w:sz w:val="21"/>
          <w:szCs w:val="21"/>
        </w:rPr>
        <w:t xml:space="preserve">04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CC0DF1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78532565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6B915C59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17C5D" w14:textId="77777777" w:rsidR="009E5DA8" w:rsidRDefault="009E5DA8">
      <w:r>
        <w:separator/>
      </w:r>
    </w:p>
  </w:endnote>
  <w:endnote w:type="continuationSeparator" w:id="0">
    <w:p w14:paraId="1446AD60" w14:textId="77777777" w:rsidR="009E5DA8" w:rsidRDefault="009E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F4D69" w14:textId="77777777" w:rsidR="009E5DA8" w:rsidRDefault="009E5DA8">
      <w:r>
        <w:separator/>
      </w:r>
    </w:p>
  </w:footnote>
  <w:footnote w:type="continuationSeparator" w:id="0">
    <w:p w14:paraId="109C5BE8" w14:textId="77777777" w:rsidR="009E5DA8" w:rsidRDefault="009E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3027EB"/>
    <w:rsid w:val="00306C69"/>
    <w:rsid w:val="003229A7"/>
    <w:rsid w:val="003342FF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4D68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9E5DA8"/>
    <w:rsid w:val="00A004CC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3665"/>
    <w:rsid w:val="00B34F1C"/>
    <w:rsid w:val="00B53827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16107"/>
    <w:rsid w:val="00F27566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A0F4-9B7C-46EE-9AF5-E8E0C9BD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1500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8</cp:revision>
  <cp:lastPrinted>2024-12-20T13:48:00Z</cp:lastPrinted>
  <dcterms:created xsi:type="dcterms:W3CDTF">2025-02-04T11:20:00Z</dcterms:created>
  <dcterms:modified xsi:type="dcterms:W3CDTF">2025-02-04T12:37:00Z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