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B0C03" w14:textId="384C27E1" w:rsidR="008215C3" w:rsidRPr="00034237" w:rsidRDefault="00BA5C52" w:rsidP="007D3B63">
      <w:pPr>
        <w:ind w:right="3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CONTRATO 192-2025 REFERENTE A </w:t>
      </w:r>
      <w:r w:rsidR="00034237" w:rsidRPr="00034237">
        <w:rPr>
          <w:rFonts w:ascii="Times New Roman" w:hAnsi="Times New Roman" w:cs="Times New Roman"/>
          <w:b/>
          <w:bCs/>
          <w:sz w:val="21"/>
          <w:szCs w:val="21"/>
        </w:rPr>
        <w:t>CONTRATAÇÃO DE INSTITUIÇÃO FINANCEIRA ESPECIALIZADA PARA PRESTAR SERVIÇO DE ARRECADAÇÃO INTEGRADA AO PIX/QR CODE, DOS TRIBUTOS MUNICIPAIS COM VINCULAÇÃO ÀS GUIAS DE ARRECADAÇÃO COM CÓDIGO DE BARRAS, PADRÃO FEBRABAN, COM PRESTAÇÃO DE CONTAS POR MEIO MAGNÉTICO (ARQUIVO DE RETORNO) DOS VALORES ARRECADADOS PARA O MUNICÍPIO DE PORTO XAVIER/RS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– PREGÃO PRESENCIAL 008-2025</w:t>
      </w:r>
      <w:r w:rsidR="00034237" w:rsidRPr="00034237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51F894C6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75948E87" w14:textId="67200F84" w:rsidR="00BA5C52" w:rsidRPr="00BA5C52" w:rsidRDefault="00BA5C52" w:rsidP="00BA5C52">
      <w:pPr>
        <w:pStyle w:val="Corpodetexto"/>
        <w:tabs>
          <w:tab w:val="left" w:pos="2160"/>
        </w:tabs>
        <w:ind w:left="0" w:firstLine="1134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BA5C52">
        <w:rPr>
          <w:rFonts w:ascii="Times New Roman" w:hAnsi="Times New Roman" w:cs="Times New Roman"/>
          <w:sz w:val="21"/>
          <w:szCs w:val="21"/>
        </w:rPr>
        <w:t xml:space="preserve">O </w:t>
      </w:r>
      <w:r w:rsidRPr="00BA5C52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BA5C52">
        <w:rPr>
          <w:rFonts w:ascii="Times New Roman" w:hAnsi="Times New Roman" w:cs="Times New Roman"/>
          <w:sz w:val="21"/>
          <w:szCs w:val="21"/>
        </w:rPr>
        <w:t>pessoa jurídica de Direito Público Interno, CNPJ nº 87.613.667/0001-48, com sede admin</w:t>
      </w:r>
      <w:bookmarkStart w:id="0" w:name="_GoBack"/>
      <w:bookmarkEnd w:id="0"/>
      <w:r w:rsidRPr="00BA5C52">
        <w:rPr>
          <w:rFonts w:ascii="Times New Roman" w:hAnsi="Times New Roman" w:cs="Times New Roman"/>
          <w:sz w:val="21"/>
          <w:szCs w:val="21"/>
        </w:rPr>
        <w:t xml:space="preserve">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Pr="00BA5C52">
        <w:rPr>
          <w:rFonts w:ascii="Times New Roman" w:hAnsi="Times New Roman" w:cs="Times New Roman"/>
          <w:b/>
          <w:sz w:val="21"/>
          <w:szCs w:val="21"/>
        </w:rPr>
        <w:t>BANCO DO ESTADO DO RIO GRANDE DO SUL - BANRISUL</w:t>
      </w:r>
      <w:r w:rsidRPr="00BA5C52">
        <w:rPr>
          <w:rFonts w:ascii="Times New Roman" w:hAnsi="Times New Roman" w:cs="Times New Roman"/>
          <w:sz w:val="21"/>
          <w:szCs w:val="21"/>
        </w:rPr>
        <w:t>, inscrito no CNPJ n° 92.702.067/0001-96, com sede na Rua Capitão Montanha, 177, bairro Centro, na cidade de Po</w:t>
      </w:r>
      <w:r w:rsidRPr="00BA5C52">
        <w:rPr>
          <w:rFonts w:ascii="Times New Roman" w:hAnsi="Times New Roman" w:cs="Times New Roman"/>
          <w:sz w:val="21"/>
          <w:szCs w:val="21"/>
        </w:rPr>
        <w:t>r</w:t>
      </w:r>
      <w:r w:rsidRPr="00BA5C52">
        <w:rPr>
          <w:rFonts w:ascii="Times New Roman" w:hAnsi="Times New Roman" w:cs="Times New Roman"/>
          <w:sz w:val="21"/>
          <w:szCs w:val="21"/>
        </w:rPr>
        <w:t>to Alegre/RS, neste ato representada pela Sra. Cristiane Kaiser Prill, brasileira, casada, banc</w:t>
      </w:r>
      <w:r w:rsidRPr="00BA5C52">
        <w:rPr>
          <w:rFonts w:ascii="Times New Roman" w:hAnsi="Times New Roman" w:cs="Times New Roman"/>
          <w:sz w:val="21"/>
          <w:szCs w:val="21"/>
        </w:rPr>
        <w:t>á</w:t>
      </w:r>
      <w:r w:rsidRPr="00BA5C52">
        <w:rPr>
          <w:rFonts w:ascii="Times New Roman" w:hAnsi="Times New Roman" w:cs="Times New Roman"/>
          <w:sz w:val="21"/>
          <w:szCs w:val="21"/>
        </w:rPr>
        <w:t xml:space="preserve">ria, portadora do RG n° 1029761614, CPF n° 901.394.450-72, doravante denominada CONTRATADA, </w:t>
      </w:r>
      <w:r w:rsidRPr="00BA5C52">
        <w:rPr>
          <w:rFonts w:ascii="Times New Roman" w:hAnsi="Times New Roman" w:cs="Times New Roman"/>
          <w:sz w:val="21"/>
          <w:szCs w:val="21"/>
          <w:lang w:val="pt-BR"/>
        </w:rPr>
        <w:t>em justo e contratado, decorrente do Pregão presencial nº 0</w:t>
      </w:r>
      <w:r w:rsidRPr="00BA5C52">
        <w:rPr>
          <w:rFonts w:ascii="Times New Roman" w:hAnsi="Times New Roman" w:cs="Times New Roman"/>
          <w:sz w:val="21"/>
          <w:szCs w:val="21"/>
          <w:lang w:val="pt-BR"/>
        </w:rPr>
        <w:t>08</w:t>
      </w:r>
      <w:r w:rsidRPr="00BA5C52">
        <w:rPr>
          <w:rFonts w:ascii="Times New Roman" w:hAnsi="Times New Roman" w:cs="Times New Roman"/>
          <w:sz w:val="21"/>
          <w:szCs w:val="21"/>
          <w:lang w:val="pt-BR"/>
        </w:rPr>
        <w:t>/202</w:t>
      </w:r>
      <w:r w:rsidRPr="00BA5C52">
        <w:rPr>
          <w:rFonts w:ascii="Times New Roman" w:hAnsi="Times New Roman" w:cs="Times New Roman"/>
          <w:sz w:val="21"/>
          <w:szCs w:val="21"/>
          <w:lang w:val="pt-BR"/>
        </w:rPr>
        <w:t>5</w:t>
      </w:r>
      <w:r w:rsidRPr="00BA5C52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BA5C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BA5C52">
        <w:rPr>
          <w:rFonts w:ascii="Times New Roman" w:hAnsi="Times New Roman" w:cs="Times New Roman"/>
          <w:sz w:val="21"/>
          <w:szCs w:val="21"/>
        </w:rPr>
        <w:t>Lei Federal</w:t>
      </w:r>
      <w:r w:rsidRPr="00BA5C5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A5C52">
        <w:rPr>
          <w:rFonts w:ascii="Times New Roman" w:hAnsi="Times New Roman" w:cs="Times New Roman"/>
          <w:sz w:val="21"/>
          <w:szCs w:val="21"/>
        </w:rPr>
        <w:t>nº 14.133/21 e</w:t>
      </w:r>
      <w:r w:rsidRPr="00BA5C52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BA5C52">
        <w:rPr>
          <w:rFonts w:ascii="Times New Roman" w:hAnsi="Times New Roman" w:cs="Times New Roman"/>
          <w:sz w:val="21"/>
          <w:szCs w:val="21"/>
        </w:rPr>
        <w:t>alterações</w:t>
      </w:r>
      <w:r w:rsidRPr="00BA5C5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A5C52">
        <w:rPr>
          <w:rFonts w:ascii="Times New Roman" w:hAnsi="Times New Roman" w:cs="Times New Roman"/>
          <w:sz w:val="21"/>
          <w:szCs w:val="21"/>
        </w:rPr>
        <w:t>posteriores</w:t>
      </w:r>
      <w:r w:rsidRPr="00BA5C5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165DA128" w14:textId="77777777" w:rsidR="00623521" w:rsidRPr="00926B8A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20FC31B5" w14:textId="77777777" w:rsidR="00D57E30" w:rsidRPr="00926B8A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926B8A">
        <w:rPr>
          <w:rFonts w:ascii="Times New Roman" w:hAnsi="Times New Roman" w:cs="Times New Roman"/>
          <w:b/>
          <w:sz w:val="21"/>
          <w:szCs w:val="21"/>
        </w:rPr>
        <w:t>CLÁUSULA</w:t>
      </w:r>
      <w:r w:rsidRPr="00926B8A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926B8A">
        <w:rPr>
          <w:rFonts w:ascii="Times New Roman" w:hAnsi="Times New Roman" w:cs="Times New Roman"/>
          <w:b/>
          <w:sz w:val="21"/>
          <w:szCs w:val="21"/>
        </w:rPr>
        <w:t>PRIMEIRA</w:t>
      </w:r>
      <w:r w:rsidRPr="00926B8A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926B8A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926B8A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926B8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926B8A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60BACBF" w14:textId="26C018AC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926B8A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926B8A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926B8A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926B8A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034237" w:rsidRPr="00034237">
        <w:rPr>
          <w:rFonts w:ascii="Times New Roman" w:hAnsi="Times New Roman" w:cs="Times New Roman"/>
          <w:sz w:val="21"/>
          <w:szCs w:val="21"/>
        </w:rPr>
        <w:t xml:space="preserve">Contratação de Instituição Financeira especializada para prestar serviço de arrecadação integrada ao PIX/QR CODE, dos tributos municipais com vinculação às guias de arrecadação com código de barras, padrão FEBRABAN, com prestação de contas por meio magnético (arquivo de retorno) dos valores arrecadados para o Município de Porto </w:t>
      </w:r>
      <w:r w:rsidR="00034237">
        <w:rPr>
          <w:rFonts w:ascii="Times New Roman" w:hAnsi="Times New Roman" w:cs="Times New Roman"/>
          <w:sz w:val="21"/>
          <w:szCs w:val="21"/>
        </w:rPr>
        <w:t>Xavier/</w:t>
      </w:r>
      <w:r w:rsidR="00034237" w:rsidRPr="00034237">
        <w:rPr>
          <w:rFonts w:ascii="Times New Roman" w:hAnsi="Times New Roman" w:cs="Times New Roman"/>
          <w:sz w:val="21"/>
          <w:szCs w:val="21"/>
        </w:rPr>
        <w:t>RS</w:t>
      </w:r>
      <w:r w:rsidR="00D57E30" w:rsidRPr="00926B8A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abaixo:</w:t>
      </w:r>
    </w:p>
    <w:p w14:paraId="7B870D33" w14:textId="77777777" w:rsidR="00BA5C52" w:rsidRPr="004D1878" w:rsidRDefault="00BA5C52" w:rsidP="00BA5C52">
      <w:pPr>
        <w:tabs>
          <w:tab w:val="left" w:pos="517"/>
        </w:tabs>
        <w:ind w:right="3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Normal"/>
        <w:tblW w:w="9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76"/>
        <w:gridCol w:w="850"/>
        <w:gridCol w:w="1559"/>
        <w:gridCol w:w="1560"/>
        <w:gridCol w:w="1275"/>
      </w:tblGrid>
      <w:tr w:rsidR="00BA5C52" w:rsidRPr="004D1878" w14:paraId="35C1BDEC" w14:textId="2BF362FC" w:rsidTr="00BA5C52">
        <w:trPr>
          <w:trHeight w:val="827"/>
        </w:trPr>
        <w:tc>
          <w:tcPr>
            <w:tcW w:w="709" w:type="dxa"/>
          </w:tcPr>
          <w:p w14:paraId="07125963" w14:textId="77777777" w:rsidR="00BA5C52" w:rsidRPr="004D1878" w:rsidRDefault="00BA5C52" w:rsidP="001F664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D1878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</w:p>
        </w:tc>
        <w:tc>
          <w:tcPr>
            <w:tcW w:w="3676" w:type="dxa"/>
          </w:tcPr>
          <w:p w14:paraId="65FBE82E" w14:textId="77777777" w:rsidR="00BA5C52" w:rsidRPr="004D1878" w:rsidRDefault="00BA5C52" w:rsidP="001F66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D1878">
              <w:rPr>
                <w:rFonts w:ascii="Times New Roman" w:hAnsi="Times New Roman" w:cs="Times New Roman"/>
                <w:b/>
                <w:sz w:val="21"/>
                <w:szCs w:val="21"/>
              </w:rPr>
              <w:t>Descrição</w:t>
            </w:r>
            <w:r w:rsidRPr="004D1878">
              <w:rPr>
                <w:rFonts w:ascii="Times New Roman" w:hAnsi="Times New Roman" w:cs="Times New Roman"/>
                <w:b/>
                <w:spacing w:val="-4"/>
                <w:sz w:val="21"/>
                <w:szCs w:val="21"/>
              </w:rPr>
              <w:t xml:space="preserve"> </w:t>
            </w:r>
            <w:r w:rsidRPr="004D1878">
              <w:rPr>
                <w:rFonts w:ascii="Times New Roman" w:hAnsi="Times New Roman" w:cs="Times New Roman"/>
                <w:b/>
                <w:sz w:val="21"/>
                <w:szCs w:val="21"/>
              </w:rPr>
              <w:t>do</w:t>
            </w:r>
            <w:r w:rsidRPr="004D1878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objeto</w:t>
            </w:r>
          </w:p>
        </w:tc>
        <w:tc>
          <w:tcPr>
            <w:tcW w:w="850" w:type="dxa"/>
          </w:tcPr>
          <w:p w14:paraId="0C0715EA" w14:textId="77777777" w:rsidR="00BA5C52" w:rsidRPr="004D1878" w:rsidRDefault="00BA5C52" w:rsidP="001F664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D1878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>Unidade</w:t>
            </w:r>
          </w:p>
        </w:tc>
        <w:tc>
          <w:tcPr>
            <w:tcW w:w="1559" w:type="dxa"/>
          </w:tcPr>
          <w:p w14:paraId="06E06663" w14:textId="77777777" w:rsidR="00BA5C52" w:rsidRPr="004D1878" w:rsidRDefault="00BA5C52" w:rsidP="001F664E">
            <w:pPr>
              <w:pStyle w:val="TableParagraph"/>
              <w:spacing w:line="276" w:lineRule="exact"/>
              <w:ind w:left="131" w:right="125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D1878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>Quantidade anual estimada</w:t>
            </w:r>
          </w:p>
        </w:tc>
        <w:tc>
          <w:tcPr>
            <w:tcW w:w="1560" w:type="dxa"/>
          </w:tcPr>
          <w:p w14:paraId="69C4962A" w14:textId="77777777" w:rsidR="00BA5C52" w:rsidRPr="004D1878" w:rsidRDefault="00BA5C52" w:rsidP="001F664E">
            <w:pPr>
              <w:pStyle w:val="TableParagraph"/>
              <w:spacing w:line="276" w:lineRule="exact"/>
              <w:ind w:left="366" w:right="358" w:firstLine="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D1878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>Valor unitário estimado</w:t>
            </w:r>
          </w:p>
        </w:tc>
        <w:tc>
          <w:tcPr>
            <w:tcW w:w="1275" w:type="dxa"/>
          </w:tcPr>
          <w:p w14:paraId="33292FD2" w14:textId="7603FBFE" w:rsidR="00BA5C52" w:rsidRPr="004D1878" w:rsidRDefault="00BA5C52" w:rsidP="001F664E">
            <w:pPr>
              <w:pStyle w:val="TableParagraph"/>
              <w:spacing w:line="276" w:lineRule="exact"/>
              <w:ind w:left="366" w:right="358" w:firstLine="3"/>
              <w:jc w:val="center"/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>Valor Total</w:t>
            </w:r>
          </w:p>
        </w:tc>
      </w:tr>
      <w:tr w:rsidR="00BA5C52" w:rsidRPr="004D1878" w14:paraId="71B4C214" w14:textId="4E1C4FB3" w:rsidTr="00BA5C52">
        <w:trPr>
          <w:trHeight w:val="1104"/>
        </w:trPr>
        <w:tc>
          <w:tcPr>
            <w:tcW w:w="709" w:type="dxa"/>
          </w:tcPr>
          <w:p w14:paraId="649FD974" w14:textId="77777777" w:rsidR="00BA5C52" w:rsidRPr="004D1878" w:rsidRDefault="00BA5C52" w:rsidP="001F664E">
            <w:pPr>
              <w:pStyle w:val="TableParagraph"/>
              <w:ind w:left="107" w:right="99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D1878">
              <w:rPr>
                <w:rFonts w:ascii="Times New Roman" w:hAnsi="Times New Roman" w:cs="Times New Roman"/>
                <w:b/>
                <w:sz w:val="21"/>
                <w:szCs w:val="21"/>
              </w:rPr>
              <w:t>01</w:t>
            </w:r>
          </w:p>
        </w:tc>
        <w:tc>
          <w:tcPr>
            <w:tcW w:w="3676" w:type="dxa"/>
          </w:tcPr>
          <w:p w14:paraId="6366255C" w14:textId="77777777" w:rsidR="00BA5C52" w:rsidRPr="004D1878" w:rsidRDefault="00BA5C52" w:rsidP="001F664E">
            <w:pPr>
              <w:pStyle w:val="TableParagraph"/>
              <w:ind w:left="107" w:right="9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1878">
              <w:rPr>
                <w:rFonts w:ascii="Times New Roman" w:hAnsi="Times New Roman" w:cs="Times New Roman"/>
                <w:sz w:val="21"/>
                <w:szCs w:val="21"/>
              </w:rPr>
              <w:t>Contratação de Instituição Financeira especializada para prestar serviço de arrecadação integrada ao PIX/QR CODE, dos tributos municipais com vinculação às guias de arrecadação com código de barras, padrão FEBRABAN, com prestação de contas por meio magnético (arquivo de retorno) dos valores arrecadados para o Município de Porto Xavier – RS</w:t>
            </w:r>
          </w:p>
        </w:tc>
        <w:tc>
          <w:tcPr>
            <w:tcW w:w="850" w:type="dxa"/>
          </w:tcPr>
          <w:p w14:paraId="60B41BAD" w14:textId="77777777" w:rsidR="00BA5C52" w:rsidRPr="004D1878" w:rsidRDefault="00BA5C52" w:rsidP="001F664E">
            <w:pPr>
              <w:pStyle w:val="TableParagraph"/>
              <w:spacing w:line="268" w:lineRule="exact"/>
              <w:ind w:right="5"/>
              <w:rPr>
                <w:rFonts w:ascii="Times New Roman" w:hAnsi="Times New Roman" w:cs="Times New Roman"/>
                <w:spacing w:val="-5"/>
                <w:sz w:val="21"/>
                <w:szCs w:val="21"/>
              </w:rPr>
            </w:pPr>
          </w:p>
          <w:p w14:paraId="7896B335" w14:textId="77777777" w:rsidR="00BA5C52" w:rsidRPr="004D1878" w:rsidRDefault="00BA5C52" w:rsidP="001F664E">
            <w:pPr>
              <w:pStyle w:val="TableParagraph"/>
              <w:spacing w:line="268" w:lineRule="exact"/>
              <w:ind w:right="5"/>
              <w:rPr>
                <w:rFonts w:ascii="Times New Roman" w:hAnsi="Times New Roman" w:cs="Times New Roman"/>
                <w:sz w:val="21"/>
                <w:szCs w:val="21"/>
              </w:rPr>
            </w:pPr>
            <w:r w:rsidRPr="004D1878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>Sv</w:t>
            </w:r>
          </w:p>
        </w:tc>
        <w:tc>
          <w:tcPr>
            <w:tcW w:w="1559" w:type="dxa"/>
          </w:tcPr>
          <w:p w14:paraId="4865DFA8" w14:textId="77777777" w:rsidR="00BA5C52" w:rsidRPr="004D1878" w:rsidRDefault="00BA5C52" w:rsidP="001F664E">
            <w:pPr>
              <w:pStyle w:val="TableParagraph"/>
              <w:spacing w:line="268" w:lineRule="exact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  <w:p w14:paraId="0741FCFD" w14:textId="77777777" w:rsidR="00BA5C52" w:rsidRPr="004D1878" w:rsidRDefault="00BA5C52" w:rsidP="00BA5C52">
            <w:pPr>
              <w:pStyle w:val="TableParagraph"/>
              <w:spacing w:line="268" w:lineRule="exac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4D187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35.000</w:t>
            </w:r>
          </w:p>
        </w:tc>
        <w:tc>
          <w:tcPr>
            <w:tcW w:w="1560" w:type="dxa"/>
          </w:tcPr>
          <w:p w14:paraId="099317EE" w14:textId="77777777" w:rsidR="00BA5C52" w:rsidRPr="004D1878" w:rsidRDefault="00BA5C52" w:rsidP="001F664E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B09CAC4" w14:textId="77777777" w:rsidR="00BA5C52" w:rsidRPr="004D1878" w:rsidRDefault="00BA5C52" w:rsidP="00BA5C52">
            <w:pPr>
              <w:pStyle w:val="TableParagraph"/>
              <w:spacing w:line="268" w:lineRule="exac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4D1878"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 w:rsidRPr="004D1878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1,21</w:t>
            </w:r>
          </w:p>
        </w:tc>
        <w:tc>
          <w:tcPr>
            <w:tcW w:w="1275" w:type="dxa"/>
          </w:tcPr>
          <w:p w14:paraId="6C6A4072" w14:textId="77777777" w:rsidR="00BA5C52" w:rsidRDefault="00BA5C52" w:rsidP="001F664E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F2A59A6" w14:textId="5930C496" w:rsidR="00BA5C52" w:rsidRPr="004D1878" w:rsidRDefault="00BA5C52" w:rsidP="00BA5C52">
            <w:pPr>
              <w:pStyle w:val="TableParagraph"/>
              <w:spacing w:line="268" w:lineRule="exac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R$ 42.350,00</w:t>
            </w:r>
          </w:p>
        </w:tc>
      </w:tr>
    </w:tbl>
    <w:p w14:paraId="08EED383" w14:textId="77777777" w:rsidR="00A53376" w:rsidRPr="00926B8A" w:rsidRDefault="00A53376" w:rsidP="00A53376">
      <w:pPr>
        <w:widowControl/>
        <w:tabs>
          <w:tab w:val="left" w:pos="426"/>
        </w:tabs>
        <w:autoSpaceDE/>
        <w:autoSpaceDN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</w:p>
    <w:p w14:paraId="4D34FDF0" w14:textId="77777777" w:rsidR="006C6CCB" w:rsidRPr="00FE419C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926B8A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926B8A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926B8A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</w:t>
      </w:r>
      <w:r w:rsidR="00942CD4" w:rsidRPr="00FE419C">
        <w:rPr>
          <w:rFonts w:ascii="Times New Roman" w:hAnsi="Times New Roman" w:cs="Times New Roman"/>
          <w:sz w:val="21"/>
          <w:szCs w:val="21"/>
        </w:rPr>
        <w:t xml:space="preserve"> que se fizerem necessários, por conveniência da Administração, dentro do limite permitido pelo Art. 125, da Lei nº 14.133/21, sobre o valor inicial contratado.</w:t>
      </w:r>
    </w:p>
    <w:p w14:paraId="04FEC69E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3C6E27A0" w14:textId="552B391C" w:rsidR="00034237" w:rsidRPr="007365D8" w:rsidRDefault="00034237" w:rsidP="00034237">
      <w:pPr>
        <w:pStyle w:val="Ttulo1"/>
        <w:ind w:left="0" w:firstLine="1134"/>
        <w:jc w:val="both"/>
        <w:rPr>
          <w:rFonts w:ascii="Times New Roman" w:hAnsi="Times New Roman" w:cs="Times New Roman"/>
          <w:b w:val="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.1.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365D8">
        <w:rPr>
          <w:rFonts w:ascii="Times New Roman" w:hAnsi="Times New Roman" w:cs="Times New Roman"/>
          <w:b w:val="0"/>
          <w:sz w:val="21"/>
          <w:szCs w:val="21"/>
        </w:rPr>
        <w:t>Caberá à instituição Financeira disponibilizar a solução sistêmica, bem como suporte de integração para permitir a geração de Quick Response Code (QR Code) tipo PIX, Padrão FEBRABAN CNAB 750, última versão, através de troca de arquivos e por meio de APIs (Application Programming Interface) para solicitação de emissão de QR Code.</w:t>
      </w:r>
    </w:p>
    <w:p w14:paraId="68F2F3F3" w14:textId="47813C76" w:rsidR="00034237" w:rsidRPr="007365D8" w:rsidRDefault="00034237" w:rsidP="00034237">
      <w:pPr>
        <w:pStyle w:val="Ttulo1"/>
        <w:ind w:left="0" w:firstLine="1134"/>
        <w:jc w:val="both"/>
        <w:rPr>
          <w:rFonts w:ascii="Times New Roman" w:hAnsi="Times New Roman" w:cs="Times New Roman"/>
          <w:b w:val="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.2</w:t>
      </w:r>
      <w:r w:rsidRPr="007365D8">
        <w:rPr>
          <w:rFonts w:ascii="Times New Roman" w:hAnsi="Times New Roman" w:cs="Times New Roman"/>
          <w:b w:val="0"/>
          <w:sz w:val="21"/>
          <w:szCs w:val="21"/>
        </w:rPr>
        <w:t>.</w:t>
      </w:r>
      <w:r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Pr="007365D8">
        <w:rPr>
          <w:rFonts w:ascii="Times New Roman" w:hAnsi="Times New Roman" w:cs="Times New Roman"/>
          <w:b w:val="0"/>
          <w:sz w:val="21"/>
          <w:szCs w:val="21"/>
        </w:rPr>
        <w:t xml:space="preserve">A execução dos serviços será iniciada a partir da autorização de início, após a assinatura do Contrato, devendo a contratada disponibilizar a solução sistêmica, bem como suporte de integração para permitir a geração de </w:t>
      </w:r>
      <w:r w:rsidRPr="007365D8">
        <w:rPr>
          <w:rFonts w:ascii="Times New Roman" w:hAnsi="Times New Roman" w:cs="Times New Roman"/>
          <w:b w:val="0"/>
          <w:i/>
          <w:sz w:val="21"/>
          <w:szCs w:val="21"/>
        </w:rPr>
        <w:t xml:space="preserve">Quick Response Code </w:t>
      </w:r>
      <w:r w:rsidRPr="007365D8">
        <w:rPr>
          <w:rFonts w:ascii="Times New Roman" w:hAnsi="Times New Roman" w:cs="Times New Roman"/>
          <w:b w:val="0"/>
          <w:sz w:val="21"/>
          <w:szCs w:val="21"/>
        </w:rPr>
        <w:t>(QR Code) tipo PIX, Padrão FEBRABAN CNAB 750, última versão, através de troca de arquivos e por meio de APIs (Application Programming Interface) para solicitação de emissão de QR Code, para viabilizar a efetiva implantação da sistemática de recebimento via PIX, mantendo tais condições durante todo o período de vigência do contrato.</w:t>
      </w:r>
    </w:p>
    <w:p w14:paraId="4B858E6A" w14:textId="4CD210D8" w:rsidR="00034237" w:rsidRPr="007365D8" w:rsidRDefault="00034237" w:rsidP="00034237">
      <w:pPr>
        <w:pStyle w:val="Ttulo1"/>
        <w:ind w:left="0" w:firstLine="1134"/>
        <w:jc w:val="both"/>
        <w:rPr>
          <w:rFonts w:ascii="Times New Roman" w:hAnsi="Times New Roman" w:cs="Times New Roman"/>
          <w:b w:val="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2</w:t>
      </w:r>
      <w:r w:rsidRPr="007365D8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.3.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365D8">
        <w:rPr>
          <w:rFonts w:ascii="Times New Roman" w:hAnsi="Times New Roman" w:cs="Times New Roman"/>
          <w:b w:val="0"/>
          <w:sz w:val="21"/>
          <w:szCs w:val="21"/>
        </w:rPr>
        <w:t>Havendo a necessidade a contratada poderá solicitar agendamento de reunião para a elaboração, correção/alteração ou complementação do plano de trabalho, sem qualquer ônus à Prefeitura.</w:t>
      </w:r>
    </w:p>
    <w:p w14:paraId="5DB549E1" w14:textId="0635E027" w:rsidR="00034237" w:rsidRPr="007365D8" w:rsidRDefault="00034237" w:rsidP="00034237">
      <w:pPr>
        <w:pStyle w:val="Ttulo1"/>
        <w:ind w:left="0" w:firstLine="1134"/>
        <w:jc w:val="both"/>
        <w:rPr>
          <w:rFonts w:ascii="Times New Roman" w:hAnsi="Times New Roman" w:cs="Times New Roman"/>
          <w:b w:val="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.4</w:t>
      </w:r>
      <w:r w:rsidRPr="007365D8">
        <w:rPr>
          <w:rFonts w:ascii="Times New Roman" w:hAnsi="Times New Roman" w:cs="Times New Roman"/>
          <w:b w:val="0"/>
          <w:sz w:val="21"/>
          <w:szCs w:val="21"/>
        </w:rPr>
        <w:t>.</w:t>
      </w:r>
      <w:r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Pr="007365D8">
        <w:rPr>
          <w:rFonts w:ascii="Times New Roman" w:hAnsi="Times New Roman" w:cs="Times New Roman"/>
          <w:b w:val="0"/>
          <w:sz w:val="21"/>
          <w:szCs w:val="21"/>
        </w:rPr>
        <w:t>A implantação do sistema em produção somente ocorrerá após a conclusão dos processos de adaptações sistêmicas de informações e de trâmites de trabalho de responsabilidade entre as partes.</w:t>
      </w:r>
    </w:p>
    <w:p w14:paraId="0EE0209F" w14:textId="78BAE467" w:rsidR="00034237" w:rsidRPr="007365D8" w:rsidRDefault="00034237" w:rsidP="00034237">
      <w:pPr>
        <w:pStyle w:val="Ttulo1"/>
        <w:ind w:left="0" w:firstLine="1134"/>
        <w:jc w:val="both"/>
        <w:rPr>
          <w:rFonts w:ascii="Times New Roman" w:hAnsi="Times New Roman" w:cs="Times New Roman"/>
          <w:b w:val="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.5.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365D8">
        <w:rPr>
          <w:rFonts w:ascii="Times New Roman" w:hAnsi="Times New Roman" w:cs="Times New Roman"/>
          <w:b w:val="0"/>
          <w:sz w:val="21"/>
          <w:szCs w:val="21"/>
        </w:rPr>
        <w:t>A contratada deverá fornecer o arquivo-texto para emissão de QR Code (Estático ou Dinâmico), cancelamento de QR Code e alteração de QR Code dinâmico.</w:t>
      </w:r>
    </w:p>
    <w:p w14:paraId="47502C1C" w14:textId="0D0CC7A2" w:rsidR="00034237" w:rsidRPr="007365D8" w:rsidRDefault="00034237" w:rsidP="00034237">
      <w:pPr>
        <w:pStyle w:val="Ttulo1"/>
        <w:ind w:left="0" w:firstLine="1134"/>
        <w:jc w:val="both"/>
        <w:rPr>
          <w:rFonts w:ascii="Times New Roman" w:hAnsi="Times New Roman" w:cs="Times New Roman"/>
          <w:b w:val="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.6.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365D8">
        <w:rPr>
          <w:rFonts w:ascii="Times New Roman" w:hAnsi="Times New Roman" w:cs="Times New Roman"/>
          <w:b w:val="0"/>
          <w:sz w:val="21"/>
          <w:szCs w:val="21"/>
        </w:rPr>
        <w:t>Os serviços contratados serão prestados a esta Prefeitura de forma integral 24 horas por dia.</w:t>
      </w:r>
    </w:p>
    <w:p w14:paraId="69B8F86C" w14:textId="1DF03E29" w:rsidR="00034237" w:rsidRPr="007365D8" w:rsidRDefault="00034237" w:rsidP="00034237">
      <w:pPr>
        <w:pStyle w:val="Ttulo1"/>
        <w:ind w:left="0" w:firstLine="1134"/>
        <w:jc w:val="both"/>
        <w:rPr>
          <w:rFonts w:ascii="Times New Roman" w:hAnsi="Times New Roman" w:cs="Times New Roman"/>
          <w:b w:val="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.7.</w:t>
      </w:r>
      <w:r w:rsidRPr="007365D8">
        <w:rPr>
          <w:rFonts w:ascii="Times New Roman" w:hAnsi="Times New Roman" w:cs="Times New Roman"/>
          <w:b w:val="0"/>
          <w:sz w:val="21"/>
          <w:szCs w:val="21"/>
        </w:rPr>
        <w:t>Os QR Codes gerados no âmbito do Pix observarão todas as normas e recomendações estabelecidas pelo Banco Central do Brasil, inclusive quanto às práticas de segurança da informação e aos requisitos obrigatórios.</w:t>
      </w:r>
    </w:p>
    <w:p w14:paraId="781F47A9" w14:textId="6180B09E" w:rsidR="00034237" w:rsidRPr="007365D8" w:rsidRDefault="00034237" w:rsidP="00034237">
      <w:pPr>
        <w:pStyle w:val="Ttulo1"/>
        <w:ind w:left="0" w:firstLine="1134"/>
        <w:jc w:val="both"/>
        <w:rPr>
          <w:rFonts w:ascii="Times New Roman" w:eastAsiaTheme="minorHAnsi" w:hAnsi="Times New Roman" w:cs="Times New Roman"/>
          <w:b w:val="0"/>
          <w:sz w:val="21"/>
          <w:szCs w:val="21"/>
          <w:lang w:val="pt-BR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.8</w:t>
      </w:r>
      <w:r w:rsidRPr="00034237">
        <w:rPr>
          <w:rFonts w:ascii="Times New Roman" w:hAnsi="Times New Roman" w:cs="Times New Roman"/>
          <w:sz w:val="21"/>
          <w:szCs w:val="21"/>
        </w:rPr>
        <w:t>.</w:t>
      </w:r>
      <w:r w:rsidRPr="007365D8">
        <w:rPr>
          <w:rFonts w:ascii="Times New Roman" w:eastAsiaTheme="minorHAnsi" w:hAnsi="Times New Roman" w:cs="Times New Roman"/>
          <w:b w:val="0"/>
          <w:color w:val="FFC000"/>
          <w:sz w:val="21"/>
          <w:szCs w:val="21"/>
          <w:lang w:val="pt-BR"/>
        </w:rPr>
        <w:t xml:space="preserve"> </w:t>
      </w:r>
      <w:r w:rsidRPr="007365D8">
        <w:rPr>
          <w:rFonts w:ascii="Times New Roman" w:eastAsiaTheme="minorHAnsi" w:hAnsi="Times New Roman" w:cs="Times New Roman"/>
          <w:b w:val="0"/>
          <w:sz w:val="21"/>
          <w:szCs w:val="21"/>
          <w:lang w:val="pt-BR"/>
        </w:rPr>
        <w:t xml:space="preserve">A instituição financeira deverá, obrigatoriamente, repassar o produto da arrecadação em até 1 (um) dia útil (D+1), após o recebimento, para um conta específica a ser informada pela </w:t>
      </w:r>
      <w:proofErr w:type="gramStart"/>
      <w:r w:rsidRPr="007365D8">
        <w:rPr>
          <w:rFonts w:ascii="Times New Roman" w:eastAsiaTheme="minorHAnsi" w:hAnsi="Times New Roman" w:cs="Times New Roman"/>
          <w:b w:val="0"/>
          <w:sz w:val="21"/>
          <w:szCs w:val="21"/>
          <w:lang w:val="pt-BR"/>
        </w:rPr>
        <w:t>parte  CONTRATANTE</w:t>
      </w:r>
      <w:proofErr w:type="gramEnd"/>
      <w:r w:rsidRPr="007365D8">
        <w:rPr>
          <w:rFonts w:ascii="Times New Roman" w:eastAsiaTheme="minorHAnsi" w:hAnsi="Times New Roman" w:cs="Times New Roman"/>
          <w:b w:val="0"/>
          <w:sz w:val="21"/>
          <w:szCs w:val="21"/>
          <w:lang w:val="pt-BR"/>
        </w:rPr>
        <w:t>, sem qualquer espécie de cobrança de tarifa pela transferência por parte da CONTRATADA.</w:t>
      </w:r>
    </w:p>
    <w:p w14:paraId="630D04F8" w14:textId="45F17337" w:rsidR="00034237" w:rsidRPr="007365D8" w:rsidRDefault="00034237" w:rsidP="00034237">
      <w:pPr>
        <w:pStyle w:val="Ttulo1"/>
        <w:ind w:left="0" w:firstLine="1134"/>
        <w:jc w:val="both"/>
        <w:rPr>
          <w:rFonts w:ascii="Times New Roman" w:hAnsi="Times New Roman" w:cs="Times New Roman"/>
          <w:b w:val="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.9.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365D8">
        <w:rPr>
          <w:rFonts w:ascii="Times New Roman" w:hAnsi="Times New Roman" w:cs="Times New Roman"/>
          <w:b w:val="0"/>
          <w:sz w:val="21"/>
          <w:szCs w:val="21"/>
        </w:rPr>
        <w:t>A contratada deverá comunicar a CONTRATANTE, quando constatar que o valor repassado decorreu de pagamento indevido, realizado mediante fraude perpetrada por qualquer meio de pagamento ou erro de processamento/digitação do QR Code padrão PIX (BR Code), solicitando o reembolso da respectiva importância, mediante apresentação de pedido específico, acompanhado da documentação comprobatória da ocorrência.</w:t>
      </w:r>
    </w:p>
    <w:p w14:paraId="05849190" w14:textId="0EF5F63A" w:rsidR="00034237" w:rsidRPr="007365D8" w:rsidRDefault="00034237" w:rsidP="00034237">
      <w:pPr>
        <w:pStyle w:val="Ttulo1"/>
        <w:ind w:left="0" w:firstLine="1134"/>
        <w:jc w:val="both"/>
        <w:rPr>
          <w:rFonts w:ascii="Times New Roman" w:hAnsi="Times New Roman" w:cs="Times New Roman"/>
          <w:b w:val="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.10.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365D8">
        <w:rPr>
          <w:rFonts w:ascii="Times New Roman" w:hAnsi="Times New Roman" w:cs="Times New Roman"/>
          <w:b w:val="0"/>
          <w:sz w:val="21"/>
          <w:szCs w:val="21"/>
        </w:rPr>
        <w:t>A contratada não poderá, em hipótese alguma, cobrar qualquer taxa ou tarifa do contribuinte e/ ou devedor, pela recepção, processamento e pagamento de suas obrigações.</w:t>
      </w:r>
    </w:p>
    <w:p w14:paraId="49D0F144" w14:textId="2D8826B4" w:rsidR="00034237" w:rsidRPr="007365D8" w:rsidRDefault="00034237" w:rsidP="00034237">
      <w:pPr>
        <w:pStyle w:val="Ttulo1"/>
        <w:ind w:left="0" w:firstLine="1134"/>
        <w:jc w:val="both"/>
        <w:rPr>
          <w:rFonts w:ascii="Times New Roman" w:hAnsi="Times New Roman" w:cs="Times New Roman"/>
          <w:b w:val="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.11.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365D8">
        <w:rPr>
          <w:rFonts w:ascii="Times New Roman" w:hAnsi="Times New Roman" w:cs="Times New Roman"/>
          <w:b w:val="0"/>
          <w:sz w:val="21"/>
          <w:szCs w:val="21"/>
        </w:rPr>
        <w:t>Em caso de incorreção de dados, a instituição se compromete a regularizar as informações no menor prazo possível, sem prejuízo das penalidades e sanções previstas neste edital.</w:t>
      </w:r>
    </w:p>
    <w:p w14:paraId="6FC4A121" w14:textId="7DED5BF5" w:rsidR="00034237" w:rsidRPr="007365D8" w:rsidRDefault="00034237" w:rsidP="00034237">
      <w:pPr>
        <w:pStyle w:val="Ttulo1"/>
        <w:ind w:left="0" w:firstLine="1134"/>
        <w:jc w:val="both"/>
        <w:rPr>
          <w:rFonts w:ascii="Times New Roman" w:hAnsi="Times New Roman" w:cs="Times New Roman"/>
          <w:b w:val="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.12.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365D8">
        <w:rPr>
          <w:rFonts w:ascii="Times New Roman" w:hAnsi="Times New Roman" w:cs="Times New Roman"/>
          <w:b w:val="0"/>
          <w:sz w:val="21"/>
          <w:szCs w:val="21"/>
        </w:rPr>
        <w:t>Os serviços deverão ser prestados em conformidade com as especificações deste Edital e seus anexos. Sendo constatada qualquer irregularidade, o prestador deverá concluir os serviços dentro das condições ideais, cujo prazo será determinado no ato pelo responsável do recebimento e imediatamente comunicado à Secretaria de Município para que seja(m) adotada(s) a(s) sanção(ões) cabível.</w:t>
      </w:r>
    </w:p>
    <w:p w14:paraId="6566709D" w14:textId="5EAB877C" w:rsidR="00034237" w:rsidRPr="007365D8" w:rsidRDefault="00034237" w:rsidP="00034237">
      <w:pPr>
        <w:pStyle w:val="Ttulo1"/>
        <w:ind w:left="0" w:firstLine="1134"/>
        <w:jc w:val="both"/>
        <w:rPr>
          <w:rFonts w:ascii="Times New Roman" w:hAnsi="Times New Roman" w:cs="Times New Roman"/>
          <w:b w:val="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.13.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365D8">
        <w:rPr>
          <w:rFonts w:ascii="Times New Roman" w:hAnsi="Times New Roman" w:cs="Times New Roman"/>
          <w:b w:val="0"/>
          <w:sz w:val="21"/>
          <w:szCs w:val="21"/>
        </w:rPr>
        <w:t>Caberá à contratada disponibilizar arquivo das liquidações até as 08h de um dia útil após o recebimento (D+1), no formato atual padronizado pela FEBRABAN, além do gerenciamento on-line dos Qr Codes, com consultas instantâneas dos pagamentos para conciliação.</w:t>
      </w:r>
    </w:p>
    <w:p w14:paraId="25FB1A2B" w14:textId="511D6170" w:rsidR="00034237" w:rsidRPr="007365D8" w:rsidRDefault="00034237" w:rsidP="00034237">
      <w:pPr>
        <w:pStyle w:val="Ttulo1"/>
        <w:ind w:left="0" w:firstLine="1134"/>
        <w:jc w:val="both"/>
        <w:rPr>
          <w:rFonts w:ascii="Times New Roman" w:hAnsi="Times New Roman" w:cs="Times New Roman"/>
          <w:b w:val="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.14.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365D8">
        <w:rPr>
          <w:rFonts w:ascii="Times New Roman" w:hAnsi="Times New Roman" w:cs="Times New Roman"/>
          <w:b w:val="0"/>
          <w:sz w:val="21"/>
          <w:szCs w:val="21"/>
        </w:rPr>
        <w:t>A contratada não poderá, em hipótese alguma, subcontratar para recepção, processamento e pagamento de suas obrigações.</w:t>
      </w:r>
    </w:p>
    <w:p w14:paraId="2D27A303" w14:textId="1A3D541D" w:rsidR="00034237" w:rsidRPr="007365D8" w:rsidRDefault="00034237" w:rsidP="00034237">
      <w:pPr>
        <w:pStyle w:val="Ttulo1"/>
        <w:ind w:left="0" w:firstLine="1134"/>
        <w:jc w:val="both"/>
        <w:rPr>
          <w:rFonts w:ascii="Times New Roman" w:hAnsi="Times New Roman" w:cs="Times New Roman"/>
          <w:b w:val="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.15.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365D8">
        <w:rPr>
          <w:rFonts w:ascii="Times New Roman" w:hAnsi="Times New Roman" w:cs="Times New Roman"/>
          <w:b w:val="0"/>
          <w:sz w:val="21"/>
          <w:szCs w:val="21"/>
        </w:rPr>
        <w:t>Em caso de incorreção de dados, a contratada deverá remeter as informações regularizadas no prazo de 02 (dois) úteis, contados a partir do horário de recebimento da comunicação de rejeição, sem prejuízo das penalidades previstas neste edital.</w:t>
      </w:r>
    </w:p>
    <w:p w14:paraId="64A57730" w14:textId="08E06A59" w:rsidR="00034237" w:rsidRPr="007365D8" w:rsidRDefault="00034237" w:rsidP="00034237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.16.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365D8">
        <w:rPr>
          <w:rFonts w:ascii="Times New Roman" w:hAnsi="Times New Roman" w:cs="Times New Roman"/>
          <w:b w:val="0"/>
          <w:sz w:val="21"/>
          <w:szCs w:val="21"/>
        </w:rPr>
        <w:t>As informações de transmissão de arrecadação em meio eletrônico deverão ser mantidas pela instituição por um período mínimo de 180 (cento e oitenta) dias.</w:t>
      </w:r>
    </w:p>
    <w:p w14:paraId="3ADA691E" w14:textId="0C02262B" w:rsidR="00034237" w:rsidRPr="007365D8" w:rsidRDefault="00034237" w:rsidP="00034237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.17.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365D8">
        <w:rPr>
          <w:rFonts w:ascii="Times New Roman" w:hAnsi="Times New Roman" w:cs="Times New Roman"/>
          <w:b w:val="0"/>
          <w:sz w:val="21"/>
          <w:szCs w:val="21"/>
        </w:rPr>
        <w:t>No caso do produto da arrecadação diária não ser repassado no prazo determinado (D+1), conforme previsto, a contratada deverá efetuar o repasse do valor à contratante, com a maior brevidade possível, mediante acréscimo da correção monetária sobre o montante devido, a contar da data prevista para o repasse.</w:t>
      </w:r>
    </w:p>
    <w:p w14:paraId="67FF8753" w14:textId="7112796D" w:rsidR="00034237" w:rsidRPr="007365D8" w:rsidRDefault="00034237" w:rsidP="00034237">
      <w:pPr>
        <w:pStyle w:val="Ttulo1"/>
        <w:ind w:left="0" w:firstLine="1134"/>
        <w:jc w:val="both"/>
        <w:rPr>
          <w:rFonts w:ascii="Times New Roman" w:hAnsi="Times New Roman" w:cs="Times New Roman"/>
          <w:b w:val="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.18.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365D8">
        <w:rPr>
          <w:rFonts w:ascii="Times New Roman" w:hAnsi="Times New Roman" w:cs="Times New Roman"/>
          <w:b w:val="0"/>
          <w:sz w:val="21"/>
          <w:szCs w:val="21"/>
        </w:rPr>
        <w:t>A correção monetária será calculada com base no IPCA (Índice de Preços ao Consumidor Amplo), do mês anterior ao do repasse efetivo.</w:t>
      </w:r>
    </w:p>
    <w:p w14:paraId="50F77CC7" w14:textId="01756A28" w:rsidR="00034237" w:rsidRPr="007365D8" w:rsidRDefault="00034237" w:rsidP="00034237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.19.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365D8">
        <w:rPr>
          <w:rFonts w:ascii="Times New Roman" w:hAnsi="Times New Roman" w:cs="Times New Roman"/>
          <w:b w:val="0"/>
          <w:sz w:val="21"/>
          <w:szCs w:val="21"/>
        </w:rPr>
        <w:t>Os custos com a transferência de arquivos e recursos financeiros da arrecadação via PIX à CONTRATANTE serão de responsabilidade da instituição contratada. Caberá ainda à empresa vencedora:</w:t>
      </w:r>
    </w:p>
    <w:p w14:paraId="417AC146" w14:textId="1E91269D" w:rsidR="00034237" w:rsidRPr="007365D8" w:rsidRDefault="00034237" w:rsidP="00034237">
      <w:pPr>
        <w:pStyle w:val="Ttulo1"/>
        <w:ind w:left="0" w:firstLine="170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.19.1.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365D8">
        <w:rPr>
          <w:rFonts w:ascii="Times New Roman" w:hAnsi="Times New Roman" w:cs="Times New Roman"/>
          <w:b w:val="0"/>
          <w:sz w:val="21"/>
          <w:szCs w:val="21"/>
        </w:rPr>
        <w:t>Cumprir as normas estabelecidas na legislação específica do Município de Porto Lucena- RS, bem como nos instrumentos normativos que vierem a ser publicados para regularizar os procedimentos concernentes aos serviços de arrecadação, o que dependerá de prévia ciência entre as partes. Além disto, as novas versões, atualizações, modificações e melhoramentos deverão ser disponibilizados sem custo adicional;</w:t>
      </w:r>
    </w:p>
    <w:p w14:paraId="1D557240" w14:textId="5D055303" w:rsidR="00034237" w:rsidRPr="007365D8" w:rsidRDefault="00034237" w:rsidP="00034237">
      <w:pPr>
        <w:pStyle w:val="Ttulo1"/>
        <w:ind w:left="0" w:firstLine="170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.19.2.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365D8">
        <w:rPr>
          <w:rFonts w:ascii="Times New Roman" w:hAnsi="Times New Roman" w:cs="Times New Roman"/>
          <w:b w:val="0"/>
          <w:sz w:val="21"/>
          <w:szCs w:val="21"/>
        </w:rPr>
        <w:t>O desenvolvimento e eventuais implantações serão assumidas pelas partes nos seus âmbitos, sendo a contratada obrigada a informar as demandas para a integração da arrecadação e seus movimentos eletrônicos</w:t>
      </w:r>
      <w:r w:rsidRPr="007365D8">
        <w:rPr>
          <w:rFonts w:ascii="Times New Roman" w:hAnsi="Times New Roman" w:cs="Times New Roman"/>
          <w:sz w:val="21"/>
          <w:szCs w:val="21"/>
        </w:rPr>
        <w:t>;</w:t>
      </w:r>
    </w:p>
    <w:p w14:paraId="720CB03A" w14:textId="4EBF0C3E" w:rsidR="00034237" w:rsidRPr="007365D8" w:rsidRDefault="00034237" w:rsidP="00034237">
      <w:pPr>
        <w:pStyle w:val="Ttulo1"/>
        <w:ind w:left="0" w:firstLine="1701"/>
        <w:jc w:val="both"/>
        <w:rPr>
          <w:rFonts w:ascii="Times New Roman" w:hAnsi="Times New Roman" w:cs="Times New Roman"/>
          <w:b w:val="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.19.3.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365D8">
        <w:rPr>
          <w:rFonts w:ascii="Times New Roman" w:hAnsi="Times New Roman" w:cs="Times New Roman"/>
          <w:b w:val="0"/>
          <w:sz w:val="21"/>
          <w:szCs w:val="21"/>
        </w:rPr>
        <w:t>Disponibilizar à CONTRATANTE os documentos e as informações necessárias para a verificação dos procedimentos de arrecadação, ficando obrigada a resolver eventual irregularidade, inclusive reprocessando a informação contida nos arquivos auditados, no prazo máximo de 30 (trinta) dias;</w:t>
      </w:r>
    </w:p>
    <w:p w14:paraId="6BD19D00" w14:textId="0F34E324" w:rsidR="00034237" w:rsidRPr="007365D8" w:rsidRDefault="00034237" w:rsidP="00034237">
      <w:pPr>
        <w:pStyle w:val="Ttulo1"/>
        <w:ind w:left="0" w:firstLine="1701"/>
        <w:jc w:val="both"/>
        <w:rPr>
          <w:rFonts w:ascii="Times New Roman" w:hAnsi="Times New Roman" w:cs="Times New Roman"/>
          <w:b w:val="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.19.4.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365D8">
        <w:rPr>
          <w:rFonts w:ascii="Times New Roman" w:hAnsi="Times New Roman" w:cs="Times New Roman"/>
          <w:b w:val="0"/>
          <w:sz w:val="21"/>
          <w:szCs w:val="21"/>
        </w:rPr>
        <w:t xml:space="preserve">Comunicar formalmente a CONTRATANTE, com a maior brevidade possível, a ocorrência de avarias, danos, reparações ou modificações ocorridas no sistema de recebimento via PIX da instituição financeira, que resultem em descontinuidade de arrecadação nesta modalidade de pagamento colocado à disposição </w:t>
      </w:r>
      <w:r w:rsidRPr="007365D8">
        <w:rPr>
          <w:rFonts w:ascii="Times New Roman" w:hAnsi="Times New Roman" w:cs="Times New Roman"/>
          <w:b w:val="0"/>
          <w:sz w:val="21"/>
          <w:szCs w:val="21"/>
        </w:rPr>
        <w:lastRenderedPageBreak/>
        <w:t>do contribuinte, ou na modificação de qualquer processo que tenha reflexo nos serviços contratados;</w:t>
      </w:r>
    </w:p>
    <w:p w14:paraId="6380F39F" w14:textId="7B9852C7" w:rsidR="00034237" w:rsidRPr="007365D8" w:rsidRDefault="00034237" w:rsidP="00034237">
      <w:pPr>
        <w:pStyle w:val="Ttulo1"/>
        <w:ind w:left="0" w:firstLine="1701"/>
        <w:jc w:val="both"/>
        <w:rPr>
          <w:rFonts w:ascii="Times New Roman" w:hAnsi="Times New Roman" w:cs="Times New Roman"/>
          <w:b w:val="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.19.5.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365D8">
        <w:rPr>
          <w:rFonts w:ascii="Times New Roman" w:hAnsi="Times New Roman" w:cs="Times New Roman"/>
          <w:b w:val="0"/>
          <w:sz w:val="21"/>
          <w:szCs w:val="21"/>
        </w:rPr>
        <w:t>Manter absoluto sigilo sobre quaisquer documentos, informações ou dados que tiver conhecimento ou acesso, em decorrência da execução dos serviços e não prestar declarações ou informações sem prévia autorização por escrito da contratante a respeito do contrato e dos serviços a ele inerentes;</w:t>
      </w:r>
    </w:p>
    <w:p w14:paraId="650F06E2" w14:textId="00FF9145" w:rsidR="00034237" w:rsidRPr="007365D8" w:rsidRDefault="00034237" w:rsidP="00034237">
      <w:pPr>
        <w:pStyle w:val="Ttulo1"/>
        <w:ind w:left="0" w:firstLine="170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7365D8">
        <w:rPr>
          <w:rFonts w:ascii="Times New Roman" w:hAnsi="Times New Roman" w:cs="Times New Roman"/>
          <w:sz w:val="21"/>
          <w:szCs w:val="21"/>
        </w:rPr>
        <w:t>.19.6.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365D8">
        <w:rPr>
          <w:rFonts w:ascii="Times New Roman" w:hAnsi="Times New Roman" w:cs="Times New Roman"/>
          <w:b w:val="0"/>
          <w:sz w:val="21"/>
          <w:szCs w:val="21"/>
        </w:rPr>
        <w:t>O recebimento do objeto não exclui a responsabilidade do licitante contratado quanto aos vícios ocultos, ou seja, só manifestados quando da sua normal utilização pelos usuários. A empresa contratada deverá no tocante ao fornecimento e entrega do item objeto deste Certame, OBEDECER rigorosamente a todas disposições legais pertinentes.</w:t>
      </w:r>
    </w:p>
    <w:p w14:paraId="77105567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48A939C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1F19FD08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430CD3CE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5E264CA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7E57225D" w14:textId="2799404A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</w:t>
      </w:r>
      <w:r w:rsidR="007679E6">
        <w:rPr>
          <w:rFonts w:ascii="Times New Roman" w:hAnsi="Times New Roman" w:cs="Times New Roman"/>
          <w:color w:val="000000"/>
          <w:sz w:val="21"/>
          <w:szCs w:val="21"/>
        </w:rPr>
        <w:t>da administração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6FCE547A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98BAE8D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5EB43628" w14:textId="38B1CFAD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Responder, direta ou indiretamente por quaisquer danos causados ao Contratante, </w:t>
      </w:r>
      <w:r w:rsidR="007679E6">
        <w:rPr>
          <w:rStyle w:val="fontstyle01"/>
          <w:rFonts w:ascii="Times New Roman" w:hAnsi="Times New Roman" w:cs="Times New Roman"/>
          <w:b w:val="0"/>
          <w:sz w:val="21"/>
          <w:szCs w:val="21"/>
        </w:rPr>
        <w:t>administração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428E7BB1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6F2C0300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067BFEB4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5DE701DA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023EE676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421BDD50" w14:textId="77777777" w:rsidR="00970DF4" w:rsidRPr="007B4DBB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de </w:t>
      </w:r>
      <w:r w:rsidR="0041336B">
        <w:rPr>
          <w:rFonts w:ascii="Times New Roman" w:hAnsi="Times New Roman" w:cs="Times New Roman"/>
          <w:sz w:val="21"/>
          <w:szCs w:val="21"/>
        </w:rPr>
        <w:t>01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41336B">
        <w:rPr>
          <w:rFonts w:ascii="Times New Roman" w:hAnsi="Times New Roman" w:cs="Times New Roman"/>
          <w:sz w:val="21"/>
          <w:szCs w:val="21"/>
        </w:rPr>
        <w:t>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41336B">
        <w:rPr>
          <w:rFonts w:ascii="Times New Roman" w:hAnsi="Times New Roman" w:cs="Times New Roman"/>
          <w:sz w:val="21"/>
          <w:szCs w:val="21"/>
        </w:rPr>
        <w:t>ano da assinatura do mesmo, podendo ser prorrogado de acordo com a Lei de Licitações 14.133/2021.</w:t>
      </w:r>
    </w:p>
    <w:p w14:paraId="4206127E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7E0040BD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172EA5C8" w14:textId="3B69405F" w:rsidR="00610913" w:rsidRPr="00135688" w:rsidRDefault="00610913" w:rsidP="00610913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R$ </w:t>
      </w:r>
      <w:r>
        <w:rPr>
          <w:rFonts w:ascii="Times New Roman" w:hAnsi="Times New Roman" w:cs="Times New Roman"/>
          <w:sz w:val="21"/>
          <w:szCs w:val="21"/>
        </w:rPr>
        <w:t>42.350,00</w:t>
      </w:r>
      <w:r w:rsidRPr="00135688">
        <w:rPr>
          <w:rFonts w:ascii="Times New Roman" w:hAnsi="Times New Roman" w:cs="Times New Roman"/>
          <w:sz w:val="21"/>
          <w:szCs w:val="21"/>
        </w:rPr>
        <w:t xml:space="preserve"> (</w:t>
      </w:r>
      <w:r>
        <w:rPr>
          <w:rFonts w:ascii="Times New Roman" w:hAnsi="Times New Roman" w:cs="Times New Roman"/>
          <w:sz w:val="21"/>
          <w:szCs w:val="21"/>
        </w:rPr>
        <w:t>Quarenta e Dois Mil Trezentos e Cinquenta Reais</w:t>
      </w:r>
      <w:r w:rsidRPr="00135688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739AB182" w14:textId="77777777" w:rsidR="00610913" w:rsidRPr="00135688" w:rsidRDefault="00610913" w:rsidP="0061091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1098CFDA" w14:textId="77777777" w:rsidR="00610913" w:rsidRPr="00135688" w:rsidRDefault="00610913" w:rsidP="00610913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516A88FB" w14:textId="77777777" w:rsidR="00610913" w:rsidRPr="00135688" w:rsidRDefault="00610913" w:rsidP="00610913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13568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7F15D428" w14:textId="77777777" w:rsidR="00610913" w:rsidRPr="00135688" w:rsidRDefault="00610913" w:rsidP="00610913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35688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135688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 regula a matéria. </w:t>
      </w:r>
    </w:p>
    <w:p w14:paraId="05C706A4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3F5671E8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725CB130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69066B75" w14:textId="77777777" w:rsidR="00FE419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180C050C" w14:textId="1F88FBB0" w:rsidR="00A84421" w:rsidRPr="00C5518F" w:rsidRDefault="00A84421" w:rsidP="00A84421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20</w:t>
      </w:r>
      <w:r w:rsidR="00610913">
        <w:rPr>
          <w:rFonts w:ascii="Times New Roman" w:hAnsi="Times New Roman" w:cs="Times New Roman"/>
          <w:b/>
          <w:sz w:val="21"/>
          <w:szCs w:val="21"/>
        </w:rPr>
        <w:t>19</w:t>
      </w:r>
      <w:r>
        <w:rPr>
          <w:rFonts w:ascii="Times New Roman" w:hAnsi="Times New Roman" w:cs="Times New Roman"/>
          <w:b/>
          <w:sz w:val="21"/>
          <w:szCs w:val="21"/>
        </w:rPr>
        <w:t xml:space="preserve"> –</w:t>
      </w:r>
      <w:r w:rsidRPr="00C5518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610913" w:rsidRPr="00610913">
        <w:rPr>
          <w:rFonts w:ascii="Times New Roman" w:hAnsi="Times New Roman" w:cs="Times New Roman"/>
          <w:b/>
          <w:sz w:val="21"/>
          <w:szCs w:val="21"/>
        </w:rPr>
        <w:t>Manutenção do Departamento de Fiscalização e Controle de Impostos</w:t>
      </w:r>
    </w:p>
    <w:p w14:paraId="202A5BDA" w14:textId="77777777" w:rsidR="00A84421" w:rsidRPr="00C5518F" w:rsidRDefault="00A84421" w:rsidP="00A84421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3390 39</w:t>
      </w:r>
      <w:r w:rsidRPr="00C5518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Outros Serviços de Terceiros – Pessoa Jurídica</w:t>
      </w:r>
    </w:p>
    <w:p w14:paraId="29600ACA" w14:textId="77777777" w:rsidR="00AA7BA9" w:rsidRPr="00C5518F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48AA054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35359DA8" w14:textId="77777777" w:rsidR="008A5154" w:rsidRPr="00090AF9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5907FC">
        <w:rPr>
          <w:rFonts w:ascii="Times New Roman" w:hAnsi="Times New Roman"/>
          <w:sz w:val="21"/>
          <w:szCs w:val="21"/>
        </w:rPr>
        <w:t xml:space="preserve"> </w:t>
      </w:r>
      <w:r w:rsidR="005907FC">
        <w:rPr>
          <w:rFonts w:ascii="Times New Roman" w:hAnsi="Times New Roman"/>
          <w:sz w:val="21"/>
          <w:szCs w:val="21"/>
        </w:rPr>
        <w:t>O</w:t>
      </w:r>
      <w:r w:rsidR="005907FC" w:rsidRPr="004B74B0">
        <w:rPr>
          <w:rFonts w:ascii="Times New Roman" w:hAnsi="Times New Roman"/>
          <w:sz w:val="21"/>
          <w:szCs w:val="21"/>
        </w:rPr>
        <w:t>s valores acordados e propostos poderão sofrer reajuste anual de acordo com a variação do IPCA-</w:t>
      </w:r>
      <w:r w:rsidR="005907FC" w:rsidRPr="00090AF9">
        <w:rPr>
          <w:rFonts w:ascii="Times New Roman" w:hAnsi="Times New Roman" w:cs="Times New Roman"/>
          <w:sz w:val="21"/>
          <w:szCs w:val="21"/>
        </w:rPr>
        <w:t>IBGE (Índice de Preço ao Consumidor Amplo).</w:t>
      </w:r>
    </w:p>
    <w:p w14:paraId="64EDFDD0" w14:textId="77777777" w:rsidR="00996698" w:rsidRPr="00090AF9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192EEEDB" w14:textId="77777777" w:rsidR="004573AB" w:rsidRPr="00090AF9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090AF9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090AF9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090AF9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090AF9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090AF9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 w:rsidRPr="00090AF9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090AF9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388DF651" w14:textId="22A076B1" w:rsidR="004573AB" w:rsidRPr="00090AF9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90AF9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090AF9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090AF9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090AF9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090AF9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090AF9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090AF9">
        <w:rPr>
          <w:rFonts w:ascii="Times New Roman" w:hAnsi="Times New Roman" w:cs="Times New Roman"/>
          <w:sz w:val="21"/>
          <w:szCs w:val="21"/>
        </w:rPr>
        <w:t>da pel</w:t>
      </w:r>
      <w:r w:rsidR="005008DB" w:rsidRPr="00090AF9">
        <w:rPr>
          <w:rFonts w:ascii="Times New Roman" w:hAnsi="Times New Roman" w:cs="Times New Roman"/>
          <w:sz w:val="21"/>
          <w:szCs w:val="21"/>
        </w:rPr>
        <w:t>a</w:t>
      </w:r>
      <w:r w:rsidR="00A53376" w:rsidRPr="00090AF9">
        <w:rPr>
          <w:rFonts w:ascii="Times New Roman" w:hAnsi="Times New Roman" w:cs="Times New Roman"/>
          <w:sz w:val="21"/>
          <w:szCs w:val="21"/>
        </w:rPr>
        <w:t xml:space="preserve"> </w:t>
      </w:r>
      <w:r w:rsidR="00090AF9" w:rsidRPr="00090AF9">
        <w:rPr>
          <w:rFonts w:ascii="Times New Roman" w:hAnsi="Times New Roman" w:cs="Times New Roman"/>
          <w:color w:val="1A1A1A"/>
          <w:spacing w:val="2"/>
          <w:sz w:val="21"/>
          <w:szCs w:val="21"/>
          <w:shd w:val="clear" w:color="auto" w:fill="FFFFFF"/>
        </w:rPr>
        <w:t xml:space="preserve">Secretaria Municipal </w:t>
      </w:r>
      <w:r w:rsidR="00034237">
        <w:rPr>
          <w:rFonts w:ascii="Times New Roman" w:hAnsi="Times New Roman" w:cs="Times New Roman"/>
          <w:color w:val="1A1A1A"/>
          <w:spacing w:val="2"/>
          <w:sz w:val="21"/>
          <w:szCs w:val="21"/>
          <w:shd w:val="clear" w:color="auto" w:fill="FFFFFF"/>
        </w:rPr>
        <w:t>da Fazenda</w:t>
      </w:r>
      <w:r w:rsidR="007679E6">
        <w:rPr>
          <w:rFonts w:ascii="Times New Roman" w:hAnsi="Times New Roman" w:cs="Times New Roman"/>
          <w:color w:val="1A1A1A"/>
          <w:spacing w:val="2"/>
          <w:sz w:val="21"/>
          <w:szCs w:val="21"/>
          <w:shd w:val="clear" w:color="auto" w:fill="FFFFFF"/>
        </w:rPr>
        <w:t xml:space="preserve">, </w:t>
      </w:r>
      <w:r w:rsidR="007679E6">
        <w:rPr>
          <w:rFonts w:ascii="Times New Roman" w:hAnsi="Times New Roman" w:cs="Times New Roman"/>
          <w:color w:val="1A1A1A"/>
          <w:spacing w:val="2"/>
          <w:sz w:val="21"/>
          <w:szCs w:val="21"/>
          <w:shd w:val="clear" w:color="auto" w:fill="FFFFFF"/>
        </w:rPr>
        <w:lastRenderedPageBreak/>
        <w:t>(Gestor José Girnei Kohl e Fiscal Márcio Laudemir Bronstrup)</w:t>
      </w:r>
      <w:r w:rsidR="004573AB" w:rsidRPr="00090AF9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392F4217" w14:textId="77777777" w:rsidR="002C035A" w:rsidRPr="00090AF9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65073CD4" w14:textId="77777777" w:rsidR="00970DF4" w:rsidRPr="00090AF9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090AF9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090AF9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090AF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090AF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90AF9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61B56E00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090AF9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090AF9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090AF9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090AF9">
        <w:rPr>
          <w:rFonts w:ascii="Times New Roman" w:hAnsi="Times New Roman" w:cs="Times New Roman"/>
          <w:sz w:val="21"/>
          <w:szCs w:val="21"/>
        </w:rPr>
        <w:t>Pelo inadimplemento das obrigações, a CONTRATADA, conforme a infração, obedecido o competente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0849DFCD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151B813C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5B399264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4AB1FDFD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2969AFD3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2ADDE525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1DAC73AA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7BDE1593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11EE99EC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0993AD68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01702AE1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2E4CB0D1" w14:textId="1878E695" w:rsidR="007679E6" w:rsidRDefault="007679E6" w:rsidP="007679E6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>
        <w:rPr>
          <w:rFonts w:ascii="Times New Roman" w:hAnsi="Times New Roman" w:cs="Times New Roman"/>
          <w:sz w:val="21"/>
          <w:szCs w:val="21"/>
        </w:rPr>
        <w:t>Xavier/</w:t>
      </w:r>
      <w:r w:rsidRPr="007B4DBB">
        <w:rPr>
          <w:rFonts w:ascii="Times New Roman" w:hAnsi="Times New Roman" w:cs="Times New Roman"/>
          <w:sz w:val="21"/>
          <w:szCs w:val="21"/>
        </w:rPr>
        <w:t xml:space="preserve">RS, em </w:t>
      </w:r>
      <w:r>
        <w:rPr>
          <w:rFonts w:ascii="Times New Roman" w:hAnsi="Times New Roman" w:cs="Times New Roman"/>
          <w:sz w:val="21"/>
          <w:szCs w:val="21"/>
        </w:rPr>
        <w:t>06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>
        <w:rPr>
          <w:rFonts w:ascii="Times New Roman" w:hAnsi="Times New Roman" w:cs="Times New Roman"/>
          <w:sz w:val="21"/>
          <w:szCs w:val="21"/>
        </w:rPr>
        <w:t>maio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de</w:t>
      </w:r>
      <w:r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>
        <w:rPr>
          <w:rFonts w:ascii="Times New Roman" w:hAnsi="Times New Roman" w:cs="Times New Roman"/>
          <w:spacing w:val="-4"/>
          <w:sz w:val="21"/>
          <w:szCs w:val="21"/>
        </w:rPr>
        <w:t>25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7132A796" w14:textId="77777777" w:rsidR="007679E6" w:rsidRDefault="007679E6" w:rsidP="007679E6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</w:p>
    <w:p w14:paraId="4EBE56E5" w14:textId="77777777" w:rsidR="007679E6" w:rsidRPr="007B4DBB" w:rsidRDefault="007679E6" w:rsidP="007679E6">
      <w:pPr>
        <w:pStyle w:val="Corpodetexto"/>
        <w:tabs>
          <w:tab w:val="left" w:pos="3870"/>
          <w:tab w:val="left" w:pos="5218"/>
        </w:tabs>
        <w:spacing w:before="239"/>
        <w:ind w:left="0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_________________________________</w:t>
      </w:r>
      <w:r>
        <w:rPr>
          <w:rFonts w:ascii="Times New Roman" w:hAnsi="Times New Roman" w:cs="Times New Roman"/>
          <w:sz w:val="21"/>
          <w:szCs w:val="21"/>
        </w:rPr>
        <w:tab/>
        <w:t xml:space="preserve">            ______________________________________</w:t>
      </w:r>
    </w:p>
    <w:p w14:paraId="77186D39" w14:textId="04534937" w:rsidR="007679E6" w:rsidRDefault="007679E6" w:rsidP="007679E6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701A31">
        <w:rPr>
          <w:rFonts w:ascii="Times New Roman" w:hAnsi="Times New Roman"/>
          <w:b/>
          <w:sz w:val="21"/>
          <w:szCs w:val="21"/>
        </w:rPr>
        <w:t xml:space="preserve">             </w:t>
      </w:r>
      <w:r>
        <w:rPr>
          <w:rFonts w:ascii="Times New Roman" w:hAnsi="Times New Roman"/>
          <w:b/>
          <w:sz w:val="21"/>
          <w:szCs w:val="21"/>
        </w:rPr>
        <w:t xml:space="preserve">         </w:t>
      </w:r>
      <w:r w:rsidRPr="00BA5C52">
        <w:rPr>
          <w:rFonts w:ascii="Times New Roman" w:hAnsi="Times New Roman" w:cs="Times New Roman"/>
          <w:b/>
          <w:sz w:val="21"/>
          <w:szCs w:val="21"/>
        </w:rPr>
        <w:t>BANCO DO ESTADO DO RIO GRANDE DO SUL</w:t>
      </w:r>
    </w:p>
    <w:p w14:paraId="7F232255" w14:textId="77777777" w:rsidR="007679E6" w:rsidRDefault="007679E6" w:rsidP="007679E6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14:paraId="01E91630" w14:textId="77777777" w:rsidR="007679E6" w:rsidRDefault="007679E6" w:rsidP="007679E6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6604D3ED" w14:textId="77777777" w:rsidR="007679E6" w:rsidRDefault="007679E6" w:rsidP="007679E6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6243168C" w14:textId="77777777" w:rsidR="007679E6" w:rsidRDefault="007679E6" w:rsidP="007679E6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42C4D579" w14:textId="77777777" w:rsidR="007679E6" w:rsidRDefault="007679E6" w:rsidP="007679E6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14:paraId="143E49EB" w14:textId="77777777" w:rsidR="007679E6" w:rsidRDefault="007679E6" w:rsidP="007679E6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34A6705F" w14:textId="77777777" w:rsidR="007679E6" w:rsidRDefault="007679E6" w:rsidP="007679E6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7031C899" w14:textId="77777777" w:rsidR="007679E6" w:rsidRDefault="007679E6" w:rsidP="007679E6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14:paraId="40E9787D" w14:textId="77777777" w:rsidR="007679E6" w:rsidRDefault="007679E6" w:rsidP="007679E6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7CB1D93F" w14:textId="77777777" w:rsidR="007679E6" w:rsidRDefault="007679E6" w:rsidP="007679E6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013BD172" w14:textId="2A6841D2" w:rsidR="007679E6" w:rsidRDefault="007679E6" w:rsidP="007679E6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14:paraId="6EDEB13E" w14:textId="77777777" w:rsidR="007679E6" w:rsidRDefault="007679E6" w:rsidP="007679E6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044891B1" w14:textId="33B5148B" w:rsidR="006C6CCB" w:rsidRPr="007679E6" w:rsidRDefault="007679E6" w:rsidP="007679E6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  <w:sectPr w:rsidR="006C6CCB" w:rsidRPr="007679E6" w:rsidSect="007679E6">
          <w:headerReference w:type="default" r:id="rId8"/>
          <w:footerReference w:type="default" r:id="rId9"/>
          <w:pgSz w:w="11910" w:h="16840"/>
          <w:pgMar w:top="1985" w:right="1134" w:bottom="1418" w:left="1134" w:header="680" w:footer="397" w:gutter="0"/>
          <w:cols w:space="720"/>
          <w:docGrid w:linePitch="299"/>
        </w:sectPr>
      </w:pPr>
      <w:r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</w:t>
      </w:r>
    </w:p>
    <w:p w14:paraId="006D4BC2" w14:textId="24A04649" w:rsidR="007679E6" w:rsidRPr="007679E6" w:rsidRDefault="007679E6" w:rsidP="007679E6">
      <w:pPr>
        <w:tabs>
          <w:tab w:val="left" w:pos="3990"/>
        </w:tabs>
      </w:pPr>
    </w:p>
    <w:sectPr w:rsidR="007679E6" w:rsidRPr="007679E6" w:rsidSect="007679E6">
      <w:headerReference w:type="default" r:id="rId10"/>
      <w:footerReference w:type="default" r:id="rId11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FF1D7" w14:textId="77777777" w:rsidR="00291E8D" w:rsidRDefault="00291E8D">
      <w:r>
        <w:separator/>
      </w:r>
    </w:p>
  </w:endnote>
  <w:endnote w:type="continuationSeparator" w:id="0">
    <w:p w14:paraId="406DEDB2" w14:textId="77777777" w:rsidR="00291E8D" w:rsidRDefault="0029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A7BEB" w14:textId="77777777" w:rsidR="00773308" w:rsidRPr="00FC0652" w:rsidRDefault="00773308" w:rsidP="009D7F53">
    <w:pPr>
      <w:jc w:val="right"/>
      <w:rPr>
        <w:rFonts w:eastAsia="Arial"/>
        <w:sz w:val="18"/>
        <w:szCs w:val="18"/>
      </w:rPr>
    </w:pPr>
    <w:bookmarkStart w:id="2" w:name="_Hlk192663114"/>
    <w:bookmarkStart w:id="3" w:name="_Hlk192663593"/>
    <w:bookmarkStart w:id="4" w:name="_Hlk192663594"/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5130AEC0" w14:textId="77777777" w:rsidR="00773308" w:rsidRPr="00FC0652" w:rsidRDefault="00773308" w:rsidP="009D7F53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3ACE76C" w14:textId="77777777" w:rsidR="00773308" w:rsidRPr="00FC0652" w:rsidRDefault="00773308" w:rsidP="009D7F53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2B36F4C0" w14:textId="77777777" w:rsidR="00773308" w:rsidRPr="007918F6" w:rsidRDefault="00773308" w:rsidP="009D7F53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3872" behindDoc="1" locked="0" layoutInCell="0" allowOverlap="1" wp14:anchorId="34BC78D9" wp14:editId="3D74FDCA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bookmarkEnd w:id="2"/>
  <w:bookmarkEnd w:id="3"/>
  <w:bookmarkEnd w:id="4"/>
  <w:p w14:paraId="76582D68" w14:textId="77777777" w:rsidR="00773308" w:rsidRDefault="00773308">
    <w:pPr>
      <w:pStyle w:val="Corpodetexto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4DA7A" w14:textId="77777777" w:rsidR="00773308" w:rsidRDefault="00773308" w:rsidP="007F18DE">
    <w:pPr>
      <w:pStyle w:val="Corpodetexto"/>
      <w:spacing w:line="14" w:lineRule="auto"/>
      <w:rPr>
        <w:sz w:val="20"/>
      </w:rPr>
    </w:pPr>
  </w:p>
  <w:p w14:paraId="534E744D" w14:textId="77777777" w:rsidR="00773308" w:rsidRPr="00FC0652" w:rsidRDefault="00773308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3D0A317" w14:textId="77777777" w:rsidR="00773308" w:rsidRPr="00FC0652" w:rsidRDefault="00773308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60D5928" w14:textId="77777777" w:rsidR="00773308" w:rsidRPr="00FC0652" w:rsidRDefault="00773308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224F62" w14:textId="77777777" w:rsidR="00773308" w:rsidRPr="00457F32" w:rsidRDefault="00773308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6226B689" wp14:editId="02358711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4C6C8C" w14:textId="77777777" w:rsidR="00773308" w:rsidRDefault="00773308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903DB" w14:textId="77777777" w:rsidR="00291E8D" w:rsidRDefault="00291E8D">
      <w:r>
        <w:separator/>
      </w:r>
    </w:p>
  </w:footnote>
  <w:footnote w:type="continuationSeparator" w:id="0">
    <w:p w14:paraId="5C32C137" w14:textId="77777777" w:rsidR="00291E8D" w:rsidRDefault="00291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4C634" w14:textId="77777777" w:rsidR="00773308" w:rsidRDefault="00773308" w:rsidP="009D7F53">
    <w:pPr>
      <w:pStyle w:val="Cabealho"/>
      <w:jc w:val="center"/>
      <w:rPr>
        <w:rFonts w:eastAsia="Arial"/>
        <w:b/>
        <w:sz w:val="24"/>
      </w:rPr>
    </w:pPr>
    <w:bookmarkStart w:id="1" w:name="_Hlk192663091"/>
    <w:r>
      <w:rPr>
        <w:noProof/>
        <w:lang w:val="pt-BR" w:eastAsia="pt-BR"/>
      </w:rPr>
      <w:drawing>
        <wp:anchor distT="0" distB="0" distL="114300" distR="114300" simplePos="0" relativeHeight="251661824" behindDoc="0" locked="0" layoutInCell="1" allowOverlap="1" wp14:anchorId="3BAD3DE0" wp14:editId="002B890E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5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C46540" w14:textId="77777777" w:rsidR="00773308" w:rsidRDefault="00773308" w:rsidP="009D7F53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0800" behindDoc="1" locked="0" layoutInCell="0" allowOverlap="1" wp14:anchorId="213586ED" wp14:editId="1D85E55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036D101C" w14:textId="77777777" w:rsidR="00773308" w:rsidRDefault="00773308" w:rsidP="009D7F53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0A0FBD12" w14:textId="77777777" w:rsidR="00773308" w:rsidRDefault="00773308" w:rsidP="009D7F53">
    <w:pPr>
      <w:pStyle w:val="Cabealho"/>
    </w:pPr>
  </w:p>
  <w:bookmarkEnd w:id="1"/>
  <w:p w14:paraId="18D5062D" w14:textId="77777777" w:rsidR="00773308" w:rsidRPr="000C7A97" w:rsidRDefault="00773308" w:rsidP="00623521">
    <w:pPr>
      <w:pStyle w:val="Cabealho"/>
      <w:tabs>
        <w:tab w:val="clear" w:pos="4252"/>
        <w:tab w:val="clear" w:pos="8504"/>
        <w:tab w:val="left" w:pos="649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E2DD7" w14:textId="77777777" w:rsidR="00773308" w:rsidRDefault="00773308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C29F613" wp14:editId="00D20941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515358" w14:textId="77777777" w:rsidR="00773308" w:rsidRDefault="00773308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14B9A7A1" wp14:editId="31609AFD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50F72053" w14:textId="77777777" w:rsidR="00773308" w:rsidRDefault="00773308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39FE353" w14:textId="77777777" w:rsidR="00773308" w:rsidRDefault="00773308" w:rsidP="00C2055B">
    <w:pPr>
      <w:pStyle w:val="Cabealho"/>
    </w:pPr>
  </w:p>
  <w:p w14:paraId="17E0B275" w14:textId="77777777" w:rsidR="00773308" w:rsidRDefault="00773308" w:rsidP="00C2055B">
    <w:pPr>
      <w:pStyle w:val="Corpodetexto"/>
      <w:spacing w:line="14" w:lineRule="auto"/>
      <w:ind w:left="0"/>
      <w:jc w:val="left"/>
      <w:rPr>
        <w:sz w:val="20"/>
      </w:rPr>
    </w:pPr>
  </w:p>
  <w:p w14:paraId="222AFB09" w14:textId="77777777" w:rsidR="00773308" w:rsidRPr="00A24EF7" w:rsidRDefault="00773308" w:rsidP="00C2055B">
    <w:pPr>
      <w:pStyle w:val="Cabealho"/>
    </w:pPr>
  </w:p>
  <w:p w14:paraId="65ED5B83" w14:textId="77777777" w:rsidR="00773308" w:rsidRDefault="00773308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7643B5"/>
    <w:multiLevelType w:val="hybridMultilevel"/>
    <w:tmpl w:val="8B9AF6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4" w15:restartNumberingAfterBreak="0">
    <w:nsid w:val="07D22995"/>
    <w:multiLevelType w:val="multilevel"/>
    <w:tmpl w:val="EF78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A74AF"/>
    <w:multiLevelType w:val="hybridMultilevel"/>
    <w:tmpl w:val="5986F7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7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8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9" w15:restartNumberingAfterBreak="0">
    <w:nsid w:val="10B17D1D"/>
    <w:multiLevelType w:val="multilevel"/>
    <w:tmpl w:val="3DFA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11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12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13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4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5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8" w15:restartNumberingAfterBreak="0">
    <w:nsid w:val="210A2446"/>
    <w:multiLevelType w:val="hybridMultilevel"/>
    <w:tmpl w:val="971C8316"/>
    <w:lvl w:ilvl="0" w:tplc="668A4D98">
      <w:start w:val="1"/>
      <w:numFmt w:val="decimal"/>
      <w:lvlText w:val="%1."/>
      <w:lvlJc w:val="left"/>
      <w:pPr>
        <w:ind w:left="88" w:hanging="166"/>
        <w:jc w:val="left"/>
      </w:pPr>
      <w:rPr>
        <w:rFonts w:hint="default"/>
        <w:spacing w:val="-9"/>
        <w:w w:val="79"/>
        <w:lang w:val="pt-PT" w:eastAsia="en-US" w:bidi="ar-SA"/>
      </w:rPr>
    </w:lvl>
    <w:lvl w:ilvl="1" w:tplc="2780C6A0">
      <w:numFmt w:val="bullet"/>
      <w:lvlText w:val="•"/>
      <w:lvlJc w:val="left"/>
      <w:pPr>
        <w:ind w:left="1150" w:hanging="166"/>
      </w:pPr>
      <w:rPr>
        <w:rFonts w:hint="default"/>
        <w:lang w:val="pt-PT" w:eastAsia="en-US" w:bidi="ar-SA"/>
      </w:rPr>
    </w:lvl>
    <w:lvl w:ilvl="2" w:tplc="602A96A2">
      <w:numFmt w:val="bullet"/>
      <w:lvlText w:val="•"/>
      <w:lvlJc w:val="left"/>
      <w:pPr>
        <w:ind w:left="2221" w:hanging="166"/>
      </w:pPr>
      <w:rPr>
        <w:rFonts w:hint="default"/>
        <w:lang w:val="pt-PT" w:eastAsia="en-US" w:bidi="ar-SA"/>
      </w:rPr>
    </w:lvl>
    <w:lvl w:ilvl="3" w:tplc="65806E20">
      <w:numFmt w:val="bullet"/>
      <w:lvlText w:val="•"/>
      <w:lvlJc w:val="left"/>
      <w:pPr>
        <w:ind w:left="3292" w:hanging="166"/>
      </w:pPr>
      <w:rPr>
        <w:rFonts w:hint="default"/>
        <w:lang w:val="pt-PT" w:eastAsia="en-US" w:bidi="ar-SA"/>
      </w:rPr>
    </w:lvl>
    <w:lvl w:ilvl="4" w:tplc="277885CE">
      <w:numFmt w:val="bullet"/>
      <w:lvlText w:val="•"/>
      <w:lvlJc w:val="left"/>
      <w:pPr>
        <w:ind w:left="4363" w:hanging="166"/>
      </w:pPr>
      <w:rPr>
        <w:rFonts w:hint="default"/>
        <w:lang w:val="pt-PT" w:eastAsia="en-US" w:bidi="ar-SA"/>
      </w:rPr>
    </w:lvl>
    <w:lvl w:ilvl="5" w:tplc="B314BE06">
      <w:numFmt w:val="bullet"/>
      <w:lvlText w:val="•"/>
      <w:lvlJc w:val="left"/>
      <w:pPr>
        <w:ind w:left="5434" w:hanging="166"/>
      </w:pPr>
      <w:rPr>
        <w:rFonts w:hint="default"/>
        <w:lang w:val="pt-PT" w:eastAsia="en-US" w:bidi="ar-SA"/>
      </w:rPr>
    </w:lvl>
    <w:lvl w:ilvl="6" w:tplc="62FAA9D2">
      <w:numFmt w:val="bullet"/>
      <w:lvlText w:val="•"/>
      <w:lvlJc w:val="left"/>
      <w:pPr>
        <w:ind w:left="6504" w:hanging="166"/>
      </w:pPr>
      <w:rPr>
        <w:rFonts w:hint="default"/>
        <w:lang w:val="pt-PT" w:eastAsia="en-US" w:bidi="ar-SA"/>
      </w:rPr>
    </w:lvl>
    <w:lvl w:ilvl="7" w:tplc="5072777C">
      <w:numFmt w:val="bullet"/>
      <w:lvlText w:val="•"/>
      <w:lvlJc w:val="left"/>
      <w:pPr>
        <w:ind w:left="7575" w:hanging="166"/>
      </w:pPr>
      <w:rPr>
        <w:rFonts w:hint="default"/>
        <w:lang w:val="pt-PT" w:eastAsia="en-US" w:bidi="ar-SA"/>
      </w:rPr>
    </w:lvl>
    <w:lvl w:ilvl="8" w:tplc="75C81298">
      <w:numFmt w:val="bullet"/>
      <w:lvlText w:val="•"/>
      <w:lvlJc w:val="left"/>
      <w:pPr>
        <w:ind w:left="8646" w:hanging="166"/>
      </w:pPr>
      <w:rPr>
        <w:rFonts w:hint="default"/>
        <w:lang w:val="pt-PT" w:eastAsia="en-US" w:bidi="ar-SA"/>
      </w:rPr>
    </w:lvl>
  </w:abstractNum>
  <w:abstractNum w:abstractNumId="19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20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21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22" w15:restartNumberingAfterBreak="0">
    <w:nsid w:val="2D35788A"/>
    <w:multiLevelType w:val="multilevel"/>
    <w:tmpl w:val="487C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4A0056"/>
    <w:multiLevelType w:val="hybridMultilevel"/>
    <w:tmpl w:val="0BA2B4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5" w15:restartNumberingAfterBreak="0">
    <w:nsid w:val="31C16B2D"/>
    <w:multiLevelType w:val="multilevel"/>
    <w:tmpl w:val="BD0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C863FF"/>
    <w:multiLevelType w:val="multilevel"/>
    <w:tmpl w:val="77AC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4E90349"/>
    <w:multiLevelType w:val="multilevel"/>
    <w:tmpl w:val="62DC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1261B8E"/>
    <w:multiLevelType w:val="multilevel"/>
    <w:tmpl w:val="8CE4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32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33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34" w15:restartNumberingAfterBreak="0">
    <w:nsid w:val="4CFA5426"/>
    <w:multiLevelType w:val="hybridMultilevel"/>
    <w:tmpl w:val="F83E297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4D724CE5"/>
    <w:multiLevelType w:val="hybridMultilevel"/>
    <w:tmpl w:val="125A71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38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39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41" w15:restartNumberingAfterBreak="0">
    <w:nsid w:val="62837EC7"/>
    <w:multiLevelType w:val="hybridMultilevel"/>
    <w:tmpl w:val="F3EEB4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43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6436A9"/>
    <w:multiLevelType w:val="multilevel"/>
    <w:tmpl w:val="4D0C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8C4688"/>
    <w:multiLevelType w:val="multilevel"/>
    <w:tmpl w:val="3B2C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47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32"/>
  </w:num>
  <w:num w:numId="3">
    <w:abstractNumId w:val="24"/>
  </w:num>
  <w:num w:numId="4">
    <w:abstractNumId w:val="14"/>
  </w:num>
  <w:num w:numId="5">
    <w:abstractNumId w:val="19"/>
  </w:num>
  <w:num w:numId="6">
    <w:abstractNumId w:val="47"/>
  </w:num>
  <w:num w:numId="7">
    <w:abstractNumId w:val="13"/>
  </w:num>
  <w:num w:numId="8">
    <w:abstractNumId w:val="28"/>
  </w:num>
  <w:num w:numId="9">
    <w:abstractNumId w:val="38"/>
  </w:num>
  <w:num w:numId="10">
    <w:abstractNumId w:val="7"/>
  </w:num>
  <w:num w:numId="11">
    <w:abstractNumId w:val="8"/>
  </w:num>
  <w:num w:numId="12">
    <w:abstractNumId w:val="20"/>
  </w:num>
  <w:num w:numId="13">
    <w:abstractNumId w:val="40"/>
  </w:num>
  <w:num w:numId="14">
    <w:abstractNumId w:val="6"/>
  </w:num>
  <w:num w:numId="15">
    <w:abstractNumId w:val="21"/>
  </w:num>
  <w:num w:numId="16">
    <w:abstractNumId w:val="12"/>
  </w:num>
  <w:num w:numId="17">
    <w:abstractNumId w:val="11"/>
  </w:num>
  <w:num w:numId="18">
    <w:abstractNumId w:val="33"/>
  </w:num>
  <w:num w:numId="19">
    <w:abstractNumId w:val="37"/>
  </w:num>
  <w:num w:numId="20">
    <w:abstractNumId w:val="31"/>
  </w:num>
  <w:num w:numId="21">
    <w:abstractNumId w:val="17"/>
  </w:num>
  <w:num w:numId="22">
    <w:abstractNumId w:val="36"/>
  </w:num>
  <w:num w:numId="23">
    <w:abstractNumId w:val="16"/>
  </w:num>
  <w:num w:numId="24">
    <w:abstractNumId w:val="15"/>
  </w:num>
  <w:num w:numId="25">
    <w:abstractNumId w:val="39"/>
  </w:num>
  <w:num w:numId="26">
    <w:abstractNumId w:val="29"/>
  </w:num>
  <w:num w:numId="27">
    <w:abstractNumId w:val="1"/>
  </w:num>
  <w:num w:numId="28">
    <w:abstractNumId w:val="42"/>
  </w:num>
  <w:num w:numId="29">
    <w:abstractNumId w:val="43"/>
  </w:num>
  <w:num w:numId="30">
    <w:abstractNumId w:val="46"/>
  </w:num>
  <w:num w:numId="31">
    <w:abstractNumId w:val="10"/>
  </w:num>
  <w:num w:numId="32">
    <w:abstractNumId w:val="22"/>
  </w:num>
  <w:num w:numId="33">
    <w:abstractNumId w:val="26"/>
  </w:num>
  <w:num w:numId="34">
    <w:abstractNumId w:val="45"/>
  </w:num>
  <w:num w:numId="35">
    <w:abstractNumId w:val="9"/>
  </w:num>
  <w:num w:numId="36">
    <w:abstractNumId w:val="4"/>
  </w:num>
  <w:num w:numId="37">
    <w:abstractNumId w:val="44"/>
  </w:num>
  <w:num w:numId="38">
    <w:abstractNumId w:val="35"/>
  </w:num>
  <w:num w:numId="39">
    <w:abstractNumId w:val="25"/>
  </w:num>
  <w:num w:numId="40">
    <w:abstractNumId w:val="27"/>
  </w:num>
  <w:num w:numId="41">
    <w:abstractNumId w:val="30"/>
  </w:num>
  <w:num w:numId="42">
    <w:abstractNumId w:val="23"/>
  </w:num>
  <w:num w:numId="43">
    <w:abstractNumId w:val="34"/>
  </w:num>
  <w:num w:numId="44">
    <w:abstractNumId w:val="2"/>
  </w:num>
  <w:num w:numId="45">
    <w:abstractNumId w:val="41"/>
  </w:num>
  <w:num w:numId="46">
    <w:abstractNumId w:val="5"/>
  </w:num>
  <w:num w:numId="47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4237"/>
    <w:rsid w:val="000414BF"/>
    <w:rsid w:val="00053100"/>
    <w:rsid w:val="00056C25"/>
    <w:rsid w:val="00083EB4"/>
    <w:rsid w:val="00087CAC"/>
    <w:rsid w:val="00090AF9"/>
    <w:rsid w:val="00093CE8"/>
    <w:rsid w:val="00095201"/>
    <w:rsid w:val="000A2E31"/>
    <w:rsid w:val="000B17F1"/>
    <w:rsid w:val="000C247E"/>
    <w:rsid w:val="000C7A97"/>
    <w:rsid w:val="000E0C53"/>
    <w:rsid w:val="000E3620"/>
    <w:rsid w:val="000E6A42"/>
    <w:rsid w:val="000E6DE2"/>
    <w:rsid w:val="000F5937"/>
    <w:rsid w:val="001234A9"/>
    <w:rsid w:val="00124DCA"/>
    <w:rsid w:val="00132E44"/>
    <w:rsid w:val="001346DB"/>
    <w:rsid w:val="00143B6A"/>
    <w:rsid w:val="00146DD3"/>
    <w:rsid w:val="001550F4"/>
    <w:rsid w:val="00166523"/>
    <w:rsid w:val="00181CA3"/>
    <w:rsid w:val="001830F0"/>
    <w:rsid w:val="001B41E9"/>
    <w:rsid w:val="001D0E61"/>
    <w:rsid w:val="001D4074"/>
    <w:rsid w:val="001F2A65"/>
    <w:rsid w:val="001F40E7"/>
    <w:rsid w:val="0020703D"/>
    <w:rsid w:val="00211C6F"/>
    <w:rsid w:val="00227103"/>
    <w:rsid w:val="0023768B"/>
    <w:rsid w:val="00243EEC"/>
    <w:rsid w:val="00251F97"/>
    <w:rsid w:val="002526CD"/>
    <w:rsid w:val="00270A38"/>
    <w:rsid w:val="00280CCA"/>
    <w:rsid w:val="00291E8D"/>
    <w:rsid w:val="00294C88"/>
    <w:rsid w:val="002A1D02"/>
    <w:rsid w:val="002C035A"/>
    <w:rsid w:val="002E26D2"/>
    <w:rsid w:val="003027EB"/>
    <w:rsid w:val="00306C69"/>
    <w:rsid w:val="0032118A"/>
    <w:rsid w:val="003229A7"/>
    <w:rsid w:val="003342FF"/>
    <w:rsid w:val="00341AC7"/>
    <w:rsid w:val="00351298"/>
    <w:rsid w:val="00352A84"/>
    <w:rsid w:val="003611DB"/>
    <w:rsid w:val="003726B5"/>
    <w:rsid w:val="003957D0"/>
    <w:rsid w:val="003A4692"/>
    <w:rsid w:val="003B468C"/>
    <w:rsid w:val="003F5398"/>
    <w:rsid w:val="004012F1"/>
    <w:rsid w:val="00403BE3"/>
    <w:rsid w:val="004060B5"/>
    <w:rsid w:val="0041336B"/>
    <w:rsid w:val="00414859"/>
    <w:rsid w:val="00422B9F"/>
    <w:rsid w:val="00432300"/>
    <w:rsid w:val="0043367D"/>
    <w:rsid w:val="00444E43"/>
    <w:rsid w:val="0045003D"/>
    <w:rsid w:val="00450093"/>
    <w:rsid w:val="00455EE8"/>
    <w:rsid w:val="004573AB"/>
    <w:rsid w:val="00467E70"/>
    <w:rsid w:val="004820C0"/>
    <w:rsid w:val="00482DE5"/>
    <w:rsid w:val="00492AED"/>
    <w:rsid w:val="004B4B53"/>
    <w:rsid w:val="004C6AEA"/>
    <w:rsid w:val="004D1878"/>
    <w:rsid w:val="004F4F0F"/>
    <w:rsid w:val="004F519F"/>
    <w:rsid w:val="005008DB"/>
    <w:rsid w:val="005235CA"/>
    <w:rsid w:val="00531C23"/>
    <w:rsid w:val="00531F86"/>
    <w:rsid w:val="00565B88"/>
    <w:rsid w:val="005907FC"/>
    <w:rsid w:val="005922DF"/>
    <w:rsid w:val="00595251"/>
    <w:rsid w:val="0059566F"/>
    <w:rsid w:val="005D60E3"/>
    <w:rsid w:val="005D61FC"/>
    <w:rsid w:val="005E1351"/>
    <w:rsid w:val="005E2F0B"/>
    <w:rsid w:val="005E5E6E"/>
    <w:rsid w:val="005F6FAC"/>
    <w:rsid w:val="0060215A"/>
    <w:rsid w:val="00610913"/>
    <w:rsid w:val="00616060"/>
    <w:rsid w:val="006177FA"/>
    <w:rsid w:val="0062201B"/>
    <w:rsid w:val="00623521"/>
    <w:rsid w:val="00646B40"/>
    <w:rsid w:val="006523B6"/>
    <w:rsid w:val="00676A9B"/>
    <w:rsid w:val="00683C39"/>
    <w:rsid w:val="00686E0F"/>
    <w:rsid w:val="006A2345"/>
    <w:rsid w:val="006B1A84"/>
    <w:rsid w:val="006B5AFF"/>
    <w:rsid w:val="006C18CB"/>
    <w:rsid w:val="006C6CCB"/>
    <w:rsid w:val="006D6130"/>
    <w:rsid w:val="006D6B9C"/>
    <w:rsid w:val="006E0C95"/>
    <w:rsid w:val="006E1505"/>
    <w:rsid w:val="00703D34"/>
    <w:rsid w:val="00704E39"/>
    <w:rsid w:val="00722FB4"/>
    <w:rsid w:val="007365D8"/>
    <w:rsid w:val="00742655"/>
    <w:rsid w:val="00744D24"/>
    <w:rsid w:val="00747500"/>
    <w:rsid w:val="007679E6"/>
    <w:rsid w:val="00773308"/>
    <w:rsid w:val="007734D5"/>
    <w:rsid w:val="00776162"/>
    <w:rsid w:val="0077648A"/>
    <w:rsid w:val="00795232"/>
    <w:rsid w:val="007B4DBB"/>
    <w:rsid w:val="007B7551"/>
    <w:rsid w:val="007C4AFF"/>
    <w:rsid w:val="007D3B63"/>
    <w:rsid w:val="007E7E12"/>
    <w:rsid w:val="007F18DE"/>
    <w:rsid w:val="00813F97"/>
    <w:rsid w:val="008215C3"/>
    <w:rsid w:val="0084127E"/>
    <w:rsid w:val="00841AF8"/>
    <w:rsid w:val="008532FF"/>
    <w:rsid w:val="008758F5"/>
    <w:rsid w:val="008832BF"/>
    <w:rsid w:val="008A1805"/>
    <w:rsid w:val="008A5154"/>
    <w:rsid w:val="008C5C4B"/>
    <w:rsid w:val="008C6BA7"/>
    <w:rsid w:val="008D0461"/>
    <w:rsid w:val="008E7A11"/>
    <w:rsid w:val="009007BD"/>
    <w:rsid w:val="009064B0"/>
    <w:rsid w:val="00913B3D"/>
    <w:rsid w:val="00922D5C"/>
    <w:rsid w:val="00926B8A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67"/>
    <w:rsid w:val="00995E29"/>
    <w:rsid w:val="00996698"/>
    <w:rsid w:val="009A6C5C"/>
    <w:rsid w:val="009C2533"/>
    <w:rsid w:val="009C6DCF"/>
    <w:rsid w:val="009D527A"/>
    <w:rsid w:val="009D7F53"/>
    <w:rsid w:val="009E5991"/>
    <w:rsid w:val="00A004CC"/>
    <w:rsid w:val="00A079C5"/>
    <w:rsid w:val="00A10139"/>
    <w:rsid w:val="00A12DFB"/>
    <w:rsid w:val="00A24EF7"/>
    <w:rsid w:val="00A35353"/>
    <w:rsid w:val="00A41599"/>
    <w:rsid w:val="00A44129"/>
    <w:rsid w:val="00A53376"/>
    <w:rsid w:val="00A56563"/>
    <w:rsid w:val="00A678C3"/>
    <w:rsid w:val="00A74B8B"/>
    <w:rsid w:val="00A7750D"/>
    <w:rsid w:val="00A77881"/>
    <w:rsid w:val="00A814C9"/>
    <w:rsid w:val="00A84421"/>
    <w:rsid w:val="00AA7BA9"/>
    <w:rsid w:val="00AC6359"/>
    <w:rsid w:val="00AD7F1C"/>
    <w:rsid w:val="00AF4183"/>
    <w:rsid w:val="00B01B6C"/>
    <w:rsid w:val="00B055EE"/>
    <w:rsid w:val="00B064A6"/>
    <w:rsid w:val="00B11F15"/>
    <w:rsid w:val="00B1573A"/>
    <w:rsid w:val="00B21560"/>
    <w:rsid w:val="00B328FA"/>
    <w:rsid w:val="00B34F1C"/>
    <w:rsid w:val="00B525FC"/>
    <w:rsid w:val="00B734BF"/>
    <w:rsid w:val="00B76E04"/>
    <w:rsid w:val="00B81238"/>
    <w:rsid w:val="00B878F5"/>
    <w:rsid w:val="00B90FC1"/>
    <w:rsid w:val="00BA0015"/>
    <w:rsid w:val="00BA5C52"/>
    <w:rsid w:val="00BB4F28"/>
    <w:rsid w:val="00BB7BB0"/>
    <w:rsid w:val="00BC475C"/>
    <w:rsid w:val="00BD1081"/>
    <w:rsid w:val="00BE0C5F"/>
    <w:rsid w:val="00BE714C"/>
    <w:rsid w:val="00C077A0"/>
    <w:rsid w:val="00C167FC"/>
    <w:rsid w:val="00C2055B"/>
    <w:rsid w:val="00C25595"/>
    <w:rsid w:val="00C34006"/>
    <w:rsid w:val="00C53BAB"/>
    <w:rsid w:val="00C5518F"/>
    <w:rsid w:val="00C67869"/>
    <w:rsid w:val="00C711E0"/>
    <w:rsid w:val="00C71B63"/>
    <w:rsid w:val="00C74368"/>
    <w:rsid w:val="00C76D8A"/>
    <w:rsid w:val="00C83394"/>
    <w:rsid w:val="00C84C95"/>
    <w:rsid w:val="00C93F77"/>
    <w:rsid w:val="00CA09EA"/>
    <w:rsid w:val="00CA2FFC"/>
    <w:rsid w:val="00CA44AD"/>
    <w:rsid w:val="00CA61AB"/>
    <w:rsid w:val="00CB1100"/>
    <w:rsid w:val="00CC2735"/>
    <w:rsid w:val="00CD33A0"/>
    <w:rsid w:val="00CE381C"/>
    <w:rsid w:val="00CF5905"/>
    <w:rsid w:val="00D20887"/>
    <w:rsid w:val="00D23E4D"/>
    <w:rsid w:val="00D57E30"/>
    <w:rsid w:val="00D830EA"/>
    <w:rsid w:val="00D946F3"/>
    <w:rsid w:val="00DB1E90"/>
    <w:rsid w:val="00DB456A"/>
    <w:rsid w:val="00DB743D"/>
    <w:rsid w:val="00DC1C66"/>
    <w:rsid w:val="00DD25D8"/>
    <w:rsid w:val="00DD30CF"/>
    <w:rsid w:val="00E05AD0"/>
    <w:rsid w:val="00E111BF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835B1"/>
    <w:rsid w:val="00E93B1F"/>
    <w:rsid w:val="00E958B1"/>
    <w:rsid w:val="00EA2E7B"/>
    <w:rsid w:val="00EA60E5"/>
    <w:rsid w:val="00EC6DA1"/>
    <w:rsid w:val="00ED162A"/>
    <w:rsid w:val="00ED2531"/>
    <w:rsid w:val="00ED2C80"/>
    <w:rsid w:val="00EF771D"/>
    <w:rsid w:val="00F010A7"/>
    <w:rsid w:val="00F04E85"/>
    <w:rsid w:val="00F06B64"/>
    <w:rsid w:val="00F34C83"/>
    <w:rsid w:val="00F6567D"/>
    <w:rsid w:val="00F81302"/>
    <w:rsid w:val="00F84C95"/>
    <w:rsid w:val="00F91685"/>
    <w:rsid w:val="00F960E1"/>
    <w:rsid w:val="00FA0C2E"/>
    <w:rsid w:val="00FA4DEE"/>
    <w:rsid w:val="00FB2C13"/>
    <w:rsid w:val="00FB327E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211BC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C4DA7-F23C-4357-8DDE-0A1B2189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2336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14922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01</cp:lastModifiedBy>
  <cp:revision>6</cp:revision>
  <cp:lastPrinted>2025-03-12T12:24:00Z</cp:lastPrinted>
  <dcterms:created xsi:type="dcterms:W3CDTF">2025-05-06T11:19:00Z</dcterms:created>
  <dcterms:modified xsi:type="dcterms:W3CDTF">2025-05-06T11:39:00Z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