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86D92" w14:textId="77777777" w:rsidR="00084DE0" w:rsidRDefault="00084DE0" w:rsidP="000C01B6">
      <w:pPr>
        <w:pStyle w:val="Default"/>
        <w:jc w:val="both"/>
        <w:rPr>
          <w:b/>
          <w:bCs/>
          <w:sz w:val="21"/>
          <w:szCs w:val="21"/>
        </w:rPr>
      </w:pPr>
    </w:p>
    <w:p w14:paraId="18BEE302" w14:textId="1DC8627C" w:rsidR="003674EF" w:rsidRPr="001949E5" w:rsidRDefault="001B6D93" w:rsidP="000C01B6">
      <w:pPr>
        <w:pStyle w:val="Default"/>
        <w:jc w:val="both"/>
        <w:rPr>
          <w:b/>
          <w:bCs/>
          <w:sz w:val="21"/>
          <w:szCs w:val="21"/>
        </w:rPr>
      </w:pPr>
      <w:r w:rsidRPr="001949E5">
        <w:rPr>
          <w:b/>
          <w:bCs/>
          <w:sz w:val="21"/>
          <w:szCs w:val="21"/>
        </w:rPr>
        <w:t xml:space="preserve">CONTRATO </w:t>
      </w:r>
      <w:r w:rsidR="00E026CC" w:rsidRPr="001949E5">
        <w:rPr>
          <w:b/>
          <w:bCs/>
          <w:sz w:val="21"/>
          <w:szCs w:val="21"/>
        </w:rPr>
        <w:t>20</w:t>
      </w:r>
      <w:r w:rsidR="009E00DC">
        <w:rPr>
          <w:b/>
          <w:bCs/>
          <w:sz w:val="21"/>
          <w:szCs w:val="21"/>
        </w:rPr>
        <w:t>2</w:t>
      </w:r>
      <w:r w:rsidRPr="001949E5">
        <w:rPr>
          <w:b/>
          <w:bCs/>
          <w:sz w:val="21"/>
          <w:szCs w:val="21"/>
        </w:rPr>
        <w:t xml:space="preserve">-2025 </w:t>
      </w:r>
      <w:r w:rsidR="00F16D21" w:rsidRPr="001949E5">
        <w:rPr>
          <w:b/>
          <w:bCs/>
          <w:sz w:val="21"/>
          <w:szCs w:val="21"/>
        </w:rPr>
        <w:t>CONTRATAÇÃO DE EMPRESA ESPECIALIZADA PARA IMPLANTAÇÃO DE SOFTWARE GERENCIADOR DE MARGEM CONSIGNAVEL</w:t>
      </w:r>
      <w:r w:rsidR="000E3E9A" w:rsidRPr="001949E5">
        <w:rPr>
          <w:rFonts w:eastAsiaTheme="minorHAnsi"/>
          <w:b/>
          <w:bCs/>
          <w:sz w:val="21"/>
          <w:szCs w:val="21"/>
          <w:lang w:eastAsia="en-US"/>
        </w:rPr>
        <w:t xml:space="preserve"> </w:t>
      </w:r>
      <w:r w:rsidR="005304A2" w:rsidRPr="001949E5">
        <w:rPr>
          <w:b/>
          <w:bCs/>
          <w:spacing w:val="3"/>
          <w:sz w:val="21"/>
          <w:szCs w:val="21"/>
        </w:rPr>
        <w:t xml:space="preserve">– </w:t>
      </w:r>
      <w:r w:rsidR="001D4F72" w:rsidRPr="001949E5">
        <w:rPr>
          <w:b/>
          <w:bCs/>
          <w:spacing w:val="3"/>
          <w:sz w:val="21"/>
          <w:szCs w:val="21"/>
        </w:rPr>
        <w:t>INEXIGIBILIDADE 02</w:t>
      </w:r>
      <w:r w:rsidR="00F16D21" w:rsidRPr="001949E5">
        <w:rPr>
          <w:b/>
          <w:bCs/>
          <w:spacing w:val="3"/>
          <w:sz w:val="21"/>
          <w:szCs w:val="21"/>
        </w:rPr>
        <w:t>3</w:t>
      </w:r>
      <w:r w:rsidR="001D4F72" w:rsidRPr="001949E5">
        <w:rPr>
          <w:b/>
          <w:bCs/>
          <w:spacing w:val="3"/>
          <w:sz w:val="21"/>
          <w:szCs w:val="21"/>
        </w:rPr>
        <w:t>/2025</w:t>
      </w:r>
    </w:p>
    <w:p w14:paraId="3A07BBCB" w14:textId="77777777" w:rsidR="006F7F37" w:rsidRPr="001949E5" w:rsidRDefault="006F7F37" w:rsidP="000C01B6">
      <w:pPr>
        <w:pStyle w:val="Ttulo3"/>
        <w:spacing w:line="276" w:lineRule="auto"/>
        <w:ind w:left="0"/>
        <w:jc w:val="both"/>
        <w:rPr>
          <w:sz w:val="21"/>
          <w:szCs w:val="21"/>
        </w:rPr>
      </w:pPr>
    </w:p>
    <w:p w14:paraId="1561AD46" w14:textId="63A6D9E1" w:rsidR="003D5B43" w:rsidRPr="001949E5" w:rsidRDefault="006F7F37" w:rsidP="000C01B6">
      <w:pPr>
        <w:pStyle w:val="Default"/>
        <w:jc w:val="both"/>
        <w:rPr>
          <w:sz w:val="21"/>
          <w:szCs w:val="21"/>
        </w:rPr>
      </w:pPr>
      <w:r w:rsidRPr="001949E5">
        <w:rPr>
          <w:sz w:val="21"/>
          <w:szCs w:val="21"/>
        </w:rPr>
        <w:t xml:space="preserve">O </w:t>
      </w:r>
      <w:r w:rsidRPr="001949E5">
        <w:rPr>
          <w:b/>
          <w:bCs/>
          <w:sz w:val="21"/>
          <w:szCs w:val="21"/>
        </w:rPr>
        <w:t xml:space="preserve">MUNICÍPIO DE PORTO XAVIER - RS, </w:t>
      </w:r>
      <w:r w:rsidRPr="001949E5">
        <w:rPr>
          <w:sz w:val="21"/>
          <w:szCs w:val="21"/>
        </w:rPr>
        <w:t xml:space="preserve">pessoa jurídica de Direito Público Interno, CNPJ nº 87.613.667/0001-48, com sede administrativa na cidade de Porto Xavier - RS, neste ato representado por seu </w:t>
      </w:r>
      <w:r w:rsidR="00DE595E" w:rsidRPr="001949E5">
        <w:rPr>
          <w:sz w:val="21"/>
          <w:szCs w:val="21"/>
        </w:rPr>
        <w:t>Prefeito Municipal</w:t>
      </w:r>
      <w:r w:rsidR="001B6D93" w:rsidRPr="001949E5">
        <w:rPr>
          <w:sz w:val="21"/>
          <w:szCs w:val="21"/>
        </w:rPr>
        <w:t xml:space="preserve"> </w:t>
      </w:r>
      <w:r w:rsidR="00DE595E" w:rsidRPr="001949E5">
        <w:rPr>
          <w:sz w:val="21"/>
          <w:szCs w:val="21"/>
        </w:rPr>
        <w:t>Sr</w:t>
      </w:r>
      <w:r w:rsidR="00DE595E" w:rsidRPr="001949E5">
        <w:rPr>
          <w:b/>
          <w:bCs/>
          <w:sz w:val="21"/>
          <w:szCs w:val="21"/>
        </w:rPr>
        <w:t xml:space="preserve">. </w:t>
      </w:r>
      <w:r w:rsidR="008A768C" w:rsidRPr="001949E5">
        <w:rPr>
          <w:sz w:val="21"/>
          <w:szCs w:val="21"/>
        </w:rPr>
        <w:t xml:space="preserve">Gilberto Domingos Menin, brasileiro, </w:t>
      </w:r>
      <w:r w:rsidR="005304A2" w:rsidRPr="001949E5">
        <w:rPr>
          <w:sz w:val="21"/>
          <w:szCs w:val="21"/>
        </w:rPr>
        <w:t>casado</w:t>
      </w:r>
      <w:r w:rsidR="008A768C" w:rsidRPr="001949E5">
        <w:rPr>
          <w:sz w:val="21"/>
          <w:szCs w:val="21"/>
        </w:rPr>
        <w:t>, portador da Carteira de Identidade n° 3058190707, CPF n° 883.584.290-53, residente e domiciliado na Linha Primeira, interior, nesta cidade</w:t>
      </w:r>
      <w:r w:rsidRPr="001949E5">
        <w:rPr>
          <w:sz w:val="21"/>
          <w:szCs w:val="21"/>
        </w:rPr>
        <w:t xml:space="preserve">, doravante denominado CONTRATANTE e, de outro lado, a </w:t>
      </w:r>
      <w:r w:rsidR="00731E81" w:rsidRPr="001949E5">
        <w:rPr>
          <w:sz w:val="21"/>
          <w:szCs w:val="21"/>
        </w:rPr>
        <w:t xml:space="preserve">empresa </w:t>
      </w:r>
      <w:r w:rsidR="00F16D21" w:rsidRPr="001949E5">
        <w:rPr>
          <w:rFonts w:eastAsiaTheme="minorHAnsi"/>
          <w:sz w:val="21"/>
          <w:szCs w:val="21"/>
        </w:rPr>
        <w:t xml:space="preserve"> </w:t>
      </w:r>
      <w:r w:rsidR="00F16D21" w:rsidRPr="001949E5">
        <w:rPr>
          <w:rFonts w:eastAsiaTheme="minorHAnsi"/>
          <w:b/>
          <w:bCs/>
          <w:sz w:val="21"/>
          <w:szCs w:val="21"/>
        </w:rPr>
        <w:t>CONSIGNET SISTEMAS LTDA</w:t>
      </w:r>
      <w:r w:rsidR="00F16D21" w:rsidRPr="001949E5">
        <w:rPr>
          <w:rFonts w:eastAsiaTheme="minorHAnsi"/>
          <w:sz w:val="21"/>
          <w:szCs w:val="21"/>
        </w:rPr>
        <w:t xml:space="preserve">, pessoa jurídica de direito privado, inscrita no CNPJ nº 23.112.748/0001-81, com sede na Avenida Carneiro Leão, 563, 2º andar, Zona 01, Le Monde Centro Empresarial, em Maringá/PR, CEP 87.014-010, neste ato representada por seu Diretor de Operações, Sr. Reinaldo da Silva Junior, portador do CPF nº. 036.972.609-01 e RG nº. 7.526.523-9, adiante designada simplesmente </w:t>
      </w:r>
      <w:r w:rsidR="00F16D21" w:rsidRPr="001949E5">
        <w:rPr>
          <w:rFonts w:eastAsiaTheme="minorHAnsi"/>
          <w:b/>
          <w:bCs/>
          <w:sz w:val="21"/>
          <w:szCs w:val="21"/>
        </w:rPr>
        <w:t>CONSIGNET</w:t>
      </w:r>
      <w:r w:rsidR="006D62F9" w:rsidRPr="001949E5">
        <w:rPr>
          <w:sz w:val="21"/>
          <w:szCs w:val="21"/>
        </w:rPr>
        <w:t xml:space="preserve">, </w:t>
      </w:r>
      <w:r w:rsidRPr="001949E5">
        <w:rPr>
          <w:sz w:val="21"/>
          <w:szCs w:val="21"/>
        </w:rPr>
        <w:t>a consecução do objeto descrito na cláusula primeira, regendo-se pela Lei Federal</w:t>
      </w:r>
      <w:r w:rsidRPr="001949E5">
        <w:rPr>
          <w:spacing w:val="-2"/>
          <w:sz w:val="21"/>
          <w:szCs w:val="21"/>
        </w:rPr>
        <w:t xml:space="preserve"> </w:t>
      </w:r>
      <w:r w:rsidRPr="001949E5">
        <w:rPr>
          <w:sz w:val="21"/>
          <w:szCs w:val="21"/>
        </w:rPr>
        <w:t>nº 14.133/21 e</w:t>
      </w:r>
      <w:r w:rsidRPr="001949E5">
        <w:rPr>
          <w:spacing w:val="-6"/>
          <w:sz w:val="21"/>
          <w:szCs w:val="21"/>
        </w:rPr>
        <w:t xml:space="preserve"> </w:t>
      </w:r>
      <w:r w:rsidRPr="001949E5">
        <w:rPr>
          <w:sz w:val="21"/>
          <w:szCs w:val="21"/>
        </w:rPr>
        <w:t>alterações</w:t>
      </w:r>
      <w:r w:rsidRPr="001949E5">
        <w:rPr>
          <w:spacing w:val="-2"/>
          <w:sz w:val="21"/>
          <w:szCs w:val="21"/>
        </w:rPr>
        <w:t xml:space="preserve"> </w:t>
      </w:r>
      <w:r w:rsidRPr="001949E5">
        <w:rPr>
          <w:sz w:val="21"/>
          <w:szCs w:val="21"/>
        </w:rPr>
        <w:t>posteriores, principalmente nos casos omissos, e pelas cláusulas a seguir expressas, definidoras dos direitos, obrigações e responsabilidade das partes.</w:t>
      </w:r>
    </w:p>
    <w:p w14:paraId="130186B9" w14:textId="3C9A35F5" w:rsidR="00F16D21" w:rsidRPr="001949E5" w:rsidRDefault="00F16D21" w:rsidP="000C01B6">
      <w:pPr>
        <w:pStyle w:val="Default"/>
        <w:jc w:val="both"/>
        <w:rPr>
          <w:sz w:val="21"/>
          <w:szCs w:val="21"/>
        </w:rPr>
      </w:pPr>
    </w:p>
    <w:p w14:paraId="599E6E85" w14:textId="77777777" w:rsidR="00F16D21" w:rsidRPr="00F16D21" w:rsidRDefault="00F16D21" w:rsidP="000C01B6">
      <w:pPr>
        <w:widowControl/>
        <w:adjustRightInd w:val="0"/>
        <w:jc w:val="both"/>
        <w:rPr>
          <w:rFonts w:eastAsiaTheme="minorHAnsi"/>
          <w:color w:val="000000"/>
          <w:sz w:val="21"/>
          <w:szCs w:val="21"/>
          <w:lang w:val="pt-BR"/>
        </w:rPr>
      </w:pPr>
    </w:p>
    <w:p w14:paraId="2E02C4C0" w14:textId="5E66F301" w:rsidR="00F16D21" w:rsidRPr="00F16D21"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Definições: </w:t>
      </w:r>
    </w:p>
    <w:p w14:paraId="4D426272" w14:textId="77777777" w:rsidR="00F16D21" w:rsidRPr="001949E5"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CONSIGNATÁRIA – </w:t>
      </w:r>
      <w:r w:rsidRPr="00F16D21">
        <w:rPr>
          <w:rFonts w:eastAsiaTheme="minorHAnsi"/>
          <w:color w:val="000000"/>
          <w:sz w:val="21"/>
          <w:szCs w:val="21"/>
          <w:lang w:val="pt-BR"/>
        </w:rPr>
        <w:t>Empresa / Instituição autorizada / credenciada pelo Município a solicitar desconto em Folha de Pagamento de seus Servidores. Entidade destinatária dos créditos resultantes das consignações.</w:t>
      </w:r>
    </w:p>
    <w:p w14:paraId="3B42CAD3" w14:textId="2E855CB5" w:rsidR="00F16D21" w:rsidRPr="00F16D21" w:rsidRDefault="00F16D21" w:rsidP="000C01B6">
      <w:pPr>
        <w:widowControl/>
        <w:adjustRightInd w:val="0"/>
        <w:jc w:val="both"/>
        <w:rPr>
          <w:rFonts w:eastAsiaTheme="minorHAnsi"/>
          <w:color w:val="000000"/>
          <w:sz w:val="21"/>
          <w:szCs w:val="21"/>
          <w:lang w:val="pt-BR"/>
        </w:rPr>
      </w:pPr>
      <w:r w:rsidRPr="00F16D21">
        <w:rPr>
          <w:rFonts w:eastAsiaTheme="minorHAnsi"/>
          <w:color w:val="000000"/>
          <w:sz w:val="21"/>
          <w:szCs w:val="21"/>
          <w:lang w:val="pt-BR"/>
        </w:rPr>
        <w:t xml:space="preserve"> </w:t>
      </w:r>
    </w:p>
    <w:p w14:paraId="0C6BC8A9" w14:textId="06C78F53" w:rsidR="00F16D21" w:rsidRPr="001949E5"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CONSIGNADO - </w:t>
      </w:r>
      <w:r w:rsidRPr="00F16D21">
        <w:rPr>
          <w:rFonts w:eastAsiaTheme="minorHAnsi"/>
          <w:color w:val="000000"/>
          <w:sz w:val="21"/>
          <w:szCs w:val="21"/>
          <w:lang w:val="pt-BR"/>
        </w:rPr>
        <w:t xml:space="preserve">Servidores ativos, aposentados e pensionistas que autorizam pagamento mediante desconto diretamente na folha de pagamento. </w:t>
      </w:r>
    </w:p>
    <w:p w14:paraId="30D229D0" w14:textId="77777777" w:rsidR="00F16D21" w:rsidRPr="00F16D21" w:rsidRDefault="00F16D21" w:rsidP="000C01B6">
      <w:pPr>
        <w:widowControl/>
        <w:adjustRightInd w:val="0"/>
        <w:jc w:val="both"/>
        <w:rPr>
          <w:rFonts w:eastAsiaTheme="minorHAnsi"/>
          <w:color w:val="000000"/>
          <w:sz w:val="21"/>
          <w:szCs w:val="21"/>
          <w:lang w:val="pt-BR"/>
        </w:rPr>
      </w:pPr>
    </w:p>
    <w:p w14:paraId="1DFDC43A" w14:textId="099ACF0E" w:rsidR="00F16D21" w:rsidRPr="001949E5"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CONSIGNAÇÃO FACULTATIVA – </w:t>
      </w:r>
      <w:r w:rsidRPr="00F16D21">
        <w:rPr>
          <w:rFonts w:eastAsiaTheme="minorHAnsi"/>
          <w:color w:val="000000"/>
          <w:sz w:val="21"/>
          <w:szCs w:val="21"/>
          <w:lang w:val="pt-BR"/>
        </w:rPr>
        <w:t xml:space="preserve">Concessão autorizada de descontos em folha de pagamento de compromissos assumidos pelo servidor/consignado. </w:t>
      </w:r>
    </w:p>
    <w:p w14:paraId="1306124C" w14:textId="77777777" w:rsidR="00F16D21" w:rsidRPr="00F16D21" w:rsidRDefault="00F16D21" w:rsidP="000C01B6">
      <w:pPr>
        <w:widowControl/>
        <w:adjustRightInd w:val="0"/>
        <w:jc w:val="both"/>
        <w:rPr>
          <w:rFonts w:eastAsiaTheme="minorHAnsi"/>
          <w:color w:val="000000"/>
          <w:sz w:val="21"/>
          <w:szCs w:val="21"/>
          <w:lang w:val="pt-BR"/>
        </w:rPr>
      </w:pPr>
    </w:p>
    <w:p w14:paraId="2B5DADD4" w14:textId="6AF8A8A7" w:rsidR="00F16D21" w:rsidRPr="001949E5"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MARGEM CONSIGNÁVEL - </w:t>
      </w:r>
      <w:r w:rsidRPr="00F16D21">
        <w:rPr>
          <w:rFonts w:eastAsiaTheme="minorHAnsi"/>
          <w:color w:val="000000"/>
          <w:sz w:val="21"/>
          <w:szCs w:val="21"/>
          <w:lang w:val="pt-BR"/>
        </w:rPr>
        <w:t xml:space="preserve">Valor máximo que o Consignante poderá utilizar de forma voluntária, sempre baseado nos proventos fixos do Servidor/consignado. </w:t>
      </w:r>
    </w:p>
    <w:p w14:paraId="606AED9A" w14:textId="77777777" w:rsidR="00F16D21" w:rsidRPr="00F16D21" w:rsidRDefault="00F16D21" w:rsidP="000C01B6">
      <w:pPr>
        <w:widowControl/>
        <w:adjustRightInd w:val="0"/>
        <w:jc w:val="both"/>
        <w:rPr>
          <w:rFonts w:eastAsiaTheme="minorHAnsi"/>
          <w:color w:val="000000"/>
          <w:sz w:val="21"/>
          <w:szCs w:val="21"/>
          <w:lang w:val="pt-BR"/>
        </w:rPr>
      </w:pPr>
    </w:p>
    <w:p w14:paraId="43E25FCE" w14:textId="012A0C2F" w:rsidR="00F16D21" w:rsidRPr="001949E5"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SOFTWARE DIGITAL DE GERENCIAMENTO E CONTROLE DE MARGEM CONSIGNÁVEL - </w:t>
      </w:r>
      <w:r w:rsidRPr="00F16D21">
        <w:rPr>
          <w:rFonts w:eastAsiaTheme="minorHAnsi"/>
          <w:color w:val="000000"/>
          <w:sz w:val="21"/>
          <w:szCs w:val="21"/>
          <w:lang w:val="pt-BR"/>
        </w:rPr>
        <w:t xml:space="preserve">Aplicativo que suporta o processo digital de registro “online” (em tempo real) de consignações, via internet. </w:t>
      </w:r>
    </w:p>
    <w:p w14:paraId="45221561" w14:textId="77777777" w:rsidR="00F16D21" w:rsidRPr="00F16D21" w:rsidRDefault="00F16D21" w:rsidP="000C01B6">
      <w:pPr>
        <w:widowControl/>
        <w:adjustRightInd w:val="0"/>
        <w:jc w:val="both"/>
        <w:rPr>
          <w:rFonts w:eastAsiaTheme="minorHAnsi"/>
          <w:color w:val="000000"/>
          <w:sz w:val="21"/>
          <w:szCs w:val="21"/>
          <w:lang w:val="pt-BR"/>
        </w:rPr>
      </w:pPr>
    </w:p>
    <w:p w14:paraId="5E8227BE" w14:textId="479B0DD2" w:rsidR="00F16D21" w:rsidRPr="001949E5"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SISTEMA </w:t>
      </w:r>
      <w:r w:rsidRPr="00F16D21">
        <w:rPr>
          <w:rFonts w:eastAsiaTheme="minorHAnsi"/>
          <w:color w:val="000000"/>
          <w:sz w:val="21"/>
          <w:szCs w:val="21"/>
          <w:lang w:val="pt-BR"/>
        </w:rPr>
        <w:t xml:space="preserve">– Software de gerenciamento e controle de margem consignável e gestão de consignações facultativas em folha de pagamento. </w:t>
      </w:r>
    </w:p>
    <w:p w14:paraId="226DFF97" w14:textId="77777777" w:rsidR="00F16D21" w:rsidRPr="00F16D21" w:rsidRDefault="00F16D21" w:rsidP="000C01B6">
      <w:pPr>
        <w:widowControl/>
        <w:adjustRightInd w:val="0"/>
        <w:jc w:val="both"/>
        <w:rPr>
          <w:rFonts w:eastAsiaTheme="minorHAnsi"/>
          <w:color w:val="000000"/>
          <w:sz w:val="21"/>
          <w:szCs w:val="21"/>
          <w:lang w:val="pt-BR"/>
        </w:rPr>
      </w:pPr>
    </w:p>
    <w:p w14:paraId="423B8FEC" w14:textId="77777777" w:rsidR="00F16D21" w:rsidRPr="00F16D21"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Tem entre si justo e avençado o presente Contrato de Cessão Não Onerosa de Software a ser regido pelas normas do Código Civil Brasileiro em conjunto com a Lei nº 9.609/98 (Proteção da Propriedade Intelectual do Software), Lei nº 9.610/98 (Proteção dos Direitos Autorais), Lei nº 13.709/18 (Lei Geral de Proteção de Dados Pessoais) e demais legislações aplicáveis à espécie, bem como pelas cláusulas e condições adiante descritas. </w:t>
      </w:r>
    </w:p>
    <w:p w14:paraId="33CB3B5A" w14:textId="77777777" w:rsidR="00F16D21" w:rsidRPr="001949E5" w:rsidRDefault="00F16D21" w:rsidP="000C01B6">
      <w:pPr>
        <w:pStyle w:val="Default"/>
        <w:jc w:val="both"/>
        <w:rPr>
          <w:rFonts w:eastAsiaTheme="minorHAnsi"/>
          <w:b/>
          <w:bCs/>
          <w:sz w:val="21"/>
          <w:szCs w:val="21"/>
          <w:lang w:eastAsia="en-US"/>
        </w:rPr>
      </w:pPr>
    </w:p>
    <w:p w14:paraId="0314CE2D" w14:textId="16B0C47D" w:rsidR="00F16D21" w:rsidRPr="001949E5" w:rsidRDefault="00F16D21" w:rsidP="000C01B6">
      <w:pPr>
        <w:pStyle w:val="Default"/>
        <w:jc w:val="both"/>
        <w:rPr>
          <w:rFonts w:eastAsiaTheme="minorHAnsi"/>
          <w:b/>
          <w:bCs/>
          <w:sz w:val="21"/>
          <w:szCs w:val="21"/>
          <w:lang w:eastAsia="en-US"/>
        </w:rPr>
      </w:pPr>
      <w:r w:rsidRPr="001949E5">
        <w:rPr>
          <w:rFonts w:eastAsiaTheme="minorHAnsi"/>
          <w:b/>
          <w:bCs/>
          <w:sz w:val="21"/>
          <w:szCs w:val="21"/>
          <w:lang w:eastAsia="en-US"/>
        </w:rPr>
        <w:t>CLÁUSULA PRIMEIRA – DO OBJETO:</w:t>
      </w:r>
    </w:p>
    <w:p w14:paraId="166EAC41" w14:textId="3CC714F7" w:rsidR="00F16D21" w:rsidRPr="001949E5" w:rsidRDefault="00F16D21" w:rsidP="000C01B6">
      <w:pPr>
        <w:pStyle w:val="Default"/>
        <w:ind w:firstLine="720"/>
        <w:jc w:val="both"/>
        <w:rPr>
          <w:sz w:val="21"/>
          <w:szCs w:val="21"/>
        </w:rPr>
      </w:pPr>
      <w:r w:rsidRPr="001949E5">
        <w:rPr>
          <w:sz w:val="21"/>
          <w:szCs w:val="21"/>
        </w:rPr>
        <w:t>Este Contrato de Cessão Não Onerosa de Software tem por objeto a cessão do direito de uso, serviços de implantação, migração de dados, suporte técnico operacional e manutenção de software digital de gerenciamento e controle de margem consignável e gestão de consignações facultativas em folha de pagamento</w:t>
      </w:r>
      <w:r w:rsidR="00EE5F84">
        <w:rPr>
          <w:sz w:val="21"/>
          <w:szCs w:val="21"/>
        </w:rPr>
        <w:t xml:space="preserve"> para consignados exclusivamente do </w:t>
      </w:r>
      <w:r w:rsidR="00EE5F84">
        <w:rPr>
          <w:b/>
          <w:bCs/>
          <w:sz w:val="21"/>
          <w:szCs w:val="21"/>
        </w:rPr>
        <w:t xml:space="preserve">BANCO DO ESTADO DO RIO GRANDE DO SUL – BANRISUL, </w:t>
      </w:r>
      <w:r w:rsidR="00EE5F84">
        <w:rPr>
          <w:sz w:val="21"/>
          <w:szCs w:val="21"/>
        </w:rPr>
        <w:t xml:space="preserve">CNPJ </w:t>
      </w:r>
      <w:r w:rsidR="00EE5F84" w:rsidRPr="00EE5F84">
        <w:rPr>
          <w:sz w:val="21"/>
          <w:szCs w:val="21"/>
        </w:rPr>
        <w:t>92.702.067/0001-96</w:t>
      </w:r>
      <w:r w:rsidRPr="001949E5">
        <w:rPr>
          <w:sz w:val="21"/>
          <w:szCs w:val="21"/>
        </w:rPr>
        <w:t xml:space="preserve">, denominado </w:t>
      </w:r>
      <w:proofErr w:type="spellStart"/>
      <w:r w:rsidRPr="001949E5">
        <w:rPr>
          <w:b/>
          <w:bCs/>
          <w:sz w:val="21"/>
          <w:szCs w:val="21"/>
        </w:rPr>
        <w:t>Consignet</w:t>
      </w:r>
      <w:proofErr w:type="spellEnd"/>
      <w:r w:rsidRPr="001949E5">
        <w:rPr>
          <w:b/>
          <w:bCs/>
          <w:sz w:val="21"/>
          <w:szCs w:val="21"/>
        </w:rPr>
        <w:t xml:space="preserve"> (“SISTEMA”)</w:t>
      </w:r>
      <w:r w:rsidRPr="001949E5">
        <w:rPr>
          <w:sz w:val="21"/>
          <w:szCs w:val="21"/>
        </w:rPr>
        <w:t xml:space="preserve">, de propriedade da </w:t>
      </w:r>
      <w:r w:rsidRPr="001949E5">
        <w:rPr>
          <w:b/>
          <w:bCs/>
          <w:sz w:val="21"/>
          <w:szCs w:val="21"/>
        </w:rPr>
        <w:t xml:space="preserve">CONSIGNET </w:t>
      </w:r>
      <w:r w:rsidRPr="001949E5">
        <w:rPr>
          <w:sz w:val="21"/>
          <w:szCs w:val="21"/>
        </w:rPr>
        <w:t xml:space="preserve">ao </w:t>
      </w:r>
      <w:r w:rsidRPr="001949E5">
        <w:rPr>
          <w:b/>
          <w:bCs/>
          <w:sz w:val="21"/>
          <w:szCs w:val="21"/>
        </w:rPr>
        <w:t>ÓRGÃO PÚBLICO.</w:t>
      </w:r>
    </w:p>
    <w:p w14:paraId="4CC782D4" w14:textId="1CF2D1E4" w:rsidR="00F16D21" w:rsidRPr="001949E5" w:rsidRDefault="00F16D21" w:rsidP="000C01B6">
      <w:pPr>
        <w:pStyle w:val="Default"/>
        <w:jc w:val="both"/>
        <w:rPr>
          <w:sz w:val="21"/>
          <w:szCs w:val="21"/>
        </w:rPr>
      </w:pPr>
      <w:bookmarkStart w:id="0" w:name="_GoBack"/>
      <w:bookmarkEnd w:id="0"/>
    </w:p>
    <w:p w14:paraId="5B3F638B" w14:textId="77777777" w:rsidR="00F16D21" w:rsidRPr="00F16D21"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CLÁUSULA SEGUNDA – RESULTADOS ESPERADOS: </w:t>
      </w:r>
    </w:p>
    <w:p w14:paraId="29DAA842" w14:textId="77777777" w:rsidR="00F16D21" w:rsidRPr="00F16D21" w:rsidRDefault="00F16D21" w:rsidP="001949E5">
      <w:pPr>
        <w:widowControl/>
        <w:numPr>
          <w:ilvl w:val="0"/>
          <w:numId w:val="1"/>
        </w:numPr>
        <w:adjustRightInd w:val="0"/>
        <w:spacing w:after="257"/>
        <w:jc w:val="both"/>
        <w:rPr>
          <w:rFonts w:eastAsiaTheme="minorHAnsi"/>
          <w:color w:val="000000"/>
          <w:sz w:val="21"/>
          <w:szCs w:val="21"/>
          <w:lang w:val="pt-BR"/>
        </w:rPr>
      </w:pPr>
      <w:r w:rsidRPr="00F16D21">
        <w:rPr>
          <w:rFonts w:eastAsiaTheme="minorHAnsi"/>
          <w:color w:val="000000"/>
          <w:sz w:val="21"/>
          <w:szCs w:val="21"/>
          <w:lang w:val="pt-BR"/>
        </w:rPr>
        <w:t xml:space="preserve">Redução do custo operacional gerado ao </w:t>
      </w:r>
      <w:r w:rsidRPr="00F16D21">
        <w:rPr>
          <w:rFonts w:eastAsiaTheme="minorHAnsi"/>
          <w:b/>
          <w:bCs/>
          <w:color w:val="000000"/>
          <w:sz w:val="21"/>
          <w:szCs w:val="21"/>
          <w:lang w:val="pt-BR"/>
        </w:rPr>
        <w:t xml:space="preserve">ÓRGÃO PÚBLICO </w:t>
      </w:r>
      <w:r w:rsidRPr="00F16D21">
        <w:rPr>
          <w:rFonts w:eastAsiaTheme="minorHAnsi"/>
          <w:color w:val="000000"/>
          <w:sz w:val="21"/>
          <w:szCs w:val="21"/>
          <w:lang w:val="pt-BR"/>
        </w:rPr>
        <w:t xml:space="preserve">pelo processo de gerenciamento de margem consignável, fazendo com que este custo seja aproveitado em outra atividade; </w:t>
      </w:r>
    </w:p>
    <w:p w14:paraId="4475C0DF" w14:textId="77777777" w:rsidR="00F16D21" w:rsidRPr="00F16D21" w:rsidRDefault="00F16D21" w:rsidP="001949E5">
      <w:pPr>
        <w:widowControl/>
        <w:numPr>
          <w:ilvl w:val="0"/>
          <w:numId w:val="1"/>
        </w:numPr>
        <w:adjustRightInd w:val="0"/>
        <w:spacing w:after="257"/>
        <w:jc w:val="both"/>
        <w:rPr>
          <w:rFonts w:eastAsiaTheme="minorHAnsi"/>
          <w:color w:val="000000"/>
          <w:sz w:val="21"/>
          <w:szCs w:val="21"/>
          <w:lang w:val="pt-BR"/>
        </w:rPr>
      </w:pPr>
      <w:r w:rsidRPr="00F16D21">
        <w:rPr>
          <w:rFonts w:eastAsiaTheme="minorHAnsi"/>
          <w:color w:val="000000"/>
          <w:sz w:val="21"/>
          <w:szCs w:val="21"/>
          <w:lang w:val="pt-BR"/>
        </w:rPr>
        <w:lastRenderedPageBreak/>
        <w:t xml:space="preserve">Aumento da segurança das operações através de sistemas informatizados para detecção de possíveis fraudes; </w:t>
      </w:r>
    </w:p>
    <w:p w14:paraId="7474FD21" w14:textId="77777777" w:rsidR="00F16D21" w:rsidRPr="00F16D21" w:rsidRDefault="00F16D21" w:rsidP="001949E5">
      <w:pPr>
        <w:widowControl/>
        <w:numPr>
          <w:ilvl w:val="0"/>
          <w:numId w:val="1"/>
        </w:numPr>
        <w:adjustRightInd w:val="0"/>
        <w:spacing w:after="257"/>
        <w:jc w:val="both"/>
        <w:rPr>
          <w:rFonts w:eastAsiaTheme="minorHAnsi"/>
          <w:color w:val="000000"/>
          <w:sz w:val="21"/>
          <w:szCs w:val="21"/>
          <w:lang w:val="pt-BR"/>
        </w:rPr>
      </w:pPr>
      <w:r w:rsidRPr="00F16D21">
        <w:rPr>
          <w:rFonts w:eastAsiaTheme="minorHAnsi"/>
          <w:color w:val="000000"/>
          <w:sz w:val="21"/>
          <w:szCs w:val="21"/>
          <w:lang w:val="pt-BR"/>
        </w:rPr>
        <w:t xml:space="preserve">Eliminação dos processos administrativos advindos de operações indevidas no processo de gerenciamento de margem consignável; </w:t>
      </w:r>
    </w:p>
    <w:p w14:paraId="471FDE30" w14:textId="77777777" w:rsidR="00F16D21" w:rsidRPr="00F16D21" w:rsidRDefault="00F16D21" w:rsidP="001949E5">
      <w:pPr>
        <w:widowControl/>
        <w:numPr>
          <w:ilvl w:val="0"/>
          <w:numId w:val="1"/>
        </w:numPr>
        <w:adjustRightInd w:val="0"/>
        <w:spacing w:after="257"/>
        <w:jc w:val="both"/>
        <w:rPr>
          <w:rFonts w:eastAsiaTheme="minorHAnsi"/>
          <w:color w:val="000000"/>
          <w:sz w:val="21"/>
          <w:szCs w:val="21"/>
          <w:lang w:val="pt-BR"/>
        </w:rPr>
      </w:pPr>
      <w:r w:rsidRPr="00F16D21">
        <w:rPr>
          <w:rFonts w:eastAsiaTheme="minorHAnsi"/>
          <w:color w:val="000000"/>
          <w:sz w:val="21"/>
          <w:szCs w:val="21"/>
          <w:lang w:val="pt-BR"/>
        </w:rPr>
        <w:t xml:space="preserve">Maior agilidade no atendimento às necessidades do Consignado; </w:t>
      </w:r>
    </w:p>
    <w:p w14:paraId="2C9BB360" w14:textId="77777777" w:rsidR="00F16D21" w:rsidRPr="00F16D21" w:rsidRDefault="00F16D21" w:rsidP="001949E5">
      <w:pPr>
        <w:widowControl/>
        <w:numPr>
          <w:ilvl w:val="0"/>
          <w:numId w:val="1"/>
        </w:numPr>
        <w:adjustRightInd w:val="0"/>
        <w:spacing w:after="257"/>
        <w:jc w:val="both"/>
        <w:rPr>
          <w:rFonts w:eastAsiaTheme="minorHAnsi"/>
          <w:color w:val="000000"/>
          <w:sz w:val="21"/>
          <w:szCs w:val="21"/>
          <w:lang w:val="pt-BR"/>
        </w:rPr>
      </w:pPr>
      <w:r w:rsidRPr="00F16D21">
        <w:rPr>
          <w:rFonts w:eastAsiaTheme="minorHAnsi"/>
          <w:color w:val="000000"/>
          <w:sz w:val="21"/>
          <w:szCs w:val="21"/>
          <w:lang w:val="pt-BR"/>
        </w:rPr>
        <w:t xml:space="preserve">Disponibilidade através de um sistema automatizado do processo de consultas, reservas e averbações em período integral e em todos os dias do mês; </w:t>
      </w:r>
    </w:p>
    <w:p w14:paraId="6C3D3ED7" w14:textId="77777777" w:rsidR="00F16D21" w:rsidRPr="00F16D21" w:rsidRDefault="00F16D21" w:rsidP="001949E5">
      <w:pPr>
        <w:widowControl/>
        <w:numPr>
          <w:ilvl w:val="0"/>
          <w:numId w:val="1"/>
        </w:numPr>
        <w:adjustRightInd w:val="0"/>
        <w:spacing w:after="257"/>
        <w:jc w:val="both"/>
        <w:rPr>
          <w:rFonts w:eastAsiaTheme="minorHAnsi"/>
          <w:color w:val="000000"/>
          <w:sz w:val="21"/>
          <w:szCs w:val="21"/>
          <w:lang w:val="pt-BR"/>
        </w:rPr>
      </w:pPr>
      <w:r w:rsidRPr="00F16D21">
        <w:rPr>
          <w:rFonts w:eastAsiaTheme="minorHAnsi"/>
          <w:color w:val="000000"/>
          <w:sz w:val="21"/>
          <w:szCs w:val="21"/>
          <w:lang w:val="pt-BR"/>
        </w:rPr>
        <w:t xml:space="preserve">Maior segurança na emissão das averbações; </w:t>
      </w:r>
    </w:p>
    <w:p w14:paraId="04A0BD90" w14:textId="77777777" w:rsidR="00F16D21" w:rsidRPr="00F16D21" w:rsidRDefault="00F16D21" w:rsidP="001949E5">
      <w:pPr>
        <w:widowControl/>
        <w:numPr>
          <w:ilvl w:val="0"/>
          <w:numId w:val="1"/>
        </w:numPr>
        <w:adjustRightInd w:val="0"/>
        <w:jc w:val="both"/>
        <w:rPr>
          <w:rFonts w:eastAsiaTheme="minorHAnsi"/>
          <w:color w:val="000000"/>
          <w:sz w:val="21"/>
          <w:szCs w:val="21"/>
          <w:lang w:val="pt-BR"/>
        </w:rPr>
      </w:pPr>
      <w:r w:rsidRPr="00F16D21">
        <w:rPr>
          <w:rFonts w:eastAsiaTheme="minorHAnsi"/>
          <w:color w:val="000000"/>
          <w:sz w:val="21"/>
          <w:szCs w:val="21"/>
          <w:lang w:val="pt-BR"/>
        </w:rPr>
        <w:t xml:space="preserve">Maior controle no gerenciamento consignações facultativas em folha de pagamento por parte do </w:t>
      </w:r>
      <w:r w:rsidRPr="00F16D21">
        <w:rPr>
          <w:rFonts w:eastAsiaTheme="minorHAnsi"/>
          <w:b/>
          <w:bCs/>
          <w:color w:val="000000"/>
          <w:sz w:val="21"/>
          <w:szCs w:val="21"/>
          <w:lang w:val="pt-BR"/>
        </w:rPr>
        <w:t>ÓRGÃO PÚBLICO</w:t>
      </w:r>
      <w:r w:rsidRPr="00F16D21">
        <w:rPr>
          <w:rFonts w:eastAsiaTheme="minorHAnsi"/>
          <w:color w:val="000000"/>
          <w:sz w:val="21"/>
          <w:szCs w:val="21"/>
          <w:lang w:val="pt-BR"/>
        </w:rPr>
        <w:t xml:space="preserve">. </w:t>
      </w:r>
    </w:p>
    <w:p w14:paraId="2A6AC742" w14:textId="5D6B07FD" w:rsidR="00F16D21" w:rsidRPr="001949E5" w:rsidRDefault="00F16D21" w:rsidP="000C01B6">
      <w:pPr>
        <w:pStyle w:val="Default"/>
        <w:jc w:val="both"/>
        <w:rPr>
          <w:sz w:val="21"/>
          <w:szCs w:val="21"/>
        </w:rPr>
      </w:pPr>
    </w:p>
    <w:p w14:paraId="6CA0A24B" w14:textId="77777777" w:rsidR="00F16D21" w:rsidRPr="00F16D21" w:rsidRDefault="00F16D21" w:rsidP="000C01B6">
      <w:pPr>
        <w:widowControl/>
        <w:adjustRightInd w:val="0"/>
        <w:jc w:val="both"/>
        <w:rPr>
          <w:rFonts w:eastAsiaTheme="minorHAnsi"/>
          <w:color w:val="000000"/>
          <w:sz w:val="21"/>
          <w:szCs w:val="21"/>
          <w:lang w:val="pt-BR"/>
        </w:rPr>
      </w:pPr>
      <w:r w:rsidRPr="00F16D21">
        <w:rPr>
          <w:rFonts w:eastAsiaTheme="minorHAnsi"/>
          <w:b/>
          <w:bCs/>
          <w:color w:val="000000"/>
          <w:sz w:val="21"/>
          <w:szCs w:val="21"/>
          <w:lang w:val="pt-BR"/>
        </w:rPr>
        <w:t xml:space="preserve">CLÁUSULA TERCEIRA – DAS CARACTERÍSTICAS DO CONSIGNET (“SISTEMA”): </w:t>
      </w:r>
    </w:p>
    <w:p w14:paraId="697EFA99" w14:textId="77777777" w:rsidR="00F16D21" w:rsidRPr="00F16D21" w:rsidRDefault="00F16D21" w:rsidP="000C01B6">
      <w:pPr>
        <w:widowControl/>
        <w:adjustRightInd w:val="0"/>
        <w:ind w:firstLine="720"/>
        <w:jc w:val="both"/>
        <w:rPr>
          <w:rFonts w:eastAsiaTheme="minorHAnsi"/>
          <w:color w:val="000000"/>
          <w:sz w:val="21"/>
          <w:szCs w:val="21"/>
          <w:lang w:val="pt-BR"/>
        </w:rPr>
      </w:pPr>
      <w:r w:rsidRPr="00F16D21">
        <w:rPr>
          <w:rFonts w:eastAsiaTheme="minorHAnsi"/>
          <w:color w:val="000000"/>
          <w:sz w:val="21"/>
          <w:szCs w:val="21"/>
          <w:lang w:val="pt-BR"/>
        </w:rPr>
        <w:t xml:space="preserve">As principais características do </w:t>
      </w:r>
      <w:r w:rsidRPr="00F16D21">
        <w:rPr>
          <w:rFonts w:eastAsiaTheme="minorHAnsi"/>
          <w:b/>
          <w:bCs/>
          <w:color w:val="000000"/>
          <w:sz w:val="21"/>
          <w:szCs w:val="21"/>
          <w:lang w:val="pt-BR"/>
        </w:rPr>
        <w:t xml:space="preserve">SISTEMA </w:t>
      </w:r>
      <w:r w:rsidRPr="00F16D21">
        <w:rPr>
          <w:rFonts w:eastAsiaTheme="minorHAnsi"/>
          <w:color w:val="000000"/>
          <w:sz w:val="21"/>
          <w:szCs w:val="21"/>
          <w:lang w:val="pt-BR"/>
        </w:rPr>
        <w:t xml:space="preserve">são: </w:t>
      </w:r>
    </w:p>
    <w:p w14:paraId="66A7764B" w14:textId="77777777" w:rsidR="00F16D21" w:rsidRPr="001949E5" w:rsidRDefault="00F16D21" w:rsidP="000C01B6">
      <w:pPr>
        <w:widowControl/>
        <w:adjustRightInd w:val="0"/>
        <w:spacing w:after="257"/>
        <w:ind w:firstLine="720"/>
        <w:jc w:val="both"/>
        <w:rPr>
          <w:rFonts w:eastAsiaTheme="minorHAnsi"/>
          <w:b/>
          <w:bCs/>
          <w:color w:val="000000"/>
          <w:sz w:val="21"/>
          <w:szCs w:val="21"/>
          <w:lang w:val="pt-BR"/>
        </w:rPr>
      </w:pPr>
      <w:r w:rsidRPr="00F16D21">
        <w:rPr>
          <w:rFonts w:eastAsiaTheme="minorHAnsi"/>
          <w:color w:val="000000"/>
          <w:sz w:val="21"/>
          <w:szCs w:val="21"/>
          <w:lang w:val="pt-BR"/>
        </w:rPr>
        <w:t>Controle da Margem Consignada</w:t>
      </w:r>
      <w:r w:rsidRPr="001949E5">
        <w:rPr>
          <w:rFonts w:eastAsiaTheme="minorHAnsi"/>
          <w:color w:val="000000"/>
          <w:sz w:val="21"/>
          <w:szCs w:val="21"/>
          <w:lang w:val="pt-BR"/>
        </w:rPr>
        <w:t>:</w:t>
      </w:r>
      <w:r w:rsidRPr="00F16D21">
        <w:rPr>
          <w:rFonts w:eastAsiaTheme="minorHAnsi"/>
          <w:color w:val="000000"/>
          <w:sz w:val="21"/>
          <w:szCs w:val="21"/>
          <w:lang w:val="pt-BR"/>
        </w:rPr>
        <w:t xml:space="preserve"> Uma vez disponibilizada a margem do servidor no </w:t>
      </w:r>
      <w:r w:rsidRPr="00F16D21">
        <w:rPr>
          <w:rFonts w:eastAsiaTheme="minorHAnsi"/>
          <w:b/>
          <w:bCs/>
          <w:color w:val="000000"/>
          <w:sz w:val="21"/>
          <w:szCs w:val="21"/>
          <w:lang w:val="pt-BR"/>
        </w:rPr>
        <w:t>SISTEMA</w:t>
      </w:r>
      <w:r w:rsidRPr="00F16D21">
        <w:rPr>
          <w:rFonts w:eastAsiaTheme="minorHAnsi"/>
          <w:color w:val="000000"/>
          <w:sz w:val="21"/>
          <w:szCs w:val="21"/>
          <w:lang w:val="pt-BR"/>
        </w:rPr>
        <w:t xml:space="preserve">, o mesmo fará o controle para que não sejam feitos lançamentos superiores a margem cadastrada. O </w:t>
      </w:r>
      <w:r w:rsidRPr="00F16D21">
        <w:rPr>
          <w:rFonts w:eastAsiaTheme="minorHAnsi"/>
          <w:b/>
          <w:bCs/>
          <w:color w:val="000000"/>
          <w:sz w:val="21"/>
          <w:szCs w:val="21"/>
          <w:lang w:val="pt-BR"/>
        </w:rPr>
        <w:t xml:space="preserve">SISTEMA </w:t>
      </w:r>
      <w:r w:rsidRPr="00F16D21">
        <w:rPr>
          <w:rFonts w:eastAsiaTheme="minorHAnsi"/>
          <w:color w:val="000000"/>
          <w:sz w:val="21"/>
          <w:szCs w:val="21"/>
          <w:lang w:val="pt-BR"/>
        </w:rPr>
        <w:t xml:space="preserve">disponibiliza tela para consulta de margem, sendo que, para os responsáveis do </w:t>
      </w:r>
      <w:r w:rsidRPr="00F16D21">
        <w:rPr>
          <w:rFonts w:eastAsiaTheme="minorHAnsi"/>
          <w:b/>
          <w:bCs/>
          <w:color w:val="000000"/>
          <w:sz w:val="21"/>
          <w:szCs w:val="21"/>
          <w:lang w:val="pt-BR"/>
        </w:rPr>
        <w:t xml:space="preserve">ÓRGÃO PÚBLICO </w:t>
      </w:r>
      <w:r w:rsidRPr="00F16D21">
        <w:rPr>
          <w:rFonts w:eastAsiaTheme="minorHAnsi"/>
          <w:color w:val="000000"/>
          <w:sz w:val="21"/>
          <w:szCs w:val="21"/>
          <w:lang w:val="pt-BR"/>
        </w:rPr>
        <w:t xml:space="preserve">disponibiliza também telas para consulta dos históricos da margem e históricos dos lançamentos. O cálculo da margem é configurado no </w:t>
      </w:r>
      <w:r w:rsidRPr="00F16D21">
        <w:rPr>
          <w:rFonts w:eastAsiaTheme="minorHAnsi"/>
          <w:b/>
          <w:bCs/>
          <w:color w:val="000000"/>
          <w:sz w:val="21"/>
          <w:szCs w:val="21"/>
          <w:lang w:val="pt-BR"/>
        </w:rPr>
        <w:t xml:space="preserve">SISTEMA </w:t>
      </w:r>
      <w:r w:rsidRPr="00F16D21">
        <w:rPr>
          <w:rFonts w:eastAsiaTheme="minorHAnsi"/>
          <w:color w:val="000000"/>
          <w:sz w:val="21"/>
          <w:szCs w:val="21"/>
          <w:lang w:val="pt-BR"/>
        </w:rPr>
        <w:t xml:space="preserve">conforme decreto e normas estabelecidas pelo </w:t>
      </w:r>
      <w:r w:rsidRPr="00F16D21">
        <w:rPr>
          <w:rFonts w:eastAsiaTheme="minorHAnsi"/>
          <w:b/>
          <w:bCs/>
          <w:color w:val="000000"/>
          <w:sz w:val="21"/>
          <w:szCs w:val="21"/>
          <w:lang w:val="pt-BR"/>
        </w:rPr>
        <w:t xml:space="preserve">ÓRGÃO PÚBLICO. </w:t>
      </w:r>
    </w:p>
    <w:p w14:paraId="48A48018" w14:textId="47D41821" w:rsidR="00A75987" w:rsidRPr="001949E5" w:rsidRDefault="00F16D21" w:rsidP="000C01B6">
      <w:pPr>
        <w:pStyle w:val="Default"/>
        <w:ind w:firstLine="720"/>
        <w:jc w:val="both"/>
        <w:rPr>
          <w:rFonts w:eastAsiaTheme="minorHAnsi"/>
          <w:sz w:val="21"/>
          <w:szCs w:val="21"/>
        </w:rPr>
      </w:pPr>
      <w:r w:rsidRPr="00F16D21">
        <w:rPr>
          <w:rFonts w:eastAsiaTheme="minorHAnsi"/>
          <w:sz w:val="21"/>
          <w:szCs w:val="21"/>
        </w:rPr>
        <w:t>Controle das averbações em folha</w:t>
      </w:r>
      <w:r w:rsidRPr="001949E5">
        <w:rPr>
          <w:rFonts w:eastAsiaTheme="minorHAnsi"/>
          <w:sz w:val="21"/>
          <w:szCs w:val="21"/>
        </w:rPr>
        <w:t>:</w:t>
      </w:r>
      <w:r w:rsidRPr="00F16D21">
        <w:rPr>
          <w:rFonts w:eastAsiaTheme="minorHAnsi"/>
          <w:sz w:val="21"/>
          <w:szCs w:val="21"/>
        </w:rPr>
        <w:t xml:space="preserve"> As </w:t>
      </w:r>
      <w:r w:rsidRPr="00F16D21">
        <w:rPr>
          <w:rFonts w:eastAsiaTheme="minorHAnsi"/>
          <w:b/>
          <w:bCs/>
          <w:sz w:val="21"/>
          <w:szCs w:val="21"/>
        </w:rPr>
        <w:t xml:space="preserve">CONSIGNATÁRIAS </w:t>
      </w:r>
      <w:r w:rsidRPr="00F16D21">
        <w:rPr>
          <w:rFonts w:eastAsiaTheme="minorHAnsi"/>
          <w:sz w:val="21"/>
          <w:szCs w:val="21"/>
        </w:rPr>
        <w:t xml:space="preserve">acessam o </w:t>
      </w:r>
      <w:r w:rsidRPr="00F16D21">
        <w:rPr>
          <w:rFonts w:eastAsiaTheme="minorHAnsi"/>
          <w:b/>
          <w:bCs/>
          <w:sz w:val="21"/>
          <w:szCs w:val="21"/>
        </w:rPr>
        <w:t xml:space="preserve">SISTEMA </w:t>
      </w:r>
      <w:r w:rsidRPr="00F16D21">
        <w:rPr>
          <w:rFonts w:eastAsiaTheme="minorHAnsi"/>
          <w:sz w:val="21"/>
          <w:szCs w:val="21"/>
        </w:rPr>
        <w:t xml:space="preserve">via internet e realizam os lançamentos diretamente na folha de pagamento. O </w:t>
      </w:r>
      <w:r w:rsidRPr="00F16D21">
        <w:rPr>
          <w:rFonts w:eastAsiaTheme="minorHAnsi"/>
          <w:b/>
          <w:bCs/>
          <w:sz w:val="21"/>
          <w:szCs w:val="21"/>
        </w:rPr>
        <w:t xml:space="preserve">SISTEMA </w:t>
      </w:r>
      <w:r w:rsidRPr="00F16D21">
        <w:rPr>
          <w:rFonts w:eastAsiaTheme="minorHAnsi"/>
          <w:sz w:val="21"/>
          <w:szCs w:val="21"/>
        </w:rPr>
        <w:t xml:space="preserve">permite lançamentos de empréstimos, cartões de crédito, mensalidades e lançamentos em geral como farmácia e outros descontos. </w:t>
      </w:r>
      <w:r w:rsidR="00A75987" w:rsidRPr="00A75987">
        <w:rPr>
          <w:rFonts w:eastAsiaTheme="minorHAnsi"/>
          <w:sz w:val="21"/>
          <w:szCs w:val="21"/>
        </w:rPr>
        <w:t xml:space="preserve">O </w:t>
      </w:r>
      <w:r w:rsidR="00A75987" w:rsidRPr="00A75987">
        <w:rPr>
          <w:rFonts w:eastAsiaTheme="minorHAnsi"/>
          <w:b/>
          <w:bCs/>
          <w:sz w:val="21"/>
          <w:szCs w:val="21"/>
        </w:rPr>
        <w:t xml:space="preserve">SISTEMA </w:t>
      </w:r>
      <w:r w:rsidR="00A75987" w:rsidRPr="00A75987">
        <w:rPr>
          <w:rFonts w:eastAsiaTheme="minorHAnsi"/>
          <w:sz w:val="21"/>
          <w:szCs w:val="21"/>
        </w:rPr>
        <w:t xml:space="preserve">disponibiliza, para empréstimos consignados, a possibilidade de lançamentos de reservas, refinanciamentos e portabilidade. As </w:t>
      </w:r>
      <w:r w:rsidR="00A75987" w:rsidRPr="00A75987">
        <w:rPr>
          <w:rFonts w:eastAsiaTheme="minorHAnsi"/>
          <w:b/>
          <w:bCs/>
          <w:sz w:val="21"/>
          <w:szCs w:val="21"/>
        </w:rPr>
        <w:t xml:space="preserve">CONSIGNATÁRIAS </w:t>
      </w:r>
      <w:r w:rsidR="00A75987" w:rsidRPr="00A75987">
        <w:rPr>
          <w:rFonts w:eastAsiaTheme="minorHAnsi"/>
          <w:sz w:val="21"/>
          <w:szCs w:val="21"/>
        </w:rPr>
        <w:t xml:space="preserve">podem também quitar contratos, cancelar ou amortizar parcelas. </w:t>
      </w:r>
    </w:p>
    <w:p w14:paraId="230A4057" w14:textId="77777777" w:rsidR="00A75987" w:rsidRPr="00A75987" w:rsidRDefault="00A75987" w:rsidP="000C01B6">
      <w:pPr>
        <w:widowControl/>
        <w:adjustRightInd w:val="0"/>
        <w:jc w:val="both"/>
        <w:rPr>
          <w:rFonts w:eastAsiaTheme="minorHAnsi"/>
          <w:color w:val="000000"/>
          <w:sz w:val="21"/>
          <w:szCs w:val="21"/>
          <w:lang w:val="pt-BR"/>
        </w:rPr>
      </w:pPr>
    </w:p>
    <w:p w14:paraId="5B531C8D" w14:textId="77777777" w:rsidR="00A75987" w:rsidRPr="00A75987" w:rsidRDefault="00A75987" w:rsidP="000C01B6">
      <w:pPr>
        <w:widowControl/>
        <w:adjustRightInd w:val="0"/>
        <w:ind w:firstLine="720"/>
        <w:jc w:val="both"/>
        <w:rPr>
          <w:rFonts w:eastAsiaTheme="minorHAnsi"/>
          <w:color w:val="000000"/>
          <w:sz w:val="21"/>
          <w:szCs w:val="21"/>
          <w:lang w:val="pt-BR"/>
        </w:rPr>
      </w:pPr>
      <w:r w:rsidRPr="00A75987">
        <w:rPr>
          <w:rFonts w:eastAsiaTheme="minorHAnsi"/>
          <w:color w:val="000000"/>
          <w:sz w:val="21"/>
          <w:szCs w:val="21"/>
          <w:lang w:val="pt-BR"/>
        </w:rPr>
        <w:t xml:space="preserve">Integração com sistema de folha A integração é realizada com sistema de folha por meio de arquivos textos.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disponibiliza três layouts: um para integração da margem consignada, outro em que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gera os descontos do mês para o sistema de folha de pagamento e um terceiro, em que o sistema de folha de pagamento gera para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a confirmação dos descontos que foram efetivados na folha de pagamento. </w:t>
      </w:r>
    </w:p>
    <w:p w14:paraId="58BC9074" w14:textId="77777777" w:rsidR="00A75987" w:rsidRPr="001949E5" w:rsidRDefault="00A75987" w:rsidP="000C01B6">
      <w:pPr>
        <w:widowControl/>
        <w:adjustRightInd w:val="0"/>
        <w:jc w:val="both"/>
        <w:rPr>
          <w:rFonts w:eastAsiaTheme="minorHAnsi"/>
          <w:color w:val="000000"/>
          <w:sz w:val="21"/>
          <w:szCs w:val="21"/>
          <w:lang w:val="pt-BR"/>
        </w:rPr>
      </w:pPr>
    </w:p>
    <w:p w14:paraId="38C5E06C" w14:textId="77777777" w:rsidR="00A75987" w:rsidRPr="001949E5" w:rsidRDefault="00A75987" w:rsidP="000C01B6">
      <w:pPr>
        <w:widowControl/>
        <w:adjustRightInd w:val="0"/>
        <w:ind w:firstLine="720"/>
        <w:jc w:val="both"/>
        <w:rPr>
          <w:rFonts w:eastAsiaTheme="minorHAnsi"/>
          <w:color w:val="000000"/>
          <w:sz w:val="21"/>
          <w:szCs w:val="21"/>
          <w:lang w:val="pt-BR"/>
        </w:rPr>
      </w:pPr>
      <w:r w:rsidRPr="00A75987">
        <w:rPr>
          <w:rFonts w:eastAsiaTheme="minorHAnsi"/>
          <w:color w:val="000000"/>
          <w:sz w:val="21"/>
          <w:szCs w:val="21"/>
          <w:lang w:val="pt-BR"/>
        </w:rPr>
        <w:t xml:space="preserve">Relatórios e arquivos para conciliação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disponibiliza relatórios para controle das consignações geradas tanto para responsáveis pelo </w:t>
      </w:r>
      <w:r w:rsidRPr="00A75987">
        <w:rPr>
          <w:rFonts w:eastAsiaTheme="minorHAnsi"/>
          <w:b/>
          <w:bCs/>
          <w:color w:val="000000"/>
          <w:sz w:val="21"/>
          <w:szCs w:val="21"/>
          <w:lang w:val="pt-BR"/>
        </w:rPr>
        <w:t xml:space="preserve">ÓRGÃO PÚBLICO </w:t>
      </w:r>
      <w:r w:rsidRPr="00A75987">
        <w:rPr>
          <w:rFonts w:eastAsiaTheme="minorHAnsi"/>
          <w:color w:val="000000"/>
          <w:sz w:val="21"/>
          <w:szCs w:val="21"/>
          <w:lang w:val="pt-BR"/>
        </w:rPr>
        <w:t xml:space="preserve">quanto para as </w:t>
      </w:r>
      <w:r w:rsidRPr="00A75987">
        <w:rPr>
          <w:rFonts w:eastAsiaTheme="minorHAnsi"/>
          <w:b/>
          <w:bCs/>
          <w:color w:val="000000"/>
          <w:sz w:val="21"/>
          <w:szCs w:val="21"/>
          <w:lang w:val="pt-BR"/>
        </w:rPr>
        <w:t>CONSIGNATÁRIAS</w:t>
      </w:r>
      <w:r w:rsidRPr="00A75987">
        <w:rPr>
          <w:rFonts w:eastAsiaTheme="minorHAnsi"/>
          <w:color w:val="000000"/>
          <w:sz w:val="21"/>
          <w:szCs w:val="21"/>
          <w:lang w:val="pt-BR"/>
        </w:rPr>
        <w:t xml:space="preserve">. As </w:t>
      </w:r>
      <w:r w:rsidRPr="00A75987">
        <w:rPr>
          <w:rFonts w:eastAsiaTheme="minorHAnsi"/>
          <w:b/>
          <w:bCs/>
          <w:color w:val="000000"/>
          <w:sz w:val="21"/>
          <w:szCs w:val="21"/>
          <w:lang w:val="pt-BR"/>
        </w:rPr>
        <w:t xml:space="preserve">CONSIGNATÁRIAS </w:t>
      </w:r>
      <w:r w:rsidRPr="00A75987">
        <w:rPr>
          <w:rFonts w:eastAsiaTheme="minorHAnsi"/>
          <w:color w:val="000000"/>
          <w:sz w:val="21"/>
          <w:szCs w:val="21"/>
          <w:lang w:val="pt-BR"/>
        </w:rPr>
        <w:t xml:space="preserve">utilizarão o relatório para fazer a conferência dos descontos realizados, eliminando a necessidade de o </w:t>
      </w:r>
      <w:r w:rsidRPr="00A75987">
        <w:rPr>
          <w:rFonts w:eastAsiaTheme="minorHAnsi"/>
          <w:b/>
          <w:bCs/>
          <w:color w:val="000000"/>
          <w:sz w:val="21"/>
          <w:szCs w:val="21"/>
          <w:lang w:val="pt-BR"/>
        </w:rPr>
        <w:t xml:space="preserve">ÓRGÃO PÚBLICO </w:t>
      </w:r>
      <w:r w:rsidRPr="00A75987">
        <w:rPr>
          <w:rFonts w:eastAsiaTheme="minorHAnsi"/>
          <w:color w:val="000000"/>
          <w:sz w:val="21"/>
          <w:szCs w:val="21"/>
          <w:lang w:val="pt-BR"/>
        </w:rPr>
        <w:t xml:space="preserve">enviar este relatório todo mês às </w:t>
      </w:r>
      <w:r w:rsidRPr="00A75987">
        <w:rPr>
          <w:rFonts w:eastAsiaTheme="minorHAnsi"/>
          <w:b/>
          <w:bCs/>
          <w:color w:val="000000"/>
          <w:sz w:val="21"/>
          <w:szCs w:val="21"/>
          <w:lang w:val="pt-BR"/>
        </w:rPr>
        <w:t>CONSIGNATÁRIAS</w:t>
      </w:r>
      <w:r w:rsidRPr="00A75987">
        <w:rPr>
          <w:rFonts w:eastAsiaTheme="minorHAnsi"/>
          <w:color w:val="000000"/>
          <w:sz w:val="21"/>
          <w:szCs w:val="21"/>
          <w:lang w:val="pt-BR"/>
        </w:rPr>
        <w:t xml:space="preserve">.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ainda disponibiliza arquivo para que as </w:t>
      </w:r>
      <w:r w:rsidRPr="00A75987">
        <w:rPr>
          <w:rFonts w:eastAsiaTheme="minorHAnsi"/>
          <w:b/>
          <w:bCs/>
          <w:color w:val="000000"/>
          <w:sz w:val="21"/>
          <w:szCs w:val="21"/>
          <w:lang w:val="pt-BR"/>
        </w:rPr>
        <w:t xml:space="preserve">CONSIGNATÁRIAS </w:t>
      </w:r>
      <w:r w:rsidRPr="00A75987">
        <w:rPr>
          <w:rFonts w:eastAsiaTheme="minorHAnsi"/>
          <w:color w:val="000000"/>
          <w:sz w:val="21"/>
          <w:szCs w:val="21"/>
          <w:lang w:val="pt-BR"/>
        </w:rPr>
        <w:t xml:space="preserve">possam fazer a conciliação ou conferência de forma automática.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possibilita a geração de relatórios em formato PDF, .</w:t>
      </w:r>
      <w:proofErr w:type="spellStart"/>
      <w:r w:rsidRPr="00A75987">
        <w:rPr>
          <w:rFonts w:eastAsiaTheme="minorHAnsi"/>
          <w:color w:val="000000"/>
          <w:sz w:val="21"/>
          <w:szCs w:val="21"/>
          <w:lang w:val="pt-BR"/>
        </w:rPr>
        <w:t>txt</w:t>
      </w:r>
      <w:proofErr w:type="spellEnd"/>
      <w:r w:rsidRPr="00A75987">
        <w:rPr>
          <w:rFonts w:eastAsiaTheme="minorHAnsi"/>
          <w:color w:val="000000"/>
          <w:sz w:val="21"/>
          <w:szCs w:val="21"/>
          <w:lang w:val="pt-BR"/>
        </w:rPr>
        <w:t xml:space="preserve"> ou </w:t>
      </w:r>
      <w:proofErr w:type="spellStart"/>
      <w:r w:rsidRPr="00A75987">
        <w:rPr>
          <w:rFonts w:eastAsiaTheme="minorHAnsi"/>
          <w:color w:val="000000"/>
          <w:sz w:val="21"/>
          <w:szCs w:val="21"/>
          <w:lang w:val="pt-BR"/>
        </w:rPr>
        <w:t>excel</w:t>
      </w:r>
      <w:proofErr w:type="spellEnd"/>
      <w:r w:rsidRPr="00A75987">
        <w:rPr>
          <w:rFonts w:eastAsiaTheme="minorHAnsi"/>
          <w:color w:val="000000"/>
          <w:sz w:val="21"/>
          <w:szCs w:val="21"/>
          <w:lang w:val="pt-BR"/>
        </w:rPr>
        <w:t xml:space="preserve">. </w:t>
      </w:r>
    </w:p>
    <w:p w14:paraId="0B72C950" w14:textId="77777777" w:rsidR="00A75987" w:rsidRPr="001949E5" w:rsidRDefault="00A75987" w:rsidP="000C01B6">
      <w:pPr>
        <w:widowControl/>
        <w:adjustRightInd w:val="0"/>
        <w:ind w:firstLine="720"/>
        <w:jc w:val="both"/>
        <w:rPr>
          <w:rFonts w:eastAsiaTheme="minorHAnsi"/>
          <w:color w:val="000000"/>
          <w:sz w:val="21"/>
          <w:szCs w:val="21"/>
          <w:lang w:val="pt-BR"/>
        </w:rPr>
      </w:pPr>
    </w:p>
    <w:p w14:paraId="7C177239" w14:textId="1A3F5A2A" w:rsidR="00A75987" w:rsidRPr="00A75987" w:rsidRDefault="00A75987" w:rsidP="000C01B6">
      <w:pPr>
        <w:widowControl/>
        <w:adjustRightInd w:val="0"/>
        <w:ind w:firstLine="720"/>
        <w:jc w:val="both"/>
        <w:rPr>
          <w:rFonts w:eastAsiaTheme="minorHAnsi"/>
          <w:color w:val="000000"/>
          <w:sz w:val="21"/>
          <w:szCs w:val="21"/>
          <w:lang w:val="pt-BR"/>
        </w:rPr>
      </w:pPr>
      <w:r w:rsidRPr="00A75987">
        <w:rPr>
          <w:rFonts w:eastAsiaTheme="minorHAnsi"/>
          <w:color w:val="000000"/>
          <w:sz w:val="21"/>
          <w:szCs w:val="21"/>
          <w:lang w:val="pt-BR"/>
        </w:rPr>
        <w:t xml:space="preserve">Controle de avisos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possibilita o envio de avisos a todos as </w:t>
      </w:r>
      <w:r w:rsidRPr="00A75987">
        <w:rPr>
          <w:rFonts w:eastAsiaTheme="minorHAnsi"/>
          <w:b/>
          <w:bCs/>
          <w:color w:val="000000"/>
          <w:sz w:val="21"/>
          <w:szCs w:val="21"/>
          <w:lang w:val="pt-BR"/>
        </w:rPr>
        <w:t>CONSIGNATÁRIAS</w:t>
      </w:r>
      <w:r w:rsidRPr="00A75987">
        <w:rPr>
          <w:rFonts w:eastAsiaTheme="minorHAnsi"/>
          <w:color w:val="000000"/>
          <w:sz w:val="21"/>
          <w:szCs w:val="21"/>
          <w:lang w:val="pt-BR"/>
        </w:rPr>
        <w:t xml:space="preserve">, a uma específica, ou ainda aos usuários do </w:t>
      </w:r>
      <w:r w:rsidRPr="00A75987">
        <w:rPr>
          <w:rFonts w:eastAsiaTheme="minorHAnsi"/>
          <w:b/>
          <w:bCs/>
          <w:color w:val="000000"/>
          <w:sz w:val="21"/>
          <w:szCs w:val="21"/>
          <w:lang w:val="pt-BR"/>
        </w:rPr>
        <w:t>SISTEMA</w:t>
      </w:r>
      <w:r w:rsidRPr="00A75987">
        <w:rPr>
          <w:rFonts w:eastAsiaTheme="minorHAnsi"/>
          <w:color w:val="000000"/>
          <w:sz w:val="21"/>
          <w:szCs w:val="21"/>
          <w:lang w:val="pt-BR"/>
        </w:rPr>
        <w:t xml:space="preserve">. </w:t>
      </w:r>
    </w:p>
    <w:p w14:paraId="51D7C89F" w14:textId="77777777" w:rsidR="00A75987" w:rsidRPr="001949E5" w:rsidRDefault="00A75987" w:rsidP="000C01B6">
      <w:pPr>
        <w:widowControl/>
        <w:adjustRightInd w:val="0"/>
        <w:ind w:firstLine="720"/>
        <w:jc w:val="both"/>
        <w:rPr>
          <w:rFonts w:eastAsiaTheme="minorHAnsi"/>
          <w:color w:val="000000"/>
          <w:sz w:val="21"/>
          <w:szCs w:val="21"/>
          <w:lang w:val="pt-BR"/>
        </w:rPr>
      </w:pPr>
    </w:p>
    <w:p w14:paraId="28C7D4A0" w14:textId="77777777" w:rsidR="00A75987" w:rsidRPr="001949E5" w:rsidRDefault="00A75987" w:rsidP="000C01B6">
      <w:pPr>
        <w:widowControl/>
        <w:adjustRightInd w:val="0"/>
        <w:ind w:firstLine="720"/>
        <w:jc w:val="both"/>
        <w:rPr>
          <w:rFonts w:eastAsiaTheme="minorHAnsi"/>
          <w:color w:val="000000"/>
          <w:sz w:val="21"/>
          <w:szCs w:val="21"/>
          <w:lang w:val="pt-BR"/>
        </w:rPr>
      </w:pPr>
      <w:r w:rsidRPr="00A75987">
        <w:rPr>
          <w:rFonts w:eastAsiaTheme="minorHAnsi"/>
          <w:color w:val="000000"/>
          <w:sz w:val="21"/>
          <w:szCs w:val="21"/>
          <w:lang w:val="pt-BR"/>
        </w:rPr>
        <w:t xml:space="preserve">Bloqueios Administradores do </w:t>
      </w:r>
      <w:r w:rsidRPr="00A75987">
        <w:rPr>
          <w:rFonts w:eastAsiaTheme="minorHAnsi"/>
          <w:b/>
          <w:bCs/>
          <w:color w:val="000000"/>
          <w:sz w:val="21"/>
          <w:szCs w:val="21"/>
          <w:lang w:val="pt-BR"/>
        </w:rPr>
        <w:t xml:space="preserve">ÓRGÃO PÚBLICO </w:t>
      </w:r>
      <w:r w:rsidRPr="00A75987">
        <w:rPr>
          <w:rFonts w:eastAsiaTheme="minorHAnsi"/>
          <w:color w:val="000000"/>
          <w:sz w:val="21"/>
          <w:szCs w:val="21"/>
          <w:lang w:val="pt-BR"/>
        </w:rPr>
        <w:t xml:space="preserve">podem realizar bloqueios de acesso a usuários ou a </w:t>
      </w:r>
      <w:r w:rsidRPr="00A75987">
        <w:rPr>
          <w:rFonts w:eastAsiaTheme="minorHAnsi"/>
          <w:b/>
          <w:bCs/>
          <w:color w:val="000000"/>
          <w:sz w:val="21"/>
          <w:szCs w:val="21"/>
          <w:lang w:val="pt-BR"/>
        </w:rPr>
        <w:t xml:space="preserve">CONSIGNATÁRIAS </w:t>
      </w:r>
      <w:r w:rsidRPr="00A75987">
        <w:rPr>
          <w:rFonts w:eastAsiaTheme="minorHAnsi"/>
          <w:color w:val="000000"/>
          <w:sz w:val="21"/>
          <w:szCs w:val="21"/>
          <w:lang w:val="pt-BR"/>
        </w:rPr>
        <w:t xml:space="preserve">inteiras. Pode ser bloqueado todas as operações da </w:t>
      </w:r>
      <w:r w:rsidRPr="00A75987">
        <w:rPr>
          <w:rFonts w:eastAsiaTheme="minorHAnsi"/>
          <w:b/>
          <w:bCs/>
          <w:color w:val="000000"/>
          <w:sz w:val="21"/>
          <w:szCs w:val="21"/>
          <w:lang w:val="pt-BR"/>
        </w:rPr>
        <w:t xml:space="preserve">CONSIGNATÁRIA </w:t>
      </w:r>
      <w:r w:rsidRPr="00A75987">
        <w:rPr>
          <w:rFonts w:eastAsiaTheme="minorHAnsi"/>
          <w:color w:val="000000"/>
          <w:sz w:val="21"/>
          <w:szCs w:val="21"/>
          <w:lang w:val="pt-BR"/>
        </w:rPr>
        <w:t xml:space="preserve">dentro do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ou apenas parte das operações. Servidores que não desejam ou não podem realizar empréstimo consignado também podem ter um bloqueio no </w:t>
      </w:r>
      <w:r w:rsidRPr="00A75987">
        <w:rPr>
          <w:rFonts w:eastAsiaTheme="minorHAnsi"/>
          <w:b/>
          <w:bCs/>
          <w:color w:val="000000"/>
          <w:sz w:val="21"/>
          <w:szCs w:val="21"/>
          <w:lang w:val="pt-BR"/>
        </w:rPr>
        <w:t>SISTEMA</w:t>
      </w:r>
      <w:r w:rsidRPr="00A75987">
        <w:rPr>
          <w:rFonts w:eastAsiaTheme="minorHAnsi"/>
          <w:color w:val="000000"/>
          <w:sz w:val="21"/>
          <w:szCs w:val="21"/>
          <w:lang w:val="pt-BR"/>
        </w:rPr>
        <w:t xml:space="preserve">. </w:t>
      </w:r>
    </w:p>
    <w:p w14:paraId="27900D6E" w14:textId="77777777" w:rsidR="00A75987" w:rsidRPr="001949E5" w:rsidRDefault="00A75987" w:rsidP="000C01B6">
      <w:pPr>
        <w:widowControl/>
        <w:adjustRightInd w:val="0"/>
        <w:ind w:firstLine="720"/>
        <w:jc w:val="both"/>
        <w:rPr>
          <w:rFonts w:eastAsiaTheme="minorHAnsi"/>
          <w:color w:val="000000"/>
          <w:sz w:val="21"/>
          <w:szCs w:val="21"/>
          <w:lang w:val="pt-BR"/>
        </w:rPr>
      </w:pPr>
    </w:p>
    <w:p w14:paraId="6A129F40" w14:textId="5C5FFC4B" w:rsidR="00A75987" w:rsidRPr="00A75987" w:rsidRDefault="00A75987" w:rsidP="000C01B6">
      <w:pPr>
        <w:widowControl/>
        <w:adjustRightInd w:val="0"/>
        <w:ind w:firstLine="720"/>
        <w:jc w:val="both"/>
        <w:rPr>
          <w:rFonts w:eastAsiaTheme="minorHAnsi"/>
          <w:color w:val="000000"/>
          <w:sz w:val="21"/>
          <w:szCs w:val="21"/>
          <w:lang w:val="pt-BR"/>
        </w:rPr>
      </w:pPr>
      <w:r w:rsidRPr="00A75987">
        <w:rPr>
          <w:rFonts w:eastAsiaTheme="minorHAnsi"/>
          <w:color w:val="000000"/>
          <w:sz w:val="21"/>
          <w:szCs w:val="21"/>
          <w:lang w:val="pt-BR"/>
        </w:rPr>
        <w:t xml:space="preserve">Sistema de Segurança O controle de acesso é realizado por senha criptografada de 128 bits unidirecional.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disponibiliza cadastro de perfil e usuários para manutenção e gerenciamento dos acessos das </w:t>
      </w:r>
      <w:r w:rsidRPr="00A75987">
        <w:rPr>
          <w:rFonts w:eastAsiaTheme="minorHAnsi"/>
          <w:b/>
          <w:bCs/>
          <w:color w:val="000000"/>
          <w:sz w:val="21"/>
          <w:szCs w:val="21"/>
          <w:lang w:val="pt-BR"/>
        </w:rPr>
        <w:lastRenderedPageBreak/>
        <w:t xml:space="preserve">CONSIGNATÁRIAS </w:t>
      </w:r>
      <w:r w:rsidRPr="00A75987">
        <w:rPr>
          <w:rFonts w:eastAsiaTheme="minorHAnsi"/>
          <w:color w:val="000000"/>
          <w:sz w:val="21"/>
          <w:szCs w:val="21"/>
          <w:lang w:val="pt-BR"/>
        </w:rPr>
        <w:t xml:space="preserve">e usuários do </w:t>
      </w:r>
      <w:r w:rsidRPr="00A75987">
        <w:rPr>
          <w:rFonts w:eastAsiaTheme="minorHAnsi"/>
          <w:b/>
          <w:bCs/>
          <w:color w:val="000000"/>
          <w:sz w:val="21"/>
          <w:szCs w:val="21"/>
          <w:lang w:val="pt-BR"/>
        </w:rPr>
        <w:t>ÓRGÃO PÚBLICO</w:t>
      </w:r>
      <w:r w:rsidRPr="00A75987">
        <w:rPr>
          <w:rFonts w:eastAsiaTheme="minorHAnsi"/>
          <w:color w:val="000000"/>
          <w:sz w:val="21"/>
          <w:szCs w:val="21"/>
          <w:lang w:val="pt-BR"/>
        </w:rPr>
        <w:t xml:space="preserve">. O </w:t>
      </w:r>
      <w:r w:rsidRPr="00A75987">
        <w:rPr>
          <w:rFonts w:eastAsiaTheme="minorHAnsi"/>
          <w:b/>
          <w:bCs/>
          <w:color w:val="000000"/>
          <w:sz w:val="21"/>
          <w:szCs w:val="21"/>
          <w:lang w:val="pt-BR"/>
        </w:rPr>
        <w:t xml:space="preserve">SISTEMA </w:t>
      </w:r>
      <w:r w:rsidRPr="00A75987">
        <w:rPr>
          <w:rFonts w:eastAsiaTheme="minorHAnsi"/>
          <w:color w:val="000000"/>
          <w:sz w:val="21"/>
          <w:szCs w:val="21"/>
          <w:lang w:val="pt-BR"/>
        </w:rPr>
        <w:t xml:space="preserve">utiliza o recurso de autenticação centralizada, os usuários possuem apenas uma senha de acesso, independentemente do local em que estejam. </w:t>
      </w:r>
    </w:p>
    <w:p w14:paraId="10F2C5A8" w14:textId="05B6401A" w:rsidR="00A13025" w:rsidRPr="00A13025" w:rsidRDefault="00A75987" w:rsidP="000C01B6">
      <w:pPr>
        <w:pStyle w:val="Default"/>
        <w:jc w:val="both"/>
        <w:rPr>
          <w:rFonts w:eastAsiaTheme="minorHAnsi"/>
          <w:sz w:val="21"/>
          <w:szCs w:val="21"/>
        </w:rPr>
      </w:pPr>
      <w:r w:rsidRPr="00A75987">
        <w:rPr>
          <w:rFonts w:eastAsiaTheme="minorHAnsi"/>
          <w:sz w:val="21"/>
          <w:szCs w:val="21"/>
        </w:rPr>
        <w:t>Portal do servidor</w:t>
      </w:r>
      <w:r w:rsidR="00A13025" w:rsidRPr="001949E5">
        <w:rPr>
          <w:rFonts w:eastAsiaTheme="minorHAnsi"/>
          <w:sz w:val="21"/>
          <w:szCs w:val="21"/>
        </w:rPr>
        <w:t>:</w:t>
      </w:r>
      <w:r w:rsidR="00A13025" w:rsidRPr="001949E5">
        <w:rPr>
          <w:sz w:val="21"/>
          <w:szCs w:val="21"/>
        </w:rPr>
        <w:t xml:space="preserve"> </w:t>
      </w:r>
      <w:r w:rsidR="00A13025" w:rsidRPr="00A13025">
        <w:rPr>
          <w:rFonts w:eastAsiaTheme="minorHAnsi"/>
          <w:sz w:val="21"/>
          <w:szCs w:val="21"/>
        </w:rPr>
        <w:t xml:space="preserve">Portal disponibilizado ao servidor para consulta de margem, histórico de descontos e realização de simulação de ranking de melhores taxas de empréstimos, para consignar. </w:t>
      </w:r>
    </w:p>
    <w:p w14:paraId="4C957913" w14:textId="77777777" w:rsidR="00A13025" w:rsidRPr="00A13025" w:rsidRDefault="00A13025" w:rsidP="001949E5">
      <w:pPr>
        <w:widowControl/>
        <w:numPr>
          <w:ilvl w:val="1"/>
          <w:numId w:val="2"/>
        </w:numPr>
        <w:adjustRightInd w:val="0"/>
        <w:jc w:val="both"/>
        <w:rPr>
          <w:rFonts w:eastAsiaTheme="minorHAnsi"/>
          <w:color w:val="000000"/>
          <w:sz w:val="21"/>
          <w:szCs w:val="21"/>
          <w:lang w:val="pt-BR"/>
        </w:rPr>
      </w:pPr>
    </w:p>
    <w:p w14:paraId="28138940"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CLÁUSULA QUARTA - LICENÇA DE USO </w:t>
      </w:r>
    </w:p>
    <w:p w14:paraId="10853784" w14:textId="6962A716" w:rsidR="00A13025" w:rsidRPr="001949E5" w:rsidRDefault="00A13025" w:rsidP="000C01B6">
      <w:pPr>
        <w:widowControl/>
        <w:adjustRightInd w:val="0"/>
        <w:ind w:firstLine="720"/>
        <w:jc w:val="both"/>
        <w:rPr>
          <w:rFonts w:eastAsiaTheme="minorHAnsi"/>
          <w:color w:val="000000"/>
          <w:sz w:val="21"/>
          <w:szCs w:val="21"/>
          <w:lang w:val="pt-BR"/>
        </w:rPr>
      </w:pPr>
      <w:r w:rsidRPr="00A13025">
        <w:rPr>
          <w:rFonts w:eastAsiaTheme="minorHAnsi"/>
          <w:color w:val="000000"/>
          <w:sz w:val="21"/>
          <w:szCs w:val="21"/>
          <w:lang w:val="pt-BR"/>
        </w:rPr>
        <w:t xml:space="preserve">A cessão não onerosa, outorgada pela </w:t>
      </w:r>
      <w:r w:rsidRPr="00A13025">
        <w:rPr>
          <w:rFonts w:eastAsiaTheme="minorHAnsi"/>
          <w:b/>
          <w:bCs/>
          <w:color w:val="000000"/>
          <w:sz w:val="21"/>
          <w:szCs w:val="21"/>
          <w:lang w:val="pt-BR"/>
        </w:rPr>
        <w:t>CONSIGNET</w:t>
      </w:r>
      <w:r w:rsidRPr="00A13025">
        <w:rPr>
          <w:rFonts w:eastAsiaTheme="minorHAnsi"/>
          <w:color w:val="000000"/>
          <w:sz w:val="21"/>
          <w:szCs w:val="21"/>
          <w:lang w:val="pt-BR"/>
        </w:rPr>
        <w:t xml:space="preserve">, não constitui venda e não confere ao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a titularidade sobre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ou sua cópia. À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reserva-se, em especial, a titularidade dos direitos relativos ao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na sua versão original e quaisquer cópias, inclusive alterações realizadas durante a prestação de serviço. </w:t>
      </w:r>
    </w:p>
    <w:p w14:paraId="08B0DA47" w14:textId="77777777" w:rsidR="00A13025" w:rsidRPr="00A13025" w:rsidRDefault="00A13025" w:rsidP="000C01B6">
      <w:pPr>
        <w:widowControl/>
        <w:adjustRightInd w:val="0"/>
        <w:ind w:firstLine="720"/>
        <w:jc w:val="both"/>
        <w:rPr>
          <w:rFonts w:eastAsiaTheme="minorHAnsi"/>
          <w:color w:val="000000"/>
          <w:sz w:val="21"/>
          <w:szCs w:val="21"/>
          <w:lang w:val="pt-BR"/>
        </w:rPr>
      </w:pPr>
    </w:p>
    <w:p w14:paraId="61AF7F92" w14:textId="03B27CC2"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Primeiro. </w:t>
      </w:r>
      <w:r w:rsidRPr="00A13025">
        <w:rPr>
          <w:rFonts w:eastAsiaTheme="minorHAnsi"/>
          <w:color w:val="000000"/>
          <w:sz w:val="21"/>
          <w:szCs w:val="21"/>
          <w:lang w:val="pt-BR"/>
        </w:rPr>
        <w:t xml:space="preserve">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estará licenciado para o CNPJ desse Contrato e suas secretarias e autarquias e não poderá ser vendido, transferido, sublicenciado, cedido, arrendado ou alugado pelo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a outras empresas ou instituições. </w:t>
      </w:r>
    </w:p>
    <w:p w14:paraId="7168E355" w14:textId="77777777" w:rsidR="00A13025" w:rsidRPr="00A13025" w:rsidRDefault="00A13025" w:rsidP="000C01B6">
      <w:pPr>
        <w:widowControl/>
        <w:adjustRightInd w:val="0"/>
        <w:jc w:val="both"/>
        <w:rPr>
          <w:rFonts w:eastAsiaTheme="minorHAnsi"/>
          <w:color w:val="000000"/>
          <w:sz w:val="21"/>
          <w:szCs w:val="21"/>
          <w:lang w:val="pt-BR"/>
        </w:rPr>
      </w:pPr>
    </w:p>
    <w:p w14:paraId="24BDDBDB" w14:textId="5FE6314F"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Segundo.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reserva-se o direito de periodicamente e sem prévio aviso, autenticar eletronicamente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via sua rede, caso o mesmo faça uso da Internet. Tal autenticação poderá resultar no bloqueio do uso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caso o mesmo tenha tido sua senha ou seu número de série quebrado ou divulgado de alguma forma ou em algum meio pelo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rescindirá imediatamente o Contrato com o </w:t>
      </w:r>
      <w:r w:rsidRPr="00A13025">
        <w:rPr>
          <w:rFonts w:eastAsiaTheme="minorHAnsi"/>
          <w:b/>
          <w:bCs/>
          <w:color w:val="000000"/>
          <w:sz w:val="21"/>
          <w:szCs w:val="21"/>
          <w:lang w:val="pt-BR"/>
        </w:rPr>
        <w:t>ÓRGÃO PÚBLICO</w:t>
      </w:r>
      <w:r w:rsidRPr="00A13025">
        <w:rPr>
          <w:rFonts w:eastAsiaTheme="minorHAnsi"/>
          <w:color w:val="000000"/>
          <w:sz w:val="21"/>
          <w:szCs w:val="21"/>
          <w:lang w:val="pt-BR"/>
        </w:rPr>
        <w:t xml:space="preserve">. </w:t>
      </w:r>
    </w:p>
    <w:p w14:paraId="1CFE803D" w14:textId="77777777" w:rsidR="00A13025" w:rsidRPr="00A13025" w:rsidRDefault="00A13025" w:rsidP="000C01B6">
      <w:pPr>
        <w:widowControl/>
        <w:adjustRightInd w:val="0"/>
        <w:jc w:val="both"/>
        <w:rPr>
          <w:rFonts w:eastAsiaTheme="minorHAnsi"/>
          <w:color w:val="000000"/>
          <w:sz w:val="21"/>
          <w:szCs w:val="21"/>
          <w:lang w:val="pt-BR"/>
        </w:rPr>
      </w:pPr>
    </w:p>
    <w:p w14:paraId="22A835E7" w14:textId="6A8A6426"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Terceiro.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não garante o correto funcionamento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caso sejam gravadas informações diretamente no banco de dados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licenciado sem o conhecimento e autorização por escrito da </w:t>
      </w:r>
      <w:r w:rsidRPr="00A13025">
        <w:rPr>
          <w:rFonts w:eastAsiaTheme="minorHAnsi"/>
          <w:b/>
          <w:bCs/>
          <w:color w:val="000000"/>
          <w:sz w:val="21"/>
          <w:szCs w:val="21"/>
          <w:lang w:val="pt-BR"/>
        </w:rPr>
        <w:t>CONSIGNET</w:t>
      </w:r>
      <w:r w:rsidRPr="00A13025">
        <w:rPr>
          <w:rFonts w:eastAsiaTheme="minorHAnsi"/>
          <w:color w:val="000000"/>
          <w:sz w:val="21"/>
          <w:szCs w:val="21"/>
          <w:lang w:val="pt-BR"/>
        </w:rPr>
        <w:t xml:space="preserve">. </w:t>
      </w:r>
    </w:p>
    <w:p w14:paraId="5A30E44A" w14:textId="77777777" w:rsidR="00A13025" w:rsidRPr="00A13025" w:rsidRDefault="00A13025" w:rsidP="000C01B6">
      <w:pPr>
        <w:widowControl/>
        <w:adjustRightInd w:val="0"/>
        <w:jc w:val="both"/>
        <w:rPr>
          <w:rFonts w:eastAsiaTheme="minorHAnsi"/>
          <w:color w:val="000000"/>
          <w:sz w:val="21"/>
          <w:szCs w:val="21"/>
          <w:lang w:val="pt-BR"/>
        </w:rPr>
      </w:pPr>
    </w:p>
    <w:p w14:paraId="2A28B47D"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Quarto.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não permite ao </w:t>
      </w:r>
      <w:r w:rsidRPr="00A13025">
        <w:rPr>
          <w:rFonts w:eastAsiaTheme="minorHAnsi"/>
          <w:b/>
          <w:bCs/>
          <w:color w:val="000000"/>
          <w:sz w:val="21"/>
          <w:szCs w:val="21"/>
          <w:lang w:val="pt-BR"/>
        </w:rPr>
        <w:t xml:space="preserve">ÓRGÃO PÚBLICO: </w:t>
      </w:r>
    </w:p>
    <w:p w14:paraId="76A0E384" w14:textId="77777777" w:rsidR="00A13025" w:rsidRPr="00A13025" w:rsidRDefault="00A13025" w:rsidP="001949E5">
      <w:pPr>
        <w:widowControl/>
        <w:numPr>
          <w:ilvl w:val="0"/>
          <w:numId w:val="3"/>
        </w:numPr>
        <w:adjustRightInd w:val="0"/>
        <w:spacing w:after="257"/>
        <w:jc w:val="both"/>
        <w:rPr>
          <w:rFonts w:eastAsiaTheme="minorHAnsi"/>
          <w:color w:val="000000"/>
          <w:sz w:val="21"/>
          <w:szCs w:val="21"/>
          <w:lang w:val="pt-BR"/>
        </w:rPr>
      </w:pPr>
      <w:r w:rsidRPr="00A13025">
        <w:rPr>
          <w:rFonts w:eastAsiaTheme="minorHAnsi"/>
          <w:color w:val="000000"/>
          <w:sz w:val="21"/>
          <w:szCs w:val="21"/>
          <w:lang w:val="pt-BR"/>
        </w:rPr>
        <w:t xml:space="preserve">Copiar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ou a documentação impressa no todo ou em parte; </w:t>
      </w:r>
    </w:p>
    <w:p w14:paraId="1545436E" w14:textId="77777777" w:rsidR="00A13025" w:rsidRPr="00A13025" w:rsidRDefault="00A13025" w:rsidP="001949E5">
      <w:pPr>
        <w:widowControl/>
        <w:numPr>
          <w:ilvl w:val="0"/>
          <w:numId w:val="3"/>
        </w:numPr>
        <w:adjustRightInd w:val="0"/>
        <w:spacing w:after="257"/>
        <w:jc w:val="both"/>
        <w:rPr>
          <w:rFonts w:eastAsiaTheme="minorHAnsi"/>
          <w:color w:val="000000"/>
          <w:sz w:val="21"/>
          <w:szCs w:val="21"/>
          <w:lang w:val="pt-BR"/>
        </w:rPr>
      </w:pPr>
      <w:r w:rsidRPr="00A13025">
        <w:rPr>
          <w:rFonts w:eastAsiaTheme="minorHAnsi"/>
          <w:color w:val="000000"/>
          <w:sz w:val="21"/>
          <w:szCs w:val="21"/>
          <w:lang w:val="pt-BR"/>
        </w:rPr>
        <w:t xml:space="preserve">Alterar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ou a documentação impressa no todo ou em parte; </w:t>
      </w:r>
    </w:p>
    <w:p w14:paraId="1D388BD5" w14:textId="77777777" w:rsidR="00A13025" w:rsidRPr="00A13025" w:rsidRDefault="00A13025" w:rsidP="001949E5">
      <w:pPr>
        <w:widowControl/>
        <w:numPr>
          <w:ilvl w:val="0"/>
          <w:numId w:val="3"/>
        </w:numPr>
        <w:adjustRightInd w:val="0"/>
        <w:spacing w:after="257"/>
        <w:jc w:val="both"/>
        <w:rPr>
          <w:rFonts w:eastAsiaTheme="minorHAnsi"/>
          <w:color w:val="000000"/>
          <w:sz w:val="21"/>
          <w:szCs w:val="21"/>
          <w:lang w:val="pt-BR"/>
        </w:rPr>
      </w:pPr>
      <w:r w:rsidRPr="00A13025">
        <w:rPr>
          <w:rFonts w:eastAsiaTheme="minorHAnsi"/>
          <w:color w:val="000000"/>
          <w:sz w:val="21"/>
          <w:szCs w:val="21"/>
          <w:lang w:val="pt-BR"/>
        </w:rPr>
        <w:t xml:space="preserve">Utilizar ou permitir que utilizem o método da engenharia reversa, desmontagem, </w:t>
      </w:r>
      <w:proofErr w:type="spellStart"/>
      <w:r w:rsidRPr="00A13025">
        <w:rPr>
          <w:rFonts w:eastAsiaTheme="minorHAnsi"/>
          <w:color w:val="000000"/>
          <w:sz w:val="21"/>
          <w:szCs w:val="21"/>
          <w:lang w:val="pt-BR"/>
        </w:rPr>
        <w:t>descompilação</w:t>
      </w:r>
      <w:proofErr w:type="spellEnd"/>
      <w:r w:rsidRPr="00A13025">
        <w:rPr>
          <w:rFonts w:eastAsiaTheme="minorHAnsi"/>
          <w:color w:val="000000"/>
          <w:sz w:val="21"/>
          <w:szCs w:val="21"/>
          <w:lang w:val="pt-BR"/>
        </w:rPr>
        <w:t xml:space="preserve">, ou qualquer outra tentativa para descobrir o código fonte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no todo ou em parte; </w:t>
      </w:r>
    </w:p>
    <w:p w14:paraId="1D593F0D" w14:textId="77777777" w:rsidR="00A13025" w:rsidRPr="00A13025" w:rsidRDefault="00A13025" w:rsidP="001949E5">
      <w:pPr>
        <w:widowControl/>
        <w:numPr>
          <w:ilvl w:val="0"/>
          <w:numId w:val="3"/>
        </w:numPr>
        <w:adjustRightInd w:val="0"/>
        <w:spacing w:after="257"/>
        <w:jc w:val="both"/>
        <w:rPr>
          <w:rFonts w:eastAsiaTheme="minorHAnsi"/>
          <w:color w:val="000000"/>
          <w:sz w:val="21"/>
          <w:szCs w:val="21"/>
          <w:lang w:val="pt-BR"/>
        </w:rPr>
      </w:pPr>
      <w:r w:rsidRPr="00A13025">
        <w:rPr>
          <w:rFonts w:eastAsiaTheme="minorHAnsi"/>
          <w:color w:val="000000"/>
          <w:sz w:val="21"/>
          <w:szCs w:val="21"/>
          <w:lang w:val="pt-BR"/>
        </w:rPr>
        <w:t xml:space="preserve">Remover ou modificar quaisquer marcas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ou qualquer aviso dos direitos de propriedade da </w:t>
      </w:r>
      <w:r w:rsidRPr="00A13025">
        <w:rPr>
          <w:rFonts w:eastAsiaTheme="minorHAnsi"/>
          <w:b/>
          <w:bCs/>
          <w:color w:val="000000"/>
          <w:sz w:val="21"/>
          <w:szCs w:val="21"/>
          <w:lang w:val="pt-BR"/>
        </w:rPr>
        <w:t>CONSIGNET</w:t>
      </w:r>
      <w:r w:rsidRPr="00A13025">
        <w:rPr>
          <w:rFonts w:eastAsiaTheme="minorHAnsi"/>
          <w:color w:val="000000"/>
          <w:sz w:val="21"/>
          <w:szCs w:val="21"/>
          <w:lang w:val="pt-BR"/>
        </w:rPr>
        <w:t xml:space="preserve">; </w:t>
      </w:r>
    </w:p>
    <w:p w14:paraId="03D492F1" w14:textId="77777777" w:rsidR="00A13025" w:rsidRPr="00A13025" w:rsidRDefault="00A13025" w:rsidP="001949E5">
      <w:pPr>
        <w:widowControl/>
        <w:numPr>
          <w:ilvl w:val="0"/>
          <w:numId w:val="3"/>
        </w:numPr>
        <w:adjustRightInd w:val="0"/>
        <w:spacing w:after="257"/>
        <w:jc w:val="both"/>
        <w:rPr>
          <w:rFonts w:eastAsiaTheme="minorHAnsi"/>
          <w:color w:val="000000"/>
          <w:sz w:val="21"/>
          <w:szCs w:val="21"/>
          <w:lang w:val="pt-BR"/>
        </w:rPr>
      </w:pPr>
      <w:r w:rsidRPr="00A13025">
        <w:rPr>
          <w:rFonts w:eastAsiaTheme="minorHAnsi"/>
          <w:color w:val="000000"/>
          <w:sz w:val="21"/>
          <w:szCs w:val="21"/>
          <w:lang w:val="pt-BR"/>
        </w:rPr>
        <w:t xml:space="preserve">Disponibilizar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ou materiais resultantes dos serviços, em qualquer forma, a qualquer terceiro para utilização nas suas operações comerciais; </w:t>
      </w:r>
    </w:p>
    <w:p w14:paraId="0D15EA64" w14:textId="77777777" w:rsidR="00A13025" w:rsidRPr="00A13025" w:rsidRDefault="00A13025" w:rsidP="001949E5">
      <w:pPr>
        <w:widowControl/>
        <w:numPr>
          <w:ilvl w:val="0"/>
          <w:numId w:val="3"/>
        </w:numPr>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Utilizar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para prestar treinamento a terceiros sobre o conteúdo e/ou funcionalidades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w:t>
      </w:r>
    </w:p>
    <w:p w14:paraId="1CCDB2B5" w14:textId="77777777" w:rsidR="00A13025" w:rsidRPr="00A13025" w:rsidRDefault="00A13025" w:rsidP="000C01B6">
      <w:pPr>
        <w:widowControl/>
        <w:adjustRightInd w:val="0"/>
        <w:jc w:val="both"/>
        <w:rPr>
          <w:rFonts w:eastAsiaTheme="minorHAnsi"/>
          <w:color w:val="000000"/>
          <w:sz w:val="21"/>
          <w:szCs w:val="21"/>
          <w:lang w:val="pt-BR"/>
        </w:rPr>
      </w:pPr>
    </w:p>
    <w:p w14:paraId="1A4D7BF5"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Quinto. </w:t>
      </w:r>
      <w:r w:rsidRPr="00A13025">
        <w:rPr>
          <w:rFonts w:eastAsiaTheme="minorHAnsi"/>
          <w:color w:val="000000"/>
          <w:sz w:val="21"/>
          <w:szCs w:val="21"/>
          <w:lang w:val="pt-BR"/>
        </w:rPr>
        <w:t xml:space="preserve">Enquanto este termo vigorar 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será a única empresa autorizada e capaz de realizar o serviço de averbação online para este </w:t>
      </w:r>
      <w:r w:rsidRPr="00A13025">
        <w:rPr>
          <w:rFonts w:eastAsiaTheme="minorHAnsi"/>
          <w:b/>
          <w:bCs/>
          <w:color w:val="000000"/>
          <w:sz w:val="21"/>
          <w:szCs w:val="21"/>
          <w:lang w:val="pt-BR"/>
        </w:rPr>
        <w:t>ÓRGÃO PÚBLICO</w:t>
      </w:r>
      <w:r w:rsidRPr="00A13025">
        <w:rPr>
          <w:rFonts w:eastAsiaTheme="minorHAnsi"/>
          <w:i/>
          <w:iCs/>
          <w:color w:val="000000"/>
          <w:sz w:val="21"/>
          <w:szCs w:val="21"/>
          <w:lang w:val="pt-BR"/>
        </w:rPr>
        <w:t xml:space="preserve">. </w:t>
      </w:r>
    </w:p>
    <w:p w14:paraId="05799BA6" w14:textId="77777777" w:rsidR="00A13025" w:rsidRPr="001949E5" w:rsidRDefault="00A13025" w:rsidP="000C01B6">
      <w:pPr>
        <w:widowControl/>
        <w:adjustRightInd w:val="0"/>
        <w:jc w:val="both"/>
        <w:rPr>
          <w:rFonts w:eastAsiaTheme="minorHAnsi"/>
          <w:b/>
          <w:bCs/>
          <w:color w:val="000000"/>
          <w:sz w:val="21"/>
          <w:szCs w:val="21"/>
          <w:lang w:val="pt-BR"/>
        </w:rPr>
      </w:pPr>
    </w:p>
    <w:p w14:paraId="2999344E" w14:textId="20B2C699"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CLÁUSULA QUINTA - DIREITOS AUTORAIS </w:t>
      </w:r>
    </w:p>
    <w:p w14:paraId="11B16C41" w14:textId="16969480" w:rsidR="00A13025" w:rsidRPr="001949E5" w:rsidRDefault="00A13025" w:rsidP="000C01B6">
      <w:pPr>
        <w:pStyle w:val="Default"/>
        <w:ind w:firstLine="720"/>
        <w:jc w:val="both"/>
        <w:rPr>
          <w:rFonts w:eastAsiaTheme="minorHAnsi"/>
          <w:sz w:val="21"/>
          <w:szCs w:val="21"/>
          <w:lang w:eastAsia="en-US"/>
        </w:rPr>
      </w:pPr>
      <w:r w:rsidRPr="001949E5">
        <w:rPr>
          <w:rFonts w:eastAsiaTheme="minorHAnsi"/>
          <w:sz w:val="21"/>
          <w:szCs w:val="21"/>
        </w:rPr>
        <w:t xml:space="preserve">O </w:t>
      </w:r>
      <w:r w:rsidRPr="001949E5">
        <w:rPr>
          <w:rFonts w:eastAsiaTheme="minorHAnsi"/>
          <w:b/>
          <w:bCs/>
          <w:sz w:val="21"/>
          <w:szCs w:val="21"/>
        </w:rPr>
        <w:t xml:space="preserve">SISTEMA </w:t>
      </w:r>
      <w:r w:rsidRPr="001949E5">
        <w:rPr>
          <w:rFonts w:eastAsiaTheme="minorHAnsi"/>
          <w:sz w:val="21"/>
          <w:szCs w:val="21"/>
        </w:rPr>
        <w:t xml:space="preserve">e os demais componentes que o acompanham abrangem valiosos direitos de propriedade intelectual da </w:t>
      </w:r>
      <w:r w:rsidRPr="001949E5">
        <w:rPr>
          <w:rFonts w:eastAsiaTheme="minorHAnsi"/>
          <w:b/>
          <w:bCs/>
          <w:sz w:val="21"/>
          <w:szCs w:val="21"/>
        </w:rPr>
        <w:t xml:space="preserve">CONSIGNET </w:t>
      </w:r>
      <w:r w:rsidRPr="001949E5">
        <w:rPr>
          <w:rFonts w:eastAsiaTheme="minorHAnsi"/>
          <w:sz w:val="21"/>
          <w:szCs w:val="21"/>
        </w:rPr>
        <w:t>e é protegido pelas leis de direitos autorais em vigor no Brasil, por</w:t>
      </w:r>
      <w:r w:rsidRPr="001949E5">
        <w:rPr>
          <w:sz w:val="21"/>
          <w:szCs w:val="21"/>
        </w:rPr>
        <w:t xml:space="preserve"> </w:t>
      </w:r>
      <w:r w:rsidRPr="001949E5">
        <w:rPr>
          <w:rFonts w:eastAsiaTheme="minorHAnsi"/>
          <w:sz w:val="21"/>
          <w:szCs w:val="21"/>
          <w:lang w:eastAsia="en-US"/>
        </w:rPr>
        <w:t xml:space="preserve">disposições de tratados internacionais e demais legislações aplicáveis à espécie, tais como, mas não se limitando, ao Código Civil e Código Penal, sujeitando-se o </w:t>
      </w:r>
      <w:r w:rsidRPr="001949E5">
        <w:rPr>
          <w:rFonts w:eastAsiaTheme="minorHAnsi"/>
          <w:b/>
          <w:bCs/>
          <w:sz w:val="21"/>
          <w:szCs w:val="21"/>
          <w:lang w:eastAsia="en-US"/>
        </w:rPr>
        <w:t xml:space="preserve">ÓRGÃO PÚBLICO </w:t>
      </w:r>
      <w:r w:rsidRPr="001949E5">
        <w:rPr>
          <w:rFonts w:eastAsiaTheme="minorHAnsi"/>
          <w:sz w:val="21"/>
          <w:szCs w:val="21"/>
          <w:lang w:eastAsia="en-US"/>
        </w:rPr>
        <w:t xml:space="preserve">a suportar responsabilidade civil e penal decorrente de eventuais violações da licença autorizada neste Contrato de Cessão. O </w:t>
      </w:r>
      <w:r w:rsidRPr="001949E5">
        <w:rPr>
          <w:rFonts w:eastAsiaTheme="minorHAnsi"/>
          <w:b/>
          <w:bCs/>
          <w:sz w:val="21"/>
          <w:szCs w:val="21"/>
          <w:lang w:eastAsia="en-US"/>
        </w:rPr>
        <w:t xml:space="preserve">SISTEMA </w:t>
      </w:r>
      <w:r w:rsidRPr="001949E5">
        <w:rPr>
          <w:rFonts w:eastAsiaTheme="minorHAnsi"/>
          <w:sz w:val="21"/>
          <w:szCs w:val="21"/>
          <w:lang w:eastAsia="en-US"/>
        </w:rPr>
        <w:t xml:space="preserve">e toda a documentação impressa ou em meio magnético que o acompanha, não podem ser copiados. </w:t>
      </w:r>
    </w:p>
    <w:p w14:paraId="29CBAE53" w14:textId="77777777" w:rsidR="00A13025" w:rsidRPr="001949E5" w:rsidRDefault="00A13025" w:rsidP="000C01B6">
      <w:pPr>
        <w:pStyle w:val="Default"/>
        <w:ind w:firstLine="720"/>
        <w:jc w:val="both"/>
        <w:rPr>
          <w:rFonts w:eastAsiaTheme="minorHAnsi"/>
          <w:sz w:val="21"/>
          <w:szCs w:val="21"/>
          <w:lang w:eastAsia="en-US"/>
        </w:rPr>
      </w:pPr>
    </w:p>
    <w:p w14:paraId="5E92C6B7" w14:textId="05EB5F1A"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lastRenderedPageBreak/>
        <w:t xml:space="preserve">Parágrafo Primeiro. </w:t>
      </w:r>
      <w:r w:rsidRPr="00A13025">
        <w:rPr>
          <w:rFonts w:eastAsiaTheme="minorHAnsi"/>
          <w:color w:val="000000"/>
          <w:sz w:val="21"/>
          <w:szCs w:val="21"/>
          <w:lang w:val="pt-BR"/>
        </w:rPr>
        <w:t xml:space="preserve">Em virtude da cessão do direito de uso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pela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ao </w:t>
      </w:r>
      <w:r w:rsidRPr="00A13025">
        <w:rPr>
          <w:rFonts w:eastAsiaTheme="minorHAnsi"/>
          <w:b/>
          <w:bCs/>
          <w:color w:val="000000"/>
          <w:sz w:val="21"/>
          <w:szCs w:val="21"/>
          <w:lang w:val="pt-BR"/>
        </w:rPr>
        <w:t>ÓRGÃO PÚBLICO</w:t>
      </w:r>
      <w:r w:rsidRPr="00A13025">
        <w:rPr>
          <w:rFonts w:eastAsiaTheme="minorHAnsi"/>
          <w:color w:val="000000"/>
          <w:sz w:val="21"/>
          <w:szCs w:val="21"/>
          <w:lang w:val="pt-BR"/>
        </w:rPr>
        <w:t xml:space="preserve">, 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garante, neste ato, que detém a titularidade de todas as partes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da documentação e de qualquer tradução, cópia e/ou modificação feita neste, bem como que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não infringe quaisquer leis, decretos e/ou regras. </w:t>
      </w:r>
    </w:p>
    <w:p w14:paraId="31AC1DB8" w14:textId="77777777" w:rsidR="00A13025" w:rsidRPr="00A13025" w:rsidRDefault="00A13025" w:rsidP="000C01B6">
      <w:pPr>
        <w:widowControl/>
        <w:adjustRightInd w:val="0"/>
        <w:jc w:val="both"/>
        <w:rPr>
          <w:rFonts w:eastAsiaTheme="minorHAnsi"/>
          <w:color w:val="000000"/>
          <w:sz w:val="21"/>
          <w:szCs w:val="21"/>
          <w:lang w:val="pt-BR"/>
        </w:rPr>
      </w:pPr>
    </w:p>
    <w:p w14:paraId="3FDE30CC" w14:textId="32FCFB4E"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Segundo. </w:t>
      </w:r>
      <w:r w:rsidRPr="00A13025">
        <w:rPr>
          <w:rFonts w:eastAsiaTheme="minorHAnsi"/>
          <w:color w:val="000000"/>
          <w:sz w:val="21"/>
          <w:szCs w:val="21"/>
          <w:lang w:val="pt-BR"/>
        </w:rPr>
        <w:t xml:space="preserve">O presente instrumento e demais documentos a ele relacionados não confere ao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os consequentes direitos: (i) Propriedade ou direito de qualquer natureza sobre o código fonte dos softwares da </w:t>
      </w:r>
      <w:r w:rsidRPr="00A13025">
        <w:rPr>
          <w:rFonts w:eastAsiaTheme="minorHAnsi"/>
          <w:b/>
          <w:bCs/>
          <w:color w:val="000000"/>
          <w:sz w:val="21"/>
          <w:szCs w:val="21"/>
          <w:lang w:val="pt-BR"/>
        </w:rPr>
        <w:t>CONSIGNET</w:t>
      </w:r>
      <w:r w:rsidRPr="00A13025">
        <w:rPr>
          <w:rFonts w:eastAsiaTheme="minorHAnsi"/>
          <w:color w:val="000000"/>
          <w:sz w:val="21"/>
          <w:szCs w:val="21"/>
          <w:lang w:val="pt-BR"/>
        </w:rPr>
        <w:t>; (</w:t>
      </w:r>
      <w:proofErr w:type="spellStart"/>
      <w:r w:rsidRPr="00A13025">
        <w:rPr>
          <w:rFonts w:eastAsiaTheme="minorHAnsi"/>
          <w:color w:val="000000"/>
          <w:sz w:val="21"/>
          <w:szCs w:val="21"/>
          <w:lang w:val="pt-BR"/>
        </w:rPr>
        <w:t>ii</w:t>
      </w:r>
      <w:proofErr w:type="spellEnd"/>
      <w:r w:rsidRPr="00A13025">
        <w:rPr>
          <w:rFonts w:eastAsiaTheme="minorHAnsi"/>
          <w:color w:val="000000"/>
          <w:sz w:val="21"/>
          <w:szCs w:val="21"/>
          <w:lang w:val="pt-BR"/>
        </w:rPr>
        <w:t xml:space="preserve">) Propriedade sobre qualquer software da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ou de terceiros para ela licenciados; </w:t>
      </w:r>
    </w:p>
    <w:p w14:paraId="2E41A28C" w14:textId="77777777" w:rsidR="00A13025" w:rsidRPr="00A13025" w:rsidRDefault="00A13025" w:rsidP="000C01B6">
      <w:pPr>
        <w:widowControl/>
        <w:adjustRightInd w:val="0"/>
        <w:jc w:val="both"/>
        <w:rPr>
          <w:rFonts w:eastAsiaTheme="minorHAnsi"/>
          <w:color w:val="000000"/>
          <w:sz w:val="21"/>
          <w:szCs w:val="21"/>
          <w:lang w:val="pt-BR"/>
        </w:rPr>
      </w:pPr>
    </w:p>
    <w:p w14:paraId="4A02E58A" w14:textId="2705AC14"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Terceiro. </w:t>
      </w:r>
      <w:r w:rsidRPr="00A13025">
        <w:rPr>
          <w:rFonts w:eastAsiaTheme="minorHAnsi"/>
          <w:color w:val="000000"/>
          <w:sz w:val="21"/>
          <w:szCs w:val="21"/>
          <w:lang w:val="pt-BR"/>
        </w:rPr>
        <w:t xml:space="preserve">Fica estabelecido por este instrumento que a propriedade e autoria exercida sobre os softwares desdobram-se ao Código Fonte, Programa Objeto, Componentes e Manuais de utilização, assim como eventuais marcas, logomarcas e logotipos. </w:t>
      </w:r>
    </w:p>
    <w:p w14:paraId="1FA73F3A" w14:textId="77777777" w:rsidR="00A13025" w:rsidRPr="00A13025" w:rsidRDefault="00A13025" w:rsidP="000C01B6">
      <w:pPr>
        <w:widowControl/>
        <w:adjustRightInd w:val="0"/>
        <w:jc w:val="both"/>
        <w:rPr>
          <w:rFonts w:eastAsiaTheme="minorHAnsi"/>
          <w:color w:val="000000"/>
          <w:sz w:val="21"/>
          <w:szCs w:val="21"/>
          <w:lang w:val="pt-BR"/>
        </w:rPr>
      </w:pPr>
    </w:p>
    <w:p w14:paraId="6C2CBA65"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CLÁUSULA SEXTA – DAS OBRIGAÇÕES</w:t>
      </w:r>
      <w:r w:rsidRPr="00A13025">
        <w:rPr>
          <w:rFonts w:eastAsiaTheme="minorHAnsi"/>
          <w:color w:val="000000"/>
          <w:sz w:val="21"/>
          <w:szCs w:val="21"/>
          <w:lang w:val="pt-BR"/>
        </w:rPr>
        <w:t xml:space="preserve">: </w:t>
      </w:r>
    </w:p>
    <w:p w14:paraId="0AF797AD" w14:textId="77777777" w:rsidR="00A13025" w:rsidRPr="00A13025" w:rsidRDefault="00A13025" w:rsidP="000C01B6">
      <w:pPr>
        <w:widowControl/>
        <w:adjustRightInd w:val="0"/>
        <w:ind w:firstLine="720"/>
        <w:jc w:val="both"/>
        <w:rPr>
          <w:rFonts w:eastAsiaTheme="minorHAnsi"/>
          <w:color w:val="000000"/>
          <w:sz w:val="21"/>
          <w:szCs w:val="21"/>
          <w:lang w:val="pt-BR"/>
        </w:rPr>
      </w:pPr>
      <w:r w:rsidRPr="00A13025">
        <w:rPr>
          <w:rFonts w:eastAsiaTheme="minorHAnsi"/>
          <w:color w:val="000000"/>
          <w:sz w:val="21"/>
          <w:szCs w:val="21"/>
          <w:lang w:val="pt-BR"/>
        </w:rPr>
        <w:t xml:space="preserve">As obrigações da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e do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para a plena execução do Contrato de Cessão ficam assim pactuadas: </w:t>
      </w:r>
    </w:p>
    <w:p w14:paraId="57827960"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I – Compete à </w:t>
      </w:r>
      <w:r w:rsidRPr="00A13025">
        <w:rPr>
          <w:rFonts w:eastAsiaTheme="minorHAnsi"/>
          <w:b/>
          <w:bCs/>
          <w:color w:val="000000"/>
          <w:sz w:val="21"/>
          <w:szCs w:val="21"/>
          <w:lang w:val="pt-BR"/>
        </w:rPr>
        <w:t xml:space="preserve">CONSIGNET: </w:t>
      </w:r>
    </w:p>
    <w:p w14:paraId="43773430" w14:textId="77777777" w:rsidR="00A13025" w:rsidRPr="00A13025" w:rsidRDefault="00A13025" w:rsidP="001949E5">
      <w:pPr>
        <w:widowControl/>
        <w:numPr>
          <w:ilvl w:val="0"/>
          <w:numId w:val="4"/>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Responder por todos os encargos trabalhistas, previdenciários, fiscais e comerciais e todas as demais despesas diretas e indiretas resultantes da execução deste Contrato de Cessão; </w:t>
      </w:r>
    </w:p>
    <w:p w14:paraId="4F19E6E2" w14:textId="77777777" w:rsidR="00A13025" w:rsidRPr="00A13025" w:rsidRDefault="00A13025" w:rsidP="001949E5">
      <w:pPr>
        <w:widowControl/>
        <w:numPr>
          <w:ilvl w:val="0"/>
          <w:numId w:val="4"/>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Realizar, de forma presencial ou remota, a instalação, treinamento de usuários e versionamento do </w:t>
      </w:r>
      <w:r w:rsidRPr="00A13025">
        <w:rPr>
          <w:rFonts w:eastAsiaTheme="minorHAnsi"/>
          <w:b/>
          <w:bCs/>
          <w:color w:val="000000"/>
          <w:sz w:val="21"/>
          <w:szCs w:val="21"/>
          <w:lang w:val="pt-BR"/>
        </w:rPr>
        <w:t xml:space="preserve">SISTEMA; </w:t>
      </w:r>
    </w:p>
    <w:p w14:paraId="2FBB56F3" w14:textId="77777777" w:rsidR="00A13025" w:rsidRPr="00A13025" w:rsidRDefault="00A13025" w:rsidP="001949E5">
      <w:pPr>
        <w:widowControl/>
        <w:numPr>
          <w:ilvl w:val="0"/>
          <w:numId w:val="4"/>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Prestar suporte técnico para as questões operacionais relativas ao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via telefone ou e-mail, de segunda à sexta-feira, das 09:00 as 12:00 e das 14:00 às 17:00 (horário oficial de Brasília/DF), excetuando-se feriados; </w:t>
      </w:r>
    </w:p>
    <w:p w14:paraId="410382DE" w14:textId="77777777" w:rsidR="00A13025" w:rsidRPr="00A13025" w:rsidRDefault="00A13025" w:rsidP="001949E5">
      <w:pPr>
        <w:widowControl/>
        <w:numPr>
          <w:ilvl w:val="0"/>
          <w:numId w:val="4"/>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Definir conjuntamente com o </w:t>
      </w:r>
      <w:r w:rsidRPr="00A13025">
        <w:rPr>
          <w:rFonts w:eastAsiaTheme="minorHAnsi"/>
          <w:b/>
          <w:bCs/>
          <w:color w:val="000000"/>
          <w:sz w:val="21"/>
          <w:szCs w:val="21"/>
          <w:lang w:val="pt-BR"/>
        </w:rPr>
        <w:t>ÓRGÃO PÚBLICO</w:t>
      </w:r>
      <w:r w:rsidRPr="00A13025">
        <w:rPr>
          <w:rFonts w:eastAsiaTheme="minorHAnsi"/>
          <w:color w:val="000000"/>
          <w:sz w:val="21"/>
          <w:szCs w:val="21"/>
          <w:lang w:val="pt-BR"/>
        </w:rPr>
        <w:t xml:space="preserve">, regras e procedimentos relativos à segurança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para a transmissão de dados via rede Internet; </w:t>
      </w:r>
    </w:p>
    <w:p w14:paraId="3EC04947" w14:textId="77777777" w:rsidR="00A13025" w:rsidRPr="00A13025" w:rsidRDefault="00A13025" w:rsidP="001949E5">
      <w:pPr>
        <w:widowControl/>
        <w:numPr>
          <w:ilvl w:val="0"/>
          <w:numId w:val="4"/>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Designar um responsável pelo </w:t>
      </w:r>
      <w:r w:rsidRPr="00A13025">
        <w:rPr>
          <w:rFonts w:eastAsiaTheme="minorHAnsi"/>
          <w:b/>
          <w:bCs/>
          <w:color w:val="000000"/>
          <w:sz w:val="21"/>
          <w:szCs w:val="21"/>
          <w:lang w:val="pt-BR"/>
        </w:rPr>
        <w:t>Contrato de Cessão</w:t>
      </w:r>
      <w:r w:rsidRPr="00A13025">
        <w:rPr>
          <w:rFonts w:eastAsiaTheme="minorHAnsi"/>
          <w:color w:val="000000"/>
          <w:sz w:val="21"/>
          <w:szCs w:val="21"/>
          <w:lang w:val="pt-BR"/>
        </w:rPr>
        <w:t xml:space="preserve">; </w:t>
      </w:r>
    </w:p>
    <w:p w14:paraId="71C7FF55" w14:textId="77777777" w:rsidR="00A13025" w:rsidRPr="00A13025" w:rsidRDefault="00A13025" w:rsidP="001949E5">
      <w:pPr>
        <w:widowControl/>
        <w:numPr>
          <w:ilvl w:val="0"/>
          <w:numId w:val="4"/>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Garantir a fidelidade das informações geradas para a folha de pagamento advindas de seu sistema informatizado; </w:t>
      </w:r>
    </w:p>
    <w:p w14:paraId="209B5837" w14:textId="6E31643E" w:rsidR="00A13025" w:rsidRPr="001949E5" w:rsidRDefault="00A13025" w:rsidP="001949E5">
      <w:pPr>
        <w:widowControl/>
        <w:numPr>
          <w:ilvl w:val="0"/>
          <w:numId w:val="4"/>
        </w:numPr>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Garantir o sigilo financeiro das informações importadas, não podendo, mesmo após o término do contrato, salvo com autorização escrita por parte do </w:t>
      </w:r>
      <w:r w:rsidRPr="00A13025">
        <w:rPr>
          <w:rFonts w:eastAsiaTheme="minorHAnsi"/>
          <w:b/>
          <w:bCs/>
          <w:color w:val="000000"/>
          <w:sz w:val="21"/>
          <w:szCs w:val="21"/>
          <w:lang w:val="pt-BR"/>
        </w:rPr>
        <w:t>ÓRGÃO PÚBLICO</w:t>
      </w:r>
      <w:r w:rsidRPr="00A13025">
        <w:rPr>
          <w:rFonts w:eastAsiaTheme="minorHAnsi"/>
          <w:color w:val="000000"/>
          <w:sz w:val="21"/>
          <w:szCs w:val="21"/>
          <w:lang w:val="pt-BR"/>
        </w:rPr>
        <w:t xml:space="preserve">, repassar, utilizar em benefício de outros não envolvidos neste processo, todas as informações gerenciadas por seu sistema informatizado; </w:t>
      </w:r>
    </w:p>
    <w:p w14:paraId="7FCC05A6" w14:textId="77777777" w:rsidR="00A13025" w:rsidRPr="00A13025" w:rsidRDefault="00A13025" w:rsidP="000C01B6">
      <w:pPr>
        <w:widowControl/>
        <w:adjustRightInd w:val="0"/>
        <w:jc w:val="both"/>
        <w:rPr>
          <w:rFonts w:eastAsiaTheme="minorHAnsi"/>
          <w:color w:val="000000"/>
          <w:sz w:val="21"/>
          <w:szCs w:val="21"/>
          <w:lang w:val="pt-BR"/>
        </w:rPr>
      </w:pPr>
    </w:p>
    <w:p w14:paraId="5101A152" w14:textId="16FEF5C2" w:rsidR="00A13025" w:rsidRPr="001949E5" w:rsidRDefault="00A13025" w:rsidP="001949E5">
      <w:pPr>
        <w:widowControl/>
        <w:numPr>
          <w:ilvl w:val="0"/>
          <w:numId w:val="5"/>
        </w:numPr>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Corrigir eventuais problemas de funcionamento do sistema; </w:t>
      </w:r>
    </w:p>
    <w:p w14:paraId="4E26CDB2" w14:textId="77777777" w:rsidR="00A13025" w:rsidRPr="00A13025" w:rsidRDefault="00A13025" w:rsidP="001949E5">
      <w:pPr>
        <w:widowControl/>
        <w:numPr>
          <w:ilvl w:val="0"/>
          <w:numId w:val="5"/>
        </w:numPr>
        <w:adjustRightInd w:val="0"/>
        <w:jc w:val="both"/>
        <w:rPr>
          <w:rFonts w:eastAsiaTheme="minorHAnsi"/>
          <w:color w:val="000000"/>
          <w:sz w:val="21"/>
          <w:szCs w:val="21"/>
          <w:lang w:val="pt-BR"/>
        </w:rPr>
      </w:pPr>
    </w:p>
    <w:p w14:paraId="4696B5E8" w14:textId="41AE04AC"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Único.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se responsabiliza por disponibilizar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em pleno funcionamento, contudo a estrutura de hardware e acesso à internet para operacionalização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pelos usuários do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é de responsabilidade deste. </w:t>
      </w:r>
    </w:p>
    <w:p w14:paraId="4BF6209C" w14:textId="77777777" w:rsidR="00A13025" w:rsidRPr="00A13025" w:rsidRDefault="00A13025" w:rsidP="000C01B6">
      <w:pPr>
        <w:widowControl/>
        <w:adjustRightInd w:val="0"/>
        <w:jc w:val="both"/>
        <w:rPr>
          <w:rFonts w:eastAsiaTheme="minorHAnsi"/>
          <w:color w:val="000000"/>
          <w:sz w:val="21"/>
          <w:szCs w:val="21"/>
          <w:lang w:val="pt-BR"/>
        </w:rPr>
      </w:pPr>
    </w:p>
    <w:p w14:paraId="1ECD6D6F"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II - Compete ao </w:t>
      </w:r>
      <w:r w:rsidRPr="00A13025">
        <w:rPr>
          <w:rFonts w:eastAsiaTheme="minorHAnsi"/>
          <w:b/>
          <w:bCs/>
          <w:color w:val="000000"/>
          <w:sz w:val="21"/>
          <w:szCs w:val="21"/>
          <w:lang w:val="pt-BR"/>
        </w:rPr>
        <w:t xml:space="preserve">ÓRGÃO PÚBLICO: </w:t>
      </w:r>
    </w:p>
    <w:p w14:paraId="49EC013B"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software de desenvolvimento, de rede, banco de dados, sistema operacional ou qualquer outro software necessário à execução do SISTEMA e dos serviços contratados, bem como garantir o funcionamento correto desses itens; </w:t>
      </w:r>
    </w:p>
    <w:p w14:paraId="7DF82054"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Efetuar a gestão e operacionalização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w:t>
      </w:r>
    </w:p>
    <w:p w14:paraId="32FD25EF"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Manter os dados cadastrais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Consignatárias, usuários, respectivos perfis de acesso e margens consignáveis atualizados; </w:t>
      </w:r>
    </w:p>
    <w:p w14:paraId="34A51F8F"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lastRenderedPageBreak/>
        <w:t xml:space="preserve">Executar rotinas periódicas de integração entre 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e o software de Folha de Pagamento – disponibilizar e importar cadastro de margens, exportar movimento financeiro, disponibilizar e importar retorno da integração com a Folha de pagamento; </w:t>
      </w:r>
    </w:p>
    <w:p w14:paraId="3DB893B5"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Garantir a fidelidade das informações geradas pela folha de pagamento advindas de seu processo de confecção; </w:t>
      </w:r>
    </w:p>
    <w:p w14:paraId="6D0749AA" w14:textId="15149F1D"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Realizar as conferências para fechamento de folha e se preciso </w:t>
      </w:r>
      <w:r w:rsidRPr="001949E5">
        <w:rPr>
          <w:rFonts w:eastAsiaTheme="minorHAnsi"/>
          <w:color w:val="000000"/>
          <w:sz w:val="21"/>
          <w:szCs w:val="21"/>
          <w:lang w:val="pt-BR"/>
        </w:rPr>
        <w:t>for realizar</w:t>
      </w:r>
      <w:r w:rsidRPr="00A13025">
        <w:rPr>
          <w:rFonts w:eastAsiaTheme="minorHAnsi"/>
          <w:color w:val="000000"/>
          <w:sz w:val="21"/>
          <w:szCs w:val="21"/>
          <w:lang w:val="pt-BR"/>
        </w:rPr>
        <w:t xml:space="preserve"> os cortes necessários nos descontos facultativos caso haja fato extraordinário, como no caso de inclusões de última hora de pensões alimentícias ou ressarcimentos advindos de processos judiciais; </w:t>
      </w:r>
    </w:p>
    <w:p w14:paraId="4BA1E077"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Gerar em caráter definitivo as informações de fechamento de folha, com as informações constantes no contracheque do servidor; </w:t>
      </w:r>
    </w:p>
    <w:p w14:paraId="1C2D09AD"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Quando necessário, permitir o acesso dos empregados da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às suas dependências para execução de serviços referentes ao objeto da presente contratação; </w:t>
      </w:r>
    </w:p>
    <w:p w14:paraId="06D90087"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Disponibilizar dentro do prazo previsto para a implantação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todas as informações necessárias, tais como, cadastro de </w:t>
      </w:r>
      <w:r w:rsidRPr="00A13025">
        <w:rPr>
          <w:rFonts w:eastAsiaTheme="minorHAnsi"/>
          <w:b/>
          <w:bCs/>
          <w:color w:val="000000"/>
          <w:sz w:val="21"/>
          <w:szCs w:val="21"/>
          <w:lang w:val="pt-BR"/>
        </w:rPr>
        <w:t xml:space="preserve">CONSIGNATÁRIAS </w:t>
      </w:r>
      <w:r w:rsidRPr="00A13025">
        <w:rPr>
          <w:rFonts w:eastAsiaTheme="minorHAnsi"/>
          <w:color w:val="000000"/>
          <w:sz w:val="21"/>
          <w:szCs w:val="21"/>
          <w:lang w:val="pt-BR"/>
        </w:rPr>
        <w:t xml:space="preserve">com respectivos códigos de verbas de desconto, cadastro de órgãos /secretarias, cadastro de matrículas e margens de servidores e cadastro de contratos existentes para a importação desses dados para 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w:t>
      </w:r>
    </w:p>
    <w:p w14:paraId="4DF5E3E1" w14:textId="77777777" w:rsidR="00A13025" w:rsidRPr="00A13025" w:rsidRDefault="00A13025" w:rsidP="001949E5">
      <w:pPr>
        <w:widowControl/>
        <w:numPr>
          <w:ilvl w:val="0"/>
          <w:numId w:val="6"/>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Garantir que as informações fornecidas na implantação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estão corretas; </w:t>
      </w:r>
    </w:p>
    <w:p w14:paraId="6D34085A" w14:textId="77777777" w:rsidR="00A13025" w:rsidRPr="00A13025" w:rsidRDefault="00A13025" w:rsidP="001949E5">
      <w:pPr>
        <w:widowControl/>
        <w:numPr>
          <w:ilvl w:val="0"/>
          <w:numId w:val="6"/>
        </w:numPr>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Realizar todas as operações referente ao processo de consignação no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e de forma correta, conforme Manual Operacional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É expressamente proibido realizar operações de consulta de margem, averbação ou quitação diretamente com as </w:t>
      </w:r>
      <w:r w:rsidRPr="00A13025">
        <w:rPr>
          <w:rFonts w:eastAsiaTheme="minorHAnsi"/>
          <w:b/>
          <w:bCs/>
          <w:color w:val="000000"/>
          <w:sz w:val="21"/>
          <w:szCs w:val="21"/>
          <w:lang w:val="pt-BR"/>
        </w:rPr>
        <w:t>CONSIGNATÁRIAS</w:t>
      </w:r>
      <w:r w:rsidRPr="00A13025">
        <w:rPr>
          <w:rFonts w:eastAsiaTheme="minorHAnsi"/>
          <w:color w:val="000000"/>
          <w:sz w:val="21"/>
          <w:szCs w:val="21"/>
          <w:lang w:val="pt-BR"/>
        </w:rPr>
        <w:t xml:space="preserve">, assim como receber ou enviar arquivos para as </w:t>
      </w:r>
      <w:r w:rsidRPr="00A13025">
        <w:rPr>
          <w:rFonts w:eastAsiaTheme="minorHAnsi"/>
          <w:b/>
          <w:bCs/>
          <w:color w:val="000000"/>
          <w:sz w:val="21"/>
          <w:szCs w:val="21"/>
          <w:lang w:val="pt-BR"/>
        </w:rPr>
        <w:t xml:space="preserve">CONSIGNATÁRIAS </w:t>
      </w:r>
      <w:r w:rsidRPr="00A13025">
        <w:rPr>
          <w:rFonts w:eastAsiaTheme="minorHAnsi"/>
          <w:color w:val="000000"/>
          <w:sz w:val="21"/>
          <w:szCs w:val="21"/>
          <w:lang w:val="pt-BR"/>
        </w:rPr>
        <w:t xml:space="preserve">fora do âmbito do </w:t>
      </w:r>
      <w:r w:rsidRPr="00A13025">
        <w:rPr>
          <w:rFonts w:eastAsiaTheme="minorHAnsi"/>
          <w:b/>
          <w:bCs/>
          <w:color w:val="000000"/>
          <w:sz w:val="21"/>
          <w:szCs w:val="21"/>
          <w:lang w:val="pt-BR"/>
        </w:rPr>
        <w:t xml:space="preserve">SISTEMA, </w:t>
      </w:r>
      <w:r w:rsidRPr="00A13025">
        <w:rPr>
          <w:rFonts w:eastAsiaTheme="minorHAnsi"/>
          <w:color w:val="000000"/>
          <w:sz w:val="21"/>
          <w:szCs w:val="21"/>
          <w:lang w:val="pt-BR"/>
        </w:rPr>
        <w:t xml:space="preserve">sob pena de responder por eventuais prejuízos ocasionadas a </w:t>
      </w:r>
      <w:r w:rsidRPr="00A13025">
        <w:rPr>
          <w:rFonts w:eastAsiaTheme="minorHAnsi"/>
          <w:b/>
          <w:bCs/>
          <w:color w:val="000000"/>
          <w:sz w:val="21"/>
          <w:szCs w:val="21"/>
          <w:lang w:val="pt-BR"/>
        </w:rPr>
        <w:t xml:space="preserve">CONSIGNET; </w:t>
      </w:r>
    </w:p>
    <w:p w14:paraId="749BDEF0" w14:textId="77777777" w:rsidR="00A13025" w:rsidRPr="00A13025" w:rsidRDefault="00A13025" w:rsidP="000C01B6">
      <w:pPr>
        <w:widowControl/>
        <w:adjustRightInd w:val="0"/>
        <w:jc w:val="both"/>
        <w:rPr>
          <w:rFonts w:eastAsiaTheme="minorHAnsi"/>
          <w:color w:val="000000"/>
          <w:sz w:val="21"/>
          <w:szCs w:val="21"/>
          <w:lang w:val="pt-BR"/>
        </w:rPr>
      </w:pPr>
    </w:p>
    <w:p w14:paraId="0D8DB31E" w14:textId="77777777" w:rsidR="00A13025" w:rsidRPr="00A13025" w:rsidRDefault="00A13025" w:rsidP="000C01B6">
      <w:pPr>
        <w:widowControl/>
        <w:adjustRightInd w:val="0"/>
        <w:jc w:val="both"/>
        <w:rPr>
          <w:rFonts w:eastAsiaTheme="minorHAnsi"/>
          <w:color w:val="000000"/>
          <w:sz w:val="21"/>
          <w:szCs w:val="21"/>
          <w:lang w:val="pt-BR"/>
        </w:rPr>
      </w:pPr>
    </w:p>
    <w:p w14:paraId="101D4F08" w14:textId="77777777" w:rsidR="00A13025" w:rsidRPr="00A13025" w:rsidRDefault="00A13025" w:rsidP="001949E5">
      <w:pPr>
        <w:widowControl/>
        <w:numPr>
          <w:ilvl w:val="0"/>
          <w:numId w:val="7"/>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Garantir que a utilização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pelos empregados, servidores ou prepostos do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seja de acordo com as leis vigentes, inclusive aquelas de proteção de propriedade intelectual e aos bons costumes, cuja inobservância acarretará na resolução de pleno direito do presente Contrato de Cessão; </w:t>
      </w:r>
    </w:p>
    <w:p w14:paraId="4F6DA42C" w14:textId="77777777" w:rsidR="00A13025" w:rsidRPr="00A13025" w:rsidRDefault="00A13025" w:rsidP="001949E5">
      <w:pPr>
        <w:widowControl/>
        <w:numPr>
          <w:ilvl w:val="0"/>
          <w:numId w:val="7"/>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Liberar as informações e funcionários que forem necessários ao bom andamento das atividades e controle das consignações; </w:t>
      </w:r>
    </w:p>
    <w:p w14:paraId="3C4003A7" w14:textId="77777777" w:rsidR="00A13025" w:rsidRPr="00A13025" w:rsidRDefault="00A13025" w:rsidP="001949E5">
      <w:pPr>
        <w:widowControl/>
        <w:numPr>
          <w:ilvl w:val="0"/>
          <w:numId w:val="7"/>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Designar um responsável pelo Contrato de Cessão; </w:t>
      </w:r>
    </w:p>
    <w:p w14:paraId="7ED8E512" w14:textId="77777777" w:rsidR="00A13025" w:rsidRPr="00A13025" w:rsidRDefault="00A13025" w:rsidP="001949E5">
      <w:pPr>
        <w:widowControl/>
        <w:numPr>
          <w:ilvl w:val="0"/>
          <w:numId w:val="7"/>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Informar as regras solicitadas no processo de implantação em até 3 (três) dias úteis após recebimento da solicitação; </w:t>
      </w:r>
    </w:p>
    <w:p w14:paraId="61D8E7B6" w14:textId="07377B18" w:rsidR="00A13025" w:rsidRPr="001949E5" w:rsidRDefault="00A13025" w:rsidP="001949E5">
      <w:pPr>
        <w:widowControl/>
        <w:numPr>
          <w:ilvl w:val="0"/>
          <w:numId w:val="7"/>
        </w:numPr>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Validar o arquivo de margem importado no sistema pelo documento de VMC (Validação de Margem) enviado pela implantação em até 3 (três) dias úteis após o recebimento da solicitação. </w:t>
      </w:r>
    </w:p>
    <w:p w14:paraId="767A0DA0" w14:textId="77777777" w:rsidR="00A13025" w:rsidRPr="00A13025" w:rsidRDefault="00A13025" w:rsidP="001949E5">
      <w:pPr>
        <w:widowControl/>
        <w:numPr>
          <w:ilvl w:val="0"/>
          <w:numId w:val="7"/>
        </w:numPr>
        <w:adjustRightInd w:val="0"/>
        <w:jc w:val="both"/>
        <w:rPr>
          <w:rFonts w:eastAsiaTheme="minorHAnsi"/>
          <w:color w:val="000000"/>
          <w:sz w:val="21"/>
          <w:szCs w:val="21"/>
          <w:lang w:val="pt-BR"/>
        </w:rPr>
      </w:pPr>
    </w:p>
    <w:p w14:paraId="4606723C" w14:textId="77777777"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Primeiro.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não se responsabiliza pela compra de máquinas (Hardware), e software de desenvolvimento, de rede, banco de dados, sistema operacional ou qualquer outro software necessário à execução do sistema e dos serviços contratados, bem como pela manutenção do correto funcionamento desses itens.</w:t>
      </w:r>
    </w:p>
    <w:p w14:paraId="593E1AD7" w14:textId="43699F06"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 </w:t>
      </w:r>
    </w:p>
    <w:p w14:paraId="3E988F42" w14:textId="00594576"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Segundo.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não se responsabiliza por quaisquer problemas, falhas ou impactos negativos, incluindo mais não se limitando, a contratações indevidas decorrentes de alterações realizadas pelo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nas configurações e parametrização da integração entre o </w:t>
      </w:r>
      <w:proofErr w:type="spellStart"/>
      <w:r w:rsidRPr="00A13025">
        <w:rPr>
          <w:rFonts w:eastAsiaTheme="minorHAnsi"/>
          <w:color w:val="000000"/>
          <w:sz w:val="21"/>
          <w:szCs w:val="21"/>
          <w:lang w:val="pt-BR"/>
        </w:rPr>
        <w:t>Consignet</w:t>
      </w:r>
      <w:proofErr w:type="spellEnd"/>
      <w:r w:rsidRPr="00A13025">
        <w:rPr>
          <w:rFonts w:eastAsiaTheme="minorHAnsi"/>
          <w:color w:val="000000"/>
          <w:sz w:val="21"/>
          <w:szCs w:val="21"/>
          <w:lang w:val="pt-BR"/>
        </w:rPr>
        <w:t xml:space="preserve"> e o Sistema de Folha de Pagamento de Instituições Públicas ou Privadas, sem aviso prévio de, no mínimo, 20 dias de antecedência. </w:t>
      </w:r>
    </w:p>
    <w:p w14:paraId="7BCA754A" w14:textId="77777777" w:rsidR="00A13025" w:rsidRPr="00A13025" w:rsidRDefault="00A13025" w:rsidP="000C01B6">
      <w:pPr>
        <w:widowControl/>
        <w:adjustRightInd w:val="0"/>
        <w:jc w:val="both"/>
        <w:rPr>
          <w:rFonts w:eastAsiaTheme="minorHAnsi"/>
          <w:color w:val="000000"/>
          <w:sz w:val="21"/>
          <w:szCs w:val="21"/>
          <w:lang w:val="pt-BR"/>
        </w:rPr>
      </w:pPr>
    </w:p>
    <w:p w14:paraId="7DBCB90E" w14:textId="21028548"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Terceiro.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reserva-se o direito de analisar as alterações propostas pelo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e determinar se elas terão impacto na integração entre o </w:t>
      </w:r>
      <w:proofErr w:type="spellStart"/>
      <w:r w:rsidRPr="00A13025">
        <w:rPr>
          <w:rFonts w:eastAsiaTheme="minorHAnsi"/>
          <w:color w:val="000000"/>
          <w:sz w:val="21"/>
          <w:szCs w:val="21"/>
          <w:lang w:val="pt-BR"/>
        </w:rPr>
        <w:t>Consignet</w:t>
      </w:r>
      <w:proofErr w:type="spellEnd"/>
      <w:r w:rsidRPr="00A13025">
        <w:rPr>
          <w:rFonts w:eastAsiaTheme="minorHAnsi"/>
          <w:color w:val="000000"/>
          <w:sz w:val="21"/>
          <w:szCs w:val="21"/>
          <w:lang w:val="pt-BR"/>
        </w:rPr>
        <w:t xml:space="preserve"> e o Sistema de Folha de Pagamento da Instituição Pública ou Privada. Com base nessa análise, 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prestará suporte e assistência técnica fornecendo recomendações, orientações ou solicitações de ajustes para preservar a integridade e o funcionamento adequado do </w:t>
      </w:r>
      <w:r w:rsidRPr="00A13025">
        <w:rPr>
          <w:rFonts w:eastAsiaTheme="minorHAnsi"/>
          <w:b/>
          <w:bCs/>
          <w:color w:val="000000"/>
          <w:sz w:val="21"/>
          <w:szCs w:val="21"/>
          <w:lang w:val="pt-BR"/>
        </w:rPr>
        <w:t>SISTEMA</w:t>
      </w:r>
      <w:r w:rsidRPr="00A13025">
        <w:rPr>
          <w:rFonts w:eastAsiaTheme="minorHAnsi"/>
          <w:color w:val="000000"/>
          <w:sz w:val="21"/>
          <w:szCs w:val="21"/>
          <w:lang w:val="pt-BR"/>
        </w:rPr>
        <w:t xml:space="preserve">. </w:t>
      </w:r>
    </w:p>
    <w:p w14:paraId="78BFE482" w14:textId="77777777" w:rsidR="00A13025" w:rsidRPr="00A13025" w:rsidRDefault="00A13025" w:rsidP="000C01B6">
      <w:pPr>
        <w:widowControl/>
        <w:adjustRightInd w:val="0"/>
        <w:jc w:val="both"/>
        <w:rPr>
          <w:rFonts w:eastAsiaTheme="minorHAnsi"/>
          <w:color w:val="000000"/>
          <w:sz w:val="21"/>
          <w:szCs w:val="21"/>
          <w:lang w:val="pt-BR"/>
        </w:rPr>
      </w:pPr>
    </w:p>
    <w:p w14:paraId="5D2A2C4B" w14:textId="77777777"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Quarto. </w:t>
      </w:r>
      <w:r w:rsidRPr="00A13025">
        <w:rPr>
          <w:rFonts w:eastAsiaTheme="minorHAnsi"/>
          <w:color w:val="000000"/>
          <w:sz w:val="21"/>
          <w:szCs w:val="21"/>
          <w:lang w:val="pt-BR"/>
        </w:rPr>
        <w:t xml:space="preserve">Caso 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realize alterações nas configurações e parametrização sem o aviso prévio de 20 dias, 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não poderá ser responsabilizada por quaisquer problemas, falhas, perda de dados, incompatibilidades ou contratações indevidas, da mesma forma, estará isenta de quaisquer possíveis sanções, seja administrativa, em esfera extrajudicial ou judicial, resultantes dessas alterações.</w:t>
      </w:r>
    </w:p>
    <w:p w14:paraId="4C14455F" w14:textId="74AE48C2"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 </w:t>
      </w:r>
    </w:p>
    <w:p w14:paraId="40B62DF2" w14:textId="35F20FCA"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Quinto. </w:t>
      </w:r>
      <w:r w:rsidRPr="00A13025">
        <w:rPr>
          <w:rFonts w:eastAsiaTheme="minorHAnsi"/>
          <w:color w:val="000000"/>
          <w:sz w:val="21"/>
          <w:szCs w:val="21"/>
          <w:lang w:val="pt-BR"/>
        </w:rPr>
        <w:t xml:space="preserve">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reconhece que é de sua responsabilidade garantir a continuidade e a correta operação dos sistemas de integração, levando em consideração as orientações e recomendações fornecidas pela </w:t>
      </w:r>
      <w:r w:rsidRPr="00A13025">
        <w:rPr>
          <w:rFonts w:eastAsiaTheme="minorHAnsi"/>
          <w:b/>
          <w:bCs/>
          <w:color w:val="000000"/>
          <w:sz w:val="21"/>
          <w:szCs w:val="21"/>
          <w:lang w:val="pt-BR"/>
        </w:rPr>
        <w:t>CONSIGNET</w:t>
      </w:r>
      <w:r w:rsidRPr="00A13025">
        <w:rPr>
          <w:rFonts w:eastAsiaTheme="minorHAnsi"/>
          <w:color w:val="000000"/>
          <w:sz w:val="21"/>
          <w:szCs w:val="21"/>
          <w:lang w:val="pt-BR"/>
        </w:rPr>
        <w:t xml:space="preserve">. </w:t>
      </w:r>
    </w:p>
    <w:p w14:paraId="22548A5B" w14:textId="77777777" w:rsidR="00A13025" w:rsidRPr="00A13025" w:rsidRDefault="00A13025" w:rsidP="000C01B6">
      <w:pPr>
        <w:widowControl/>
        <w:adjustRightInd w:val="0"/>
        <w:jc w:val="both"/>
        <w:rPr>
          <w:rFonts w:eastAsiaTheme="minorHAnsi"/>
          <w:color w:val="000000"/>
          <w:sz w:val="21"/>
          <w:szCs w:val="21"/>
          <w:lang w:val="pt-BR"/>
        </w:rPr>
      </w:pPr>
    </w:p>
    <w:p w14:paraId="280D6DFD"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CLÁUSULA SÉTIMA – DOS CUSTOS: </w:t>
      </w:r>
    </w:p>
    <w:p w14:paraId="748B53A6" w14:textId="6AD5BE98" w:rsidR="00A75987" w:rsidRPr="001949E5" w:rsidRDefault="00A13025" w:rsidP="000C01B6">
      <w:pPr>
        <w:widowControl/>
        <w:adjustRightInd w:val="0"/>
        <w:ind w:firstLine="720"/>
        <w:jc w:val="both"/>
        <w:rPr>
          <w:rFonts w:eastAsiaTheme="minorHAnsi"/>
          <w:b/>
          <w:bCs/>
          <w:color w:val="000000"/>
          <w:sz w:val="21"/>
          <w:szCs w:val="21"/>
          <w:lang w:val="pt-BR"/>
        </w:rPr>
      </w:pPr>
      <w:r w:rsidRPr="001949E5">
        <w:rPr>
          <w:rFonts w:eastAsiaTheme="minorHAnsi"/>
          <w:color w:val="000000"/>
          <w:sz w:val="21"/>
          <w:szCs w:val="21"/>
          <w:lang w:val="pt-BR"/>
        </w:rPr>
        <w:t xml:space="preserve">As despesas decorrentes deste Contrato de Cessão não gerarão ônus ao </w:t>
      </w:r>
      <w:r w:rsidRPr="001949E5">
        <w:rPr>
          <w:rFonts w:eastAsiaTheme="minorHAnsi"/>
          <w:b/>
          <w:bCs/>
          <w:color w:val="000000"/>
          <w:sz w:val="21"/>
          <w:szCs w:val="21"/>
          <w:lang w:val="pt-BR"/>
        </w:rPr>
        <w:t>ÓRGÃO PÚBLICO.</w:t>
      </w:r>
    </w:p>
    <w:p w14:paraId="24FDCF99" w14:textId="77777777" w:rsidR="00A13025" w:rsidRPr="00A75987" w:rsidRDefault="00A13025" w:rsidP="000C01B6">
      <w:pPr>
        <w:widowControl/>
        <w:adjustRightInd w:val="0"/>
        <w:ind w:firstLine="720"/>
        <w:jc w:val="both"/>
        <w:rPr>
          <w:rFonts w:eastAsiaTheme="minorHAnsi"/>
          <w:color w:val="000000"/>
          <w:sz w:val="21"/>
          <w:szCs w:val="21"/>
          <w:lang w:val="pt-BR"/>
        </w:rPr>
      </w:pPr>
    </w:p>
    <w:p w14:paraId="69D306C9" w14:textId="1F519181" w:rsidR="00A75987" w:rsidRPr="001949E5" w:rsidRDefault="00A13025" w:rsidP="000C01B6">
      <w:pPr>
        <w:pStyle w:val="Default"/>
        <w:jc w:val="both"/>
        <w:rPr>
          <w:rFonts w:eastAsiaTheme="minorHAnsi"/>
          <w:sz w:val="21"/>
          <w:szCs w:val="21"/>
        </w:rPr>
      </w:pPr>
      <w:r w:rsidRPr="001949E5">
        <w:rPr>
          <w:b/>
          <w:bCs/>
          <w:sz w:val="21"/>
          <w:szCs w:val="21"/>
        </w:rPr>
        <w:t xml:space="preserve">Parágrafo Único. </w:t>
      </w:r>
      <w:r w:rsidRPr="001949E5">
        <w:rPr>
          <w:sz w:val="21"/>
          <w:szCs w:val="21"/>
        </w:rPr>
        <w:t xml:space="preserve">O custeio das operações será arcado pelas </w:t>
      </w:r>
      <w:r w:rsidRPr="001949E5">
        <w:rPr>
          <w:b/>
          <w:bCs/>
          <w:sz w:val="21"/>
          <w:szCs w:val="21"/>
        </w:rPr>
        <w:t xml:space="preserve">CONSIGNATÁRIAS </w:t>
      </w:r>
      <w:r w:rsidRPr="001949E5">
        <w:rPr>
          <w:sz w:val="21"/>
          <w:szCs w:val="21"/>
        </w:rPr>
        <w:t xml:space="preserve">devidamente credenciadas ao </w:t>
      </w:r>
      <w:r w:rsidRPr="001949E5">
        <w:rPr>
          <w:b/>
          <w:bCs/>
          <w:sz w:val="21"/>
          <w:szCs w:val="21"/>
        </w:rPr>
        <w:t xml:space="preserve">ÓRGÃO PÚBLICO </w:t>
      </w:r>
      <w:r w:rsidRPr="001949E5">
        <w:rPr>
          <w:sz w:val="21"/>
          <w:szCs w:val="21"/>
        </w:rPr>
        <w:t xml:space="preserve">e devidamente ajustadas com a </w:t>
      </w:r>
      <w:r w:rsidRPr="001949E5">
        <w:rPr>
          <w:b/>
          <w:bCs/>
          <w:sz w:val="21"/>
          <w:szCs w:val="21"/>
        </w:rPr>
        <w:t>CONTRATADA</w:t>
      </w:r>
      <w:r w:rsidRPr="001949E5">
        <w:rPr>
          <w:sz w:val="21"/>
          <w:szCs w:val="21"/>
        </w:rPr>
        <w:t xml:space="preserve">, que se responsabilizará para envidar esforços com as </w:t>
      </w:r>
      <w:r w:rsidRPr="001949E5">
        <w:rPr>
          <w:b/>
          <w:bCs/>
          <w:sz w:val="21"/>
          <w:szCs w:val="21"/>
        </w:rPr>
        <w:t xml:space="preserve">CONSIGNATÁRIAS </w:t>
      </w:r>
      <w:r w:rsidRPr="001949E5">
        <w:rPr>
          <w:sz w:val="21"/>
          <w:szCs w:val="21"/>
        </w:rPr>
        <w:t>de modo a viabilizar sua execução.</w:t>
      </w:r>
    </w:p>
    <w:p w14:paraId="1747B498" w14:textId="34E7DD92" w:rsidR="00A13025" w:rsidRPr="001949E5" w:rsidRDefault="00A13025" w:rsidP="000C01B6">
      <w:pPr>
        <w:pStyle w:val="Default"/>
        <w:jc w:val="both"/>
        <w:rPr>
          <w:rFonts w:eastAsiaTheme="minorHAnsi"/>
          <w:sz w:val="21"/>
          <w:szCs w:val="21"/>
        </w:rPr>
      </w:pPr>
    </w:p>
    <w:p w14:paraId="46CEE633"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CLÁUSULA OITAVA – DO SIGILO E DAS INFORMAÇÕES CONFIDENCIAIS: </w:t>
      </w:r>
    </w:p>
    <w:p w14:paraId="0A61FE95" w14:textId="6ACAEA12" w:rsidR="00A13025" w:rsidRPr="001949E5" w:rsidRDefault="00A13025" w:rsidP="000C01B6">
      <w:pPr>
        <w:widowControl/>
        <w:adjustRightInd w:val="0"/>
        <w:ind w:firstLine="720"/>
        <w:jc w:val="both"/>
        <w:rPr>
          <w:rFonts w:eastAsiaTheme="minorHAnsi"/>
          <w:color w:val="000000"/>
          <w:sz w:val="21"/>
          <w:szCs w:val="21"/>
          <w:lang w:val="pt-BR"/>
        </w:rPr>
      </w:pPr>
      <w:r w:rsidRPr="00A13025">
        <w:rPr>
          <w:rFonts w:eastAsiaTheme="minorHAnsi"/>
          <w:color w:val="000000"/>
          <w:sz w:val="21"/>
          <w:szCs w:val="21"/>
          <w:lang w:val="pt-BR"/>
        </w:rPr>
        <w:t xml:space="preserve">As Partes reconhecem que as informações Confidenciais constituem valiosos segredos protegidos legalmente e concordam que a utilizarão somente de acordo com as disposições deste Contrato de Cessão e não divulgarão ou permitirão sua divulgação direta ou indireta a qualquer terceiro alheio a este Contrato de Cessão, sem prévio consentimento escrito da outra parte. </w:t>
      </w:r>
    </w:p>
    <w:p w14:paraId="058295CD" w14:textId="77777777" w:rsidR="000C01B6" w:rsidRPr="00A13025" w:rsidRDefault="000C01B6" w:rsidP="000C01B6">
      <w:pPr>
        <w:widowControl/>
        <w:adjustRightInd w:val="0"/>
        <w:jc w:val="both"/>
        <w:rPr>
          <w:rFonts w:eastAsiaTheme="minorHAnsi"/>
          <w:color w:val="000000"/>
          <w:sz w:val="21"/>
          <w:szCs w:val="21"/>
          <w:lang w:val="pt-BR"/>
        </w:rPr>
      </w:pPr>
    </w:p>
    <w:p w14:paraId="6C705B9D" w14:textId="7DB98441"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Primeiro. </w:t>
      </w:r>
      <w:r w:rsidRPr="00A13025">
        <w:rPr>
          <w:rFonts w:eastAsiaTheme="minorHAnsi"/>
          <w:color w:val="000000"/>
          <w:sz w:val="21"/>
          <w:szCs w:val="21"/>
          <w:lang w:val="pt-BR"/>
        </w:rPr>
        <w:t xml:space="preserve">As Partes envolvidas neste Termo de Cooperação por si, seus empregados/servidores ou prepostos, sob as penas da lei, manterão, inclusive após o término da vigência deste, o mais completo e absoluto sigilo sobre quaisquer dados, materiais, pormenores, informações, documentos, especificações técnicas e comerciais de produtos das Partes ou de terceiros, de que venham ter conhecimento ou acesso, ou que lhe venham a ser confiados, sejam relacionados ou não com a prestação/execução de serviços objeto deste Contrato. A inobservância do disposto nesta cláusula acarretará sanções legais, por elas respondendo e quem mais tiver dado causa à violação, no âmbito civil e criminal. </w:t>
      </w:r>
    </w:p>
    <w:p w14:paraId="5113A6F3" w14:textId="77777777" w:rsidR="000C01B6" w:rsidRPr="00A13025" w:rsidRDefault="000C01B6" w:rsidP="000C01B6">
      <w:pPr>
        <w:widowControl/>
        <w:adjustRightInd w:val="0"/>
        <w:jc w:val="both"/>
        <w:rPr>
          <w:rFonts w:eastAsiaTheme="minorHAnsi"/>
          <w:color w:val="000000"/>
          <w:sz w:val="21"/>
          <w:szCs w:val="21"/>
          <w:lang w:val="pt-BR"/>
        </w:rPr>
      </w:pPr>
    </w:p>
    <w:p w14:paraId="2D778CCC"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Parágrafo Segundo</w:t>
      </w:r>
      <w:r w:rsidRPr="00A13025">
        <w:rPr>
          <w:rFonts w:eastAsiaTheme="minorHAnsi"/>
          <w:color w:val="000000"/>
          <w:sz w:val="21"/>
          <w:szCs w:val="21"/>
          <w:lang w:val="pt-BR"/>
        </w:rPr>
        <w:t xml:space="preserve">. Não serão consideradas confidenciais as informações que: </w:t>
      </w:r>
    </w:p>
    <w:p w14:paraId="5E614433"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a) já forem do domínio público à época em que tiverem sido reveladas; </w:t>
      </w:r>
    </w:p>
    <w:p w14:paraId="54824D6A"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b) passarem a ser de domínio público, após sua revelação, sem que a divulgação seja efetuada em violação ao disposto neste Contrato de Cessão; </w:t>
      </w:r>
    </w:p>
    <w:p w14:paraId="25E0C323"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c) já forem notoriamente do conhecimento da parte recipiente antes de lhe terem sido reveladas no âmbito deste Contrato de Cessão Não Onerosa de Software; </w:t>
      </w:r>
    </w:p>
    <w:p w14:paraId="3AAAD135" w14:textId="79F8A37F"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d) forem legalmente reveladas por terceiros que, até onde as Partes tenham conhecimento, não estejam quebrando, em relação às informações fornecidas, qualquer obrigação de confidencialidade. </w:t>
      </w:r>
    </w:p>
    <w:p w14:paraId="52A53C91" w14:textId="77777777" w:rsidR="000C01B6" w:rsidRPr="00A13025" w:rsidRDefault="000C01B6" w:rsidP="000C01B6">
      <w:pPr>
        <w:widowControl/>
        <w:adjustRightInd w:val="0"/>
        <w:jc w:val="both"/>
        <w:rPr>
          <w:rFonts w:eastAsiaTheme="minorHAnsi"/>
          <w:color w:val="000000"/>
          <w:sz w:val="21"/>
          <w:szCs w:val="21"/>
          <w:lang w:val="pt-BR"/>
        </w:rPr>
      </w:pPr>
    </w:p>
    <w:p w14:paraId="4628C0A2"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Parágrafo Terceiro</w:t>
      </w:r>
      <w:r w:rsidRPr="00A13025">
        <w:rPr>
          <w:rFonts w:eastAsiaTheme="minorHAnsi"/>
          <w:color w:val="000000"/>
          <w:sz w:val="21"/>
          <w:szCs w:val="21"/>
          <w:lang w:val="pt-BR"/>
        </w:rPr>
        <w:t xml:space="preserve">. Não será considerada infração à obrigação prevista nesta Cláusula o fornecimento das informações confidenciais realizado em razão de uma ordem emitida por órgão administrativo ou judiciário com jurisdição sobre as Partes, desde que realizada até a extensão de tal ordem e desde que a outra parte tenha sido informada com antecedência sobre as providências solicitadas por tal ordem. </w:t>
      </w:r>
    </w:p>
    <w:p w14:paraId="3E17F4F8" w14:textId="77777777" w:rsidR="000C01B6"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Quarto. </w:t>
      </w: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se obriga a observar as disposições estabelecidas na legislação em vigor relativamente à segurança e ao sigilo bancário.</w:t>
      </w:r>
    </w:p>
    <w:p w14:paraId="2472F3A6" w14:textId="2811633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 </w:t>
      </w:r>
    </w:p>
    <w:p w14:paraId="68F9F740" w14:textId="381DAC94" w:rsidR="00A13025"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lastRenderedPageBreak/>
        <w:t xml:space="preserve">Parágrafo Quinto. </w:t>
      </w:r>
      <w:r w:rsidRPr="00A13025">
        <w:rPr>
          <w:rFonts w:eastAsiaTheme="minorHAnsi"/>
          <w:color w:val="000000"/>
          <w:sz w:val="21"/>
          <w:szCs w:val="21"/>
          <w:lang w:val="pt-BR"/>
        </w:rPr>
        <w:t xml:space="preserve">A obrigação de sigilo estabelecida acima aplica-se, ainda, a quaisquer informações ou conhecimentos técnicos, administrativos ou comerciais, relativos (I) à organização interna do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e da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(II) aos dados de cadastro e de transações econômico-financeiras e bancárias dos servidores do </w:t>
      </w:r>
      <w:r w:rsidRPr="00A13025">
        <w:rPr>
          <w:rFonts w:eastAsiaTheme="minorHAnsi"/>
          <w:b/>
          <w:bCs/>
          <w:color w:val="000000"/>
          <w:sz w:val="21"/>
          <w:szCs w:val="21"/>
          <w:lang w:val="pt-BR"/>
        </w:rPr>
        <w:t xml:space="preserve">ÓRGÃO PÚBLICO, </w:t>
      </w:r>
      <w:r w:rsidRPr="00A13025">
        <w:rPr>
          <w:rFonts w:eastAsiaTheme="minorHAnsi"/>
          <w:color w:val="000000"/>
          <w:sz w:val="21"/>
          <w:szCs w:val="21"/>
          <w:lang w:val="pt-BR"/>
        </w:rPr>
        <w:t xml:space="preserve">relacionadas exclusivamente ao objeto desse Contrato; (III) aos serviços realizados; (IV) aos métodos de trabalho desenvolvidos ou utilizados em decorrência deste Contrato; (V) a estratégias e metodologias de negócios da </w:t>
      </w:r>
      <w:r w:rsidRPr="00A13025">
        <w:rPr>
          <w:rFonts w:eastAsiaTheme="minorHAnsi"/>
          <w:b/>
          <w:bCs/>
          <w:color w:val="000000"/>
          <w:sz w:val="21"/>
          <w:szCs w:val="21"/>
          <w:lang w:val="pt-BR"/>
        </w:rPr>
        <w:t>CONSIGNET</w:t>
      </w:r>
      <w:r w:rsidRPr="00A13025">
        <w:rPr>
          <w:rFonts w:eastAsiaTheme="minorHAnsi"/>
          <w:color w:val="000000"/>
          <w:sz w:val="21"/>
          <w:szCs w:val="21"/>
          <w:lang w:val="pt-BR"/>
        </w:rPr>
        <w:t xml:space="preserve">. </w:t>
      </w:r>
    </w:p>
    <w:p w14:paraId="6572857A" w14:textId="77777777" w:rsidR="000C01B6" w:rsidRPr="00A13025" w:rsidRDefault="000C01B6" w:rsidP="000C01B6">
      <w:pPr>
        <w:widowControl/>
        <w:adjustRightInd w:val="0"/>
        <w:jc w:val="both"/>
        <w:rPr>
          <w:rFonts w:eastAsiaTheme="minorHAnsi"/>
          <w:color w:val="000000"/>
          <w:sz w:val="21"/>
          <w:szCs w:val="21"/>
          <w:lang w:val="pt-BR"/>
        </w:rPr>
      </w:pPr>
    </w:p>
    <w:p w14:paraId="046CA7D8" w14:textId="77777777" w:rsidR="000C01B6" w:rsidRPr="001949E5" w:rsidRDefault="00A13025" w:rsidP="000C01B6">
      <w:pPr>
        <w:pStyle w:val="Default"/>
        <w:jc w:val="both"/>
        <w:rPr>
          <w:rFonts w:eastAsiaTheme="minorHAnsi"/>
          <w:sz w:val="21"/>
          <w:szCs w:val="21"/>
          <w:lang w:eastAsia="en-US"/>
        </w:rPr>
      </w:pPr>
      <w:r w:rsidRPr="001949E5">
        <w:rPr>
          <w:rFonts w:eastAsiaTheme="minorHAnsi"/>
          <w:b/>
          <w:bCs/>
          <w:sz w:val="21"/>
          <w:szCs w:val="21"/>
          <w:lang w:eastAsia="en-US"/>
        </w:rPr>
        <w:t xml:space="preserve">Parágrafo Sexto. </w:t>
      </w:r>
      <w:r w:rsidRPr="001949E5">
        <w:rPr>
          <w:rFonts w:eastAsiaTheme="minorHAnsi"/>
          <w:sz w:val="21"/>
          <w:szCs w:val="21"/>
          <w:lang w:eastAsia="en-US"/>
        </w:rPr>
        <w:t>Todas as Informações Confidenciais que qualquer uma das Partes, por si, por seus empregados/servidores, por seus prepostos, e por toda e qualquer pessoa que vier a designar para a</w:t>
      </w:r>
      <w:r w:rsidRPr="001949E5">
        <w:rPr>
          <w:sz w:val="21"/>
          <w:szCs w:val="21"/>
        </w:rPr>
        <w:t xml:space="preserve"> </w:t>
      </w:r>
      <w:r w:rsidRPr="001949E5">
        <w:rPr>
          <w:rFonts w:eastAsiaTheme="minorHAnsi"/>
          <w:sz w:val="21"/>
          <w:szCs w:val="21"/>
          <w:lang w:eastAsia="en-US"/>
        </w:rPr>
        <w:t>execução dos serviços objeto deste Contrato de Cessão Não Onerosa de Software, vier a ter conhecimento, serão utilizadas exclusivamente para a sua fiel execução e serão tratadas e garantidas como privadas e confidenciais.</w:t>
      </w:r>
    </w:p>
    <w:p w14:paraId="1D37CF1C" w14:textId="75777FBF" w:rsidR="00A13025" w:rsidRPr="001949E5" w:rsidRDefault="00A13025" w:rsidP="000C01B6">
      <w:pPr>
        <w:pStyle w:val="Default"/>
        <w:jc w:val="both"/>
        <w:rPr>
          <w:rFonts w:eastAsiaTheme="minorHAnsi"/>
          <w:sz w:val="21"/>
          <w:szCs w:val="21"/>
          <w:lang w:eastAsia="en-US"/>
        </w:rPr>
      </w:pPr>
      <w:r w:rsidRPr="001949E5">
        <w:rPr>
          <w:rFonts w:eastAsiaTheme="minorHAnsi"/>
          <w:sz w:val="21"/>
          <w:szCs w:val="21"/>
          <w:lang w:eastAsia="en-US"/>
        </w:rPr>
        <w:t xml:space="preserve"> </w:t>
      </w:r>
    </w:p>
    <w:p w14:paraId="745FE534" w14:textId="77777777" w:rsidR="000C01B6" w:rsidRPr="001949E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Parágrafo Sétimo. </w:t>
      </w:r>
      <w:r w:rsidRPr="00A13025">
        <w:rPr>
          <w:rFonts w:eastAsiaTheme="minorHAnsi"/>
          <w:color w:val="000000"/>
          <w:sz w:val="21"/>
          <w:szCs w:val="21"/>
          <w:lang w:val="pt-BR"/>
        </w:rPr>
        <w:t>As Partes autorizam uma à outra a utilizar seu nome e marca a título de menção aos trabalhos realizados, em peças de propaganda, em mídias eletrônicas, virtuais e impressas, folhetos e banners que possam ser veiculados. Para fins diversos ao antes mencionado, será necessária prévia e expressa autorização por escrito da Parte cujo nome e marca serão divulgados.</w:t>
      </w:r>
    </w:p>
    <w:p w14:paraId="01112A09" w14:textId="576FBAD8"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 </w:t>
      </w:r>
    </w:p>
    <w:p w14:paraId="0A864BFA"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CLÁUSULA NONA ― DA ANTICORRUPÇÃO </w:t>
      </w:r>
    </w:p>
    <w:p w14:paraId="5D1D6BD8" w14:textId="77777777" w:rsidR="00A13025" w:rsidRPr="00A13025" w:rsidRDefault="00A13025" w:rsidP="000C01B6">
      <w:pPr>
        <w:widowControl/>
        <w:adjustRightInd w:val="0"/>
        <w:ind w:firstLine="720"/>
        <w:jc w:val="both"/>
        <w:rPr>
          <w:rFonts w:eastAsiaTheme="minorHAnsi"/>
          <w:color w:val="000000"/>
          <w:sz w:val="21"/>
          <w:szCs w:val="21"/>
          <w:lang w:val="pt-BR"/>
        </w:rPr>
      </w:pPr>
      <w:r w:rsidRPr="00A13025">
        <w:rPr>
          <w:rFonts w:eastAsiaTheme="minorHAnsi"/>
          <w:color w:val="000000"/>
          <w:sz w:val="21"/>
          <w:szCs w:val="21"/>
          <w:lang w:val="pt-BR"/>
        </w:rPr>
        <w:t xml:space="preserve">Na execução do presente Contrato de Cessão Não Onerosa de Software é vedado as Partes: </w:t>
      </w:r>
    </w:p>
    <w:p w14:paraId="4CBF2163" w14:textId="77777777" w:rsidR="00A13025" w:rsidRPr="00A13025" w:rsidRDefault="00A13025" w:rsidP="001949E5">
      <w:pPr>
        <w:widowControl/>
        <w:numPr>
          <w:ilvl w:val="0"/>
          <w:numId w:val="8"/>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Prometer, oferecer ou dar, direta ou indiretamente, vantagem indevida a quem quer que seja, ou a terceira pessoa a ele relacionada; </w:t>
      </w:r>
    </w:p>
    <w:p w14:paraId="5B70A1F0" w14:textId="77777777" w:rsidR="00A13025" w:rsidRPr="00A13025" w:rsidRDefault="00A13025" w:rsidP="001949E5">
      <w:pPr>
        <w:widowControl/>
        <w:numPr>
          <w:ilvl w:val="0"/>
          <w:numId w:val="8"/>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Obter vantagem ou benefício indevido, de modo fraudulento, de modificações ou prorrogações do presente Contrato, sem autorização em lei, ou nos respectivos instrumentos contratuais; </w:t>
      </w:r>
    </w:p>
    <w:p w14:paraId="0B015F43" w14:textId="77777777" w:rsidR="00A13025" w:rsidRPr="00A13025" w:rsidRDefault="00A13025" w:rsidP="001949E5">
      <w:pPr>
        <w:widowControl/>
        <w:numPr>
          <w:ilvl w:val="0"/>
          <w:numId w:val="8"/>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Manipular ou fraudar o equilíbrio econômico-financeiro do presente Contrato de Cessão Não Onerosa de Software; </w:t>
      </w:r>
    </w:p>
    <w:p w14:paraId="4EB05678" w14:textId="77777777" w:rsidR="00A13025" w:rsidRPr="00A13025" w:rsidRDefault="00A13025" w:rsidP="001949E5">
      <w:pPr>
        <w:widowControl/>
        <w:numPr>
          <w:ilvl w:val="0"/>
          <w:numId w:val="8"/>
        </w:numPr>
        <w:adjustRightInd w:val="0"/>
        <w:spacing w:after="258"/>
        <w:jc w:val="both"/>
        <w:rPr>
          <w:rFonts w:eastAsiaTheme="minorHAnsi"/>
          <w:color w:val="000000"/>
          <w:sz w:val="21"/>
          <w:szCs w:val="21"/>
          <w:lang w:val="pt-BR"/>
        </w:rPr>
      </w:pPr>
      <w:r w:rsidRPr="00A13025">
        <w:rPr>
          <w:rFonts w:eastAsiaTheme="minorHAnsi"/>
          <w:color w:val="000000"/>
          <w:sz w:val="21"/>
          <w:szCs w:val="21"/>
          <w:lang w:val="pt-BR"/>
        </w:rPr>
        <w:t xml:space="preserve">De qualquer maneira fraudar o presente Contrato; assim como realizar quaisquer ações ou omissões que constituam prática ilegal ou de corrupção, nos termos da Lei nº 12.846/2013 (conforme alterada), do Decreto nº 8.420/2015 ou de quaisquer outras leis ou regulamentos aplicáveis (“Leis Anticorrupção”), ainda que não relacionadas com o presente Contrato de Cessão Não Onerosa de Software. </w:t>
      </w:r>
    </w:p>
    <w:p w14:paraId="5DF21E39" w14:textId="77777777" w:rsidR="00A13025" w:rsidRPr="00A13025" w:rsidRDefault="00A13025" w:rsidP="001949E5">
      <w:pPr>
        <w:widowControl/>
        <w:numPr>
          <w:ilvl w:val="0"/>
          <w:numId w:val="8"/>
        </w:numPr>
        <w:adjustRightInd w:val="0"/>
        <w:jc w:val="both"/>
        <w:rPr>
          <w:rFonts w:eastAsiaTheme="minorHAnsi"/>
          <w:color w:val="000000"/>
          <w:sz w:val="21"/>
          <w:szCs w:val="21"/>
          <w:lang w:val="pt-BR"/>
        </w:rPr>
      </w:pPr>
      <w:r w:rsidRPr="00A13025">
        <w:rPr>
          <w:rFonts w:eastAsiaTheme="minorHAnsi"/>
          <w:color w:val="000000"/>
          <w:sz w:val="21"/>
          <w:szCs w:val="21"/>
          <w:lang w:val="pt-BR"/>
        </w:rPr>
        <w:t xml:space="preserve">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possui um Código de Ética constituído que reconhece que são inaceitáveis práticas que envolvam favorecimento ou concessão de vantagens pessoais de qualquer natureza para autoridades de qualquer instância dos setores público e privado visando induzir a obtenção de tratamento favorecido ou privilégios indevidos, sendo que o relacionamento com os setores público e privado devem sempre ser baseados na honestidade, idoneidade, responsabilidade e espírito de colaboração. Não serão levantadas pretensões junto do poder público se estas não forem entendidas como legítimas e idôneas. A </w:t>
      </w:r>
      <w:r w:rsidRPr="00A13025">
        <w:rPr>
          <w:rFonts w:eastAsiaTheme="minorHAnsi"/>
          <w:b/>
          <w:bCs/>
          <w:color w:val="000000"/>
          <w:sz w:val="21"/>
          <w:szCs w:val="21"/>
          <w:lang w:val="pt-BR"/>
        </w:rPr>
        <w:t xml:space="preserve">CONSIGNET </w:t>
      </w:r>
      <w:r w:rsidRPr="00A13025">
        <w:rPr>
          <w:rFonts w:eastAsiaTheme="minorHAnsi"/>
          <w:color w:val="000000"/>
          <w:sz w:val="21"/>
          <w:szCs w:val="21"/>
          <w:lang w:val="pt-BR"/>
        </w:rPr>
        <w:t xml:space="preserve">por si e por seus empregados, agentes e subcontratados, se obriga a não participar em atividades relacionadas a subornos ou pagamentos ilícitos de qualquer espécie, ainda, a cumprir todas as normas legais e regulatórias que tratam das práticas anticorrupção, lavagem de dinheiro, incluindo as disposições legais que regem os crimes praticados por funcionários públicos, sejam eles de tráfico de influências, ofertas e pagamentos a representantes públicos, leis de contribuição para campanhas eleitorais, assim como quaisquer outras normas relacionadas. </w:t>
      </w:r>
    </w:p>
    <w:p w14:paraId="2C7E4860" w14:textId="77777777" w:rsidR="00A13025" w:rsidRPr="00A13025" w:rsidRDefault="00A13025" w:rsidP="000C01B6">
      <w:pPr>
        <w:widowControl/>
        <w:adjustRightInd w:val="0"/>
        <w:jc w:val="both"/>
        <w:rPr>
          <w:rFonts w:eastAsiaTheme="minorHAnsi"/>
          <w:color w:val="000000"/>
          <w:sz w:val="21"/>
          <w:szCs w:val="21"/>
          <w:lang w:val="pt-BR"/>
        </w:rPr>
      </w:pPr>
    </w:p>
    <w:p w14:paraId="03AB5249" w14:textId="77777777" w:rsidR="00A13025" w:rsidRPr="00A13025" w:rsidRDefault="00A13025" w:rsidP="000C01B6">
      <w:pPr>
        <w:widowControl/>
        <w:adjustRightInd w:val="0"/>
        <w:jc w:val="both"/>
        <w:rPr>
          <w:rFonts w:eastAsiaTheme="minorHAnsi"/>
          <w:color w:val="000000"/>
          <w:sz w:val="21"/>
          <w:szCs w:val="21"/>
          <w:lang w:val="pt-BR"/>
        </w:rPr>
      </w:pPr>
      <w:r w:rsidRPr="00A13025">
        <w:rPr>
          <w:rFonts w:eastAsiaTheme="minorHAnsi"/>
          <w:b/>
          <w:bCs/>
          <w:color w:val="000000"/>
          <w:sz w:val="21"/>
          <w:szCs w:val="21"/>
          <w:lang w:val="pt-BR"/>
        </w:rPr>
        <w:t xml:space="preserve">CLÁUSULA DÉCIMA – DA VIGÊNCIA: </w:t>
      </w:r>
    </w:p>
    <w:p w14:paraId="3E2C0647" w14:textId="5BD739A2" w:rsidR="00A13025" w:rsidRPr="00A75987" w:rsidRDefault="00A13025" w:rsidP="000C01B6">
      <w:pPr>
        <w:pStyle w:val="Default"/>
        <w:ind w:firstLine="720"/>
        <w:jc w:val="both"/>
        <w:rPr>
          <w:rFonts w:eastAsiaTheme="minorHAnsi"/>
          <w:sz w:val="21"/>
          <w:szCs w:val="21"/>
        </w:rPr>
      </w:pPr>
      <w:r w:rsidRPr="001949E5">
        <w:rPr>
          <w:rFonts w:eastAsiaTheme="minorHAnsi"/>
          <w:sz w:val="21"/>
          <w:szCs w:val="21"/>
          <w:lang w:eastAsia="en-US"/>
        </w:rPr>
        <w:t xml:space="preserve">O presente Contrato de Cessão Não Onerosa de Software entrará em vigor a partir da data de sua assinatura e terá eficácia pelo período de </w:t>
      </w:r>
      <w:r w:rsidR="000C01B6" w:rsidRPr="001949E5">
        <w:rPr>
          <w:rFonts w:eastAsiaTheme="minorHAnsi"/>
          <w:sz w:val="21"/>
          <w:szCs w:val="21"/>
          <w:lang w:eastAsia="en-US"/>
        </w:rPr>
        <w:t xml:space="preserve">12 </w:t>
      </w:r>
      <w:r w:rsidRPr="001949E5">
        <w:rPr>
          <w:rFonts w:eastAsiaTheme="minorHAnsi"/>
          <w:sz w:val="21"/>
          <w:szCs w:val="21"/>
          <w:lang w:eastAsia="en-US"/>
        </w:rPr>
        <w:t>(</w:t>
      </w:r>
      <w:r w:rsidR="000C01B6" w:rsidRPr="001949E5">
        <w:rPr>
          <w:rFonts w:eastAsiaTheme="minorHAnsi"/>
          <w:sz w:val="21"/>
          <w:szCs w:val="21"/>
          <w:lang w:eastAsia="en-US"/>
        </w:rPr>
        <w:t>doze</w:t>
      </w:r>
      <w:r w:rsidRPr="001949E5">
        <w:rPr>
          <w:rFonts w:eastAsiaTheme="minorHAnsi"/>
          <w:sz w:val="21"/>
          <w:szCs w:val="21"/>
          <w:lang w:eastAsia="en-US"/>
        </w:rPr>
        <w:t>) meses</w:t>
      </w:r>
      <w:r w:rsidR="000C01B6" w:rsidRPr="001949E5">
        <w:rPr>
          <w:rFonts w:eastAsiaTheme="minorHAnsi"/>
          <w:sz w:val="21"/>
          <w:szCs w:val="21"/>
          <w:lang w:eastAsia="en-US"/>
        </w:rPr>
        <w:t>, podendo ser prorrogado de acordo com a lei 14.133/21, conforme os artigos 106 e 107.</w:t>
      </w:r>
    </w:p>
    <w:p w14:paraId="4427078F" w14:textId="417203B2" w:rsidR="00F16D21" w:rsidRPr="00F16D21" w:rsidRDefault="00F16D21" w:rsidP="000C01B6">
      <w:pPr>
        <w:widowControl/>
        <w:adjustRightInd w:val="0"/>
        <w:spacing w:after="257"/>
        <w:ind w:firstLine="720"/>
        <w:jc w:val="both"/>
        <w:rPr>
          <w:rFonts w:eastAsiaTheme="minorHAnsi"/>
          <w:color w:val="000000"/>
          <w:sz w:val="21"/>
          <w:szCs w:val="21"/>
          <w:lang w:val="pt-BR"/>
        </w:rPr>
      </w:pPr>
    </w:p>
    <w:p w14:paraId="216C0E40"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CLÁUSULA DÉCIMA PRIMEIRA – DA RESCISÃO: </w:t>
      </w:r>
    </w:p>
    <w:p w14:paraId="496B62C0" w14:textId="6053CDC6"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lastRenderedPageBreak/>
        <w:t xml:space="preserve">O Contrato de Cessão Não Onerosa de Software poderá ser rescindido por qualquer das partes, mediante justificativa e comunicação prévia com antecedência mínima de 60 (sessenta) dias. </w:t>
      </w:r>
    </w:p>
    <w:p w14:paraId="0A0A0EF5" w14:textId="77777777" w:rsidR="000C01B6" w:rsidRPr="000C01B6" w:rsidRDefault="000C01B6" w:rsidP="000C01B6">
      <w:pPr>
        <w:widowControl/>
        <w:adjustRightInd w:val="0"/>
        <w:jc w:val="both"/>
        <w:rPr>
          <w:rFonts w:eastAsiaTheme="minorHAnsi"/>
          <w:color w:val="000000"/>
          <w:sz w:val="21"/>
          <w:szCs w:val="21"/>
          <w:lang w:val="pt-BR"/>
        </w:rPr>
      </w:pPr>
    </w:p>
    <w:p w14:paraId="37B82DC0"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CLÁUSULA DÉCIMA SEGUNDA – DA ADEQUAÇÃO À LEI GERAL DE PROTEÇÃO DE DADOS: </w:t>
      </w:r>
    </w:p>
    <w:p w14:paraId="2FBFFBF6" w14:textId="071AC5F6"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Considerando que na execução deste Contrato de Cessão Não Onerosa, há o tratamento de dados pessoais, as Partes se obrigam a cumprir as normas de proteção de dados aplicáveis à espécie, </w:t>
      </w:r>
      <w:proofErr w:type="spellStart"/>
      <w:r w:rsidRPr="000C01B6">
        <w:rPr>
          <w:rFonts w:eastAsiaTheme="minorHAnsi"/>
          <w:color w:val="000000"/>
          <w:sz w:val="21"/>
          <w:szCs w:val="21"/>
          <w:lang w:val="pt-BR"/>
        </w:rPr>
        <w:t>notada-mente</w:t>
      </w:r>
      <w:proofErr w:type="spellEnd"/>
      <w:r w:rsidRPr="000C01B6">
        <w:rPr>
          <w:rFonts w:eastAsiaTheme="minorHAnsi"/>
          <w:color w:val="000000"/>
          <w:sz w:val="21"/>
          <w:szCs w:val="21"/>
          <w:lang w:val="pt-BR"/>
        </w:rPr>
        <w:t xml:space="preserve"> a Lei 13.709/ 2018 (a Lei Geral de Proteção de Dados - “LGPD”). </w:t>
      </w:r>
    </w:p>
    <w:p w14:paraId="12295EF0" w14:textId="77777777" w:rsidR="000C01B6" w:rsidRPr="000C01B6" w:rsidRDefault="000C01B6" w:rsidP="000C01B6">
      <w:pPr>
        <w:widowControl/>
        <w:adjustRightInd w:val="0"/>
        <w:jc w:val="both"/>
        <w:rPr>
          <w:rFonts w:eastAsiaTheme="minorHAnsi"/>
          <w:color w:val="000000"/>
          <w:sz w:val="21"/>
          <w:szCs w:val="21"/>
          <w:lang w:val="pt-BR"/>
        </w:rPr>
      </w:pPr>
    </w:p>
    <w:p w14:paraId="7331E4B4"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Parágrafo Primeiro. </w:t>
      </w:r>
      <w:r w:rsidRPr="000C01B6">
        <w:rPr>
          <w:rFonts w:eastAsiaTheme="minorHAnsi"/>
          <w:color w:val="000000"/>
          <w:sz w:val="21"/>
          <w:szCs w:val="21"/>
          <w:lang w:val="pt-BR"/>
        </w:rPr>
        <w:t xml:space="preserve">Os termos aqui indicados terão os seguintes significados: </w:t>
      </w:r>
    </w:p>
    <w:p w14:paraId="5C1FD383"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a) Controlador: pessoa jurídica a quem competem as decisões referentes ao tratamento de dados pessoais; </w:t>
      </w:r>
    </w:p>
    <w:p w14:paraId="4C0227D3"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b) Operador: pessoa jurídica que realiza o tratamento de dados pessoais em nome do Controlador; </w:t>
      </w:r>
    </w:p>
    <w:p w14:paraId="09BE9E53"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c) Dado Pessoal: informação relacionada a pessoa natural identificada ou identificável; </w:t>
      </w:r>
    </w:p>
    <w:p w14:paraId="70CC935E"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d) Tratamento: toda operação realizada com dados pessoais, como as que se referem a coleta, produção, recepção, classificação, utilização, acesso, reprodução, transmissão, distribuição, </w:t>
      </w:r>
      <w:proofErr w:type="spellStart"/>
      <w:r w:rsidRPr="000C01B6">
        <w:rPr>
          <w:rFonts w:eastAsiaTheme="minorHAnsi"/>
          <w:color w:val="000000"/>
          <w:sz w:val="21"/>
          <w:szCs w:val="21"/>
          <w:lang w:val="pt-BR"/>
        </w:rPr>
        <w:t>processa-mento</w:t>
      </w:r>
      <w:proofErr w:type="spellEnd"/>
      <w:r w:rsidRPr="000C01B6">
        <w:rPr>
          <w:rFonts w:eastAsiaTheme="minorHAnsi"/>
          <w:color w:val="000000"/>
          <w:sz w:val="21"/>
          <w:szCs w:val="21"/>
          <w:lang w:val="pt-BR"/>
        </w:rPr>
        <w:t xml:space="preserve">, arquivamento, armazenamento, eliminação, avaliação ou controle da informação, modificação, comunicação, transferência, difusão ou extração; </w:t>
      </w:r>
    </w:p>
    <w:p w14:paraId="733E6658" w14:textId="582BC93F"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e) Titular: pessoa natural a quem se referem os dados pessoais que são objeto de tratamento; </w:t>
      </w:r>
    </w:p>
    <w:p w14:paraId="22D4483C" w14:textId="77777777" w:rsidR="000C01B6" w:rsidRPr="000C01B6" w:rsidRDefault="000C01B6" w:rsidP="000C01B6">
      <w:pPr>
        <w:widowControl/>
        <w:adjustRightInd w:val="0"/>
        <w:jc w:val="both"/>
        <w:rPr>
          <w:rFonts w:eastAsiaTheme="minorHAnsi"/>
          <w:color w:val="000000"/>
          <w:sz w:val="21"/>
          <w:szCs w:val="21"/>
          <w:lang w:val="pt-BR"/>
        </w:rPr>
      </w:pPr>
    </w:p>
    <w:p w14:paraId="3BE93F12" w14:textId="29291AA7"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Parágrafo Segundo</w:t>
      </w:r>
      <w:r w:rsidRPr="000C01B6">
        <w:rPr>
          <w:rFonts w:eastAsiaTheme="minorHAnsi"/>
          <w:color w:val="000000"/>
          <w:sz w:val="21"/>
          <w:szCs w:val="21"/>
          <w:lang w:val="pt-BR"/>
        </w:rPr>
        <w:t xml:space="preserve">. A </w:t>
      </w:r>
      <w:r w:rsidRPr="000C01B6">
        <w:rPr>
          <w:rFonts w:eastAsiaTheme="minorHAnsi"/>
          <w:b/>
          <w:bCs/>
          <w:color w:val="000000"/>
          <w:sz w:val="21"/>
          <w:szCs w:val="21"/>
          <w:lang w:val="pt-BR"/>
        </w:rPr>
        <w:t>CONSIGNET</w:t>
      </w:r>
      <w:r w:rsidRPr="000C01B6">
        <w:rPr>
          <w:rFonts w:eastAsiaTheme="minorHAnsi"/>
          <w:color w:val="000000"/>
          <w:sz w:val="21"/>
          <w:szCs w:val="21"/>
          <w:lang w:val="pt-BR"/>
        </w:rPr>
        <w:t xml:space="preserve">, na qualidade de Operadora, se compromete a Tratar os Dados Pessoais inseridos </w:t>
      </w:r>
      <w:r w:rsidRPr="000C01B6">
        <w:rPr>
          <w:rFonts w:eastAsiaTheme="minorHAnsi"/>
          <w:b/>
          <w:bCs/>
          <w:color w:val="000000"/>
          <w:sz w:val="21"/>
          <w:szCs w:val="21"/>
          <w:lang w:val="pt-BR"/>
        </w:rPr>
        <w:t>SISTEMA</w:t>
      </w:r>
      <w:r w:rsidRPr="000C01B6">
        <w:rPr>
          <w:rFonts w:eastAsiaTheme="minorHAnsi"/>
          <w:color w:val="000000"/>
          <w:sz w:val="21"/>
          <w:szCs w:val="21"/>
          <w:lang w:val="pt-BR"/>
        </w:rPr>
        <w:t xml:space="preserve">, conforme orientações e diretrizes feitas pelo </w:t>
      </w:r>
      <w:r w:rsidRPr="000C01B6">
        <w:rPr>
          <w:rFonts w:eastAsiaTheme="minorHAnsi"/>
          <w:b/>
          <w:bCs/>
          <w:color w:val="000000"/>
          <w:sz w:val="21"/>
          <w:szCs w:val="21"/>
          <w:lang w:val="pt-BR"/>
        </w:rPr>
        <w:t xml:space="preserve">ÓRGÃO PÚBLICO </w:t>
      </w:r>
      <w:r w:rsidRPr="000C01B6">
        <w:rPr>
          <w:rFonts w:eastAsiaTheme="minorHAnsi"/>
          <w:color w:val="000000"/>
          <w:sz w:val="21"/>
          <w:szCs w:val="21"/>
          <w:lang w:val="pt-BR"/>
        </w:rPr>
        <w:t xml:space="preserve">e pela </w:t>
      </w:r>
      <w:r w:rsidRPr="000C01B6">
        <w:rPr>
          <w:rFonts w:eastAsiaTheme="minorHAnsi"/>
          <w:b/>
          <w:bCs/>
          <w:color w:val="000000"/>
          <w:sz w:val="21"/>
          <w:szCs w:val="21"/>
          <w:lang w:val="pt-BR"/>
        </w:rPr>
        <w:t xml:space="preserve">CON-SIGNATÁRIA </w:t>
      </w:r>
      <w:r w:rsidRPr="000C01B6">
        <w:rPr>
          <w:rFonts w:eastAsiaTheme="minorHAnsi"/>
          <w:color w:val="000000"/>
          <w:sz w:val="21"/>
          <w:szCs w:val="21"/>
          <w:lang w:val="pt-BR"/>
        </w:rPr>
        <w:t xml:space="preserve">(“Controladora”, em conjunto, “Controladores”). Ademais, os Controladores dos Dados Pessoais dos seus clientes, ora Titulares, se comprometem a obter, nos termos da Lei 13.709/2018, as autorizações específicas para compartilhar ou comunicar os dados com terceiros Controladores e/ou Operadores. </w:t>
      </w:r>
    </w:p>
    <w:p w14:paraId="77A81AD8" w14:textId="77777777" w:rsidR="000C01B6" w:rsidRPr="000C01B6" w:rsidRDefault="000C01B6" w:rsidP="000C01B6">
      <w:pPr>
        <w:widowControl/>
        <w:adjustRightInd w:val="0"/>
        <w:jc w:val="both"/>
        <w:rPr>
          <w:rFonts w:eastAsiaTheme="minorHAnsi"/>
          <w:color w:val="000000"/>
          <w:sz w:val="21"/>
          <w:szCs w:val="21"/>
          <w:lang w:val="pt-BR"/>
        </w:rPr>
      </w:pPr>
    </w:p>
    <w:p w14:paraId="7E256E2D"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Parágrafo Terceiro</w:t>
      </w:r>
      <w:r w:rsidRPr="000C01B6">
        <w:rPr>
          <w:rFonts w:eastAsiaTheme="minorHAnsi"/>
          <w:color w:val="000000"/>
          <w:sz w:val="21"/>
          <w:szCs w:val="21"/>
          <w:lang w:val="pt-BR"/>
        </w:rPr>
        <w:t xml:space="preserve">. As Partes comprometem-se a: </w:t>
      </w:r>
    </w:p>
    <w:p w14:paraId="7D00AFFA"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(i) implementar um programa de governança em privacidade; </w:t>
      </w:r>
    </w:p>
    <w:p w14:paraId="1E6BFEF0"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w:t>
      </w:r>
      <w:proofErr w:type="spellStart"/>
      <w:r w:rsidRPr="000C01B6">
        <w:rPr>
          <w:rFonts w:eastAsiaTheme="minorHAnsi"/>
          <w:color w:val="000000"/>
          <w:sz w:val="21"/>
          <w:szCs w:val="21"/>
          <w:lang w:val="pt-BR"/>
        </w:rPr>
        <w:t>ii</w:t>
      </w:r>
      <w:proofErr w:type="spellEnd"/>
      <w:r w:rsidRPr="000C01B6">
        <w:rPr>
          <w:rFonts w:eastAsiaTheme="minorHAnsi"/>
          <w:color w:val="000000"/>
          <w:sz w:val="21"/>
          <w:szCs w:val="21"/>
          <w:lang w:val="pt-BR"/>
        </w:rPr>
        <w:t xml:space="preserve">) efetuar o mapeamento de todas as suas operações de Tratamento de Dados Pessoais, de modo que eles sejam tratados em observância as hipóteses legais previstas no artigo 7º, da LGPD, bem como </w:t>
      </w:r>
      <w:proofErr w:type="spellStart"/>
      <w:r w:rsidRPr="000C01B6">
        <w:rPr>
          <w:rFonts w:eastAsiaTheme="minorHAnsi"/>
          <w:color w:val="000000"/>
          <w:sz w:val="21"/>
          <w:szCs w:val="21"/>
          <w:lang w:val="pt-BR"/>
        </w:rPr>
        <w:t>res-peitem</w:t>
      </w:r>
      <w:proofErr w:type="spellEnd"/>
      <w:r w:rsidRPr="000C01B6">
        <w:rPr>
          <w:rFonts w:eastAsiaTheme="minorHAnsi"/>
          <w:color w:val="000000"/>
          <w:sz w:val="21"/>
          <w:szCs w:val="21"/>
          <w:lang w:val="pt-BR"/>
        </w:rPr>
        <w:t xml:space="preserve"> os princípios norteadores do artigo 6º, da LGPD. Ressalta-se que, é de inteira responsabilidade do </w:t>
      </w:r>
      <w:r w:rsidRPr="000C01B6">
        <w:rPr>
          <w:rFonts w:eastAsiaTheme="minorHAnsi"/>
          <w:b/>
          <w:bCs/>
          <w:color w:val="000000"/>
          <w:sz w:val="21"/>
          <w:szCs w:val="21"/>
          <w:lang w:val="pt-BR"/>
        </w:rPr>
        <w:t xml:space="preserve">ÓRGÃO PÚBLICO </w:t>
      </w:r>
      <w:r w:rsidRPr="000C01B6">
        <w:rPr>
          <w:rFonts w:eastAsiaTheme="minorHAnsi"/>
          <w:color w:val="000000"/>
          <w:sz w:val="21"/>
          <w:szCs w:val="21"/>
          <w:lang w:val="pt-BR"/>
        </w:rPr>
        <w:t xml:space="preserve">e/ou da </w:t>
      </w:r>
      <w:r w:rsidRPr="000C01B6">
        <w:rPr>
          <w:rFonts w:eastAsiaTheme="minorHAnsi"/>
          <w:b/>
          <w:bCs/>
          <w:color w:val="000000"/>
          <w:sz w:val="21"/>
          <w:szCs w:val="21"/>
          <w:lang w:val="pt-BR"/>
        </w:rPr>
        <w:t xml:space="preserve">CONSIGNATÁRIA </w:t>
      </w:r>
      <w:r w:rsidRPr="000C01B6">
        <w:rPr>
          <w:rFonts w:eastAsiaTheme="minorHAnsi"/>
          <w:color w:val="000000"/>
          <w:sz w:val="21"/>
          <w:szCs w:val="21"/>
          <w:lang w:val="pt-BR"/>
        </w:rPr>
        <w:t xml:space="preserve">a captação do consentimento do titular do dado, se esta for a base legal escolhida para coleta do dado, visto que, elas quem figuram como “Controladores” do dado; </w:t>
      </w:r>
    </w:p>
    <w:p w14:paraId="301FED11"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w:t>
      </w:r>
      <w:proofErr w:type="spellStart"/>
      <w:r w:rsidRPr="000C01B6">
        <w:rPr>
          <w:rFonts w:eastAsiaTheme="minorHAnsi"/>
          <w:color w:val="000000"/>
          <w:sz w:val="21"/>
          <w:szCs w:val="21"/>
          <w:lang w:val="pt-BR"/>
        </w:rPr>
        <w:t>iii</w:t>
      </w:r>
      <w:proofErr w:type="spellEnd"/>
      <w:r w:rsidRPr="000C01B6">
        <w:rPr>
          <w:rFonts w:eastAsiaTheme="minorHAnsi"/>
          <w:color w:val="000000"/>
          <w:sz w:val="21"/>
          <w:szCs w:val="21"/>
          <w:lang w:val="pt-BR"/>
        </w:rPr>
        <w:t xml:space="preserve">) possuir estrutura operante para recepcionar e atender, de forma adequada, petições e/ou </w:t>
      </w:r>
      <w:proofErr w:type="spellStart"/>
      <w:r w:rsidRPr="000C01B6">
        <w:rPr>
          <w:rFonts w:eastAsiaTheme="minorHAnsi"/>
          <w:color w:val="000000"/>
          <w:sz w:val="21"/>
          <w:szCs w:val="21"/>
          <w:lang w:val="pt-BR"/>
        </w:rPr>
        <w:t>comuni-cações</w:t>
      </w:r>
      <w:proofErr w:type="spellEnd"/>
      <w:r w:rsidRPr="000C01B6">
        <w:rPr>
          <w:rFonts w:eastAsiaTheme="minorHAnsi"/>
          <w:color w:val="000000"/>
          <w:sz w:val="21"/>
          <w:szCs w:val="21"/>
          <w:lang w:val="pt-BR"/>
        </w:rPr>
        <w:t xml:space="preserve"> dos titulares de dados pessoais, nas quais seja exigido o atendimento a qualquer dos direitos previstos na LGPD; </w:t>
      </w:r>
    </w:p>
    <w:p w14:paraId="6E1E6D05" w14:textId="28F0398F" w:rsidR="00F16D21" w:rsidRPr="001949E5" w:rsidRDefault="000C01B6" w:rsidP="000C01B6">
      <w:pPr>
        <w:pStyle w:val="Default"/>
        <w:jc w:val="both"/>
        <w:rPr>
          <w:rFonts w:eastAsiaTheme="minorHAnsi"/>
          <w:sz w:val="21"/>
          <w:szCs w:val="21"/>
          <w:lang w:eastAsia="en-US"/>
        </w:rPr>
      </w:pPr>
      <w:r w:rsidRPr="001949E5">
        <w:rPr>
          <w:rFonts w:eastAsiaTheme="minorHAnsi"/>
          <w:sz w:val="21"/>
          <w:szCs w:val="21"/>
          <w:lang w:eastAsia="en-US"/>
        </w:rPr>
        <w:t>(</w:t>
      </w:r>
      <w:proofErr w:type="spellStart"/>
      <w:r w:rsidRPr="001949E5">
        <w:rPr>
          <w:rFonts w:eastAsiaTheme="minorHAnsi"/>
          <w:sz w:val="21"/>
          <w:szCs w:val="21"/>
          <w:lang w:eastAsia="en-US"/>
        </w:rPr>
        <w:t>iv</w:t>
      </w:r>
      <w:proofErr w:type="spellEnd"/>
      <w:r w:rsidRPr="001949E5">
        <w:rPr>
          <w:rFonts w:eastAsiaTheme="minorHAnsi"/>
          <w:sz w:val="21"/>
          <w:szCs w:val="21"/>
          <w:lang w:eastAsia="en-US"/>
        </w:rPr>
        <w:t>) adotar medidas técnicas e organizacionais adequadas para garantir a segurança dos dados pessoais tratados, de acordo com as melhores práticas de tecnologia e segurança da informação;</w:t>
      </w:r>
    </w:p>
    <w:p w14:paraId="2C390E6E"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(v) A Operadora (</w:t>
      </w:r>
      <w:r w:rsidRPr="000C01B6">
        <w:rPr>
          <w:rFonts w:eastAsiaTheme="minorHAnsi"/>
          <w:b/>
          <w:bCs/>
          <w:color w:val="000000"/>
          <w:sz w:val="21"/>
          <w:szCs w:val="21"/>
          <w:lang w:val="pt-BR"/>
        </w:rPr>
        <w:t xml:space="preserve">CONSIGNET) </w:t>
      </w:r>
      <w:r w:rsidRPr="000C01B6">
        <w:rPr>
          <w:rFonts w:eastAsiaTheme="minorHAnsi"/>
          <w:color w:val="000000"/>
          <w:sz w:val="21"/>
          <w:szCs w:val="21"/>
          <w:lang w:val="pt-BR"/>
        </w:rPr>
        <w:t xml:space="preserve">se compromete a realizar todo e qualquer tratamento de dados pessoais, exclusivamente conforme as orientações que lhe forem fornecidas pelos Controladores, para a </w:t>
      </w:r>
      <w:proofErr w:type="spellStart"/>
      <w:r w:rsidRPr="000C01B6">
        <w:rPr>
          <w:rFonts w:eastAsiaTheme="minorHAnsi"/>
          <w:color w:val="000000"/>
          <w:sz w:val="21"/>
          <w:szCs w:val="21"/>
          <w:lang w:val="pt-BR"/>
        </w:rPr>
        <w:t>finali-dade</w:t>
      </w:r>
      <w:proofErr w:type="spellEnd"/>
      <w:r w:rsidRPr="000C01B6">
        <w:rPr>
          <w:rFonts w:eastAsiaTheme="minorHAnsi"/>
          <w:color w:val="000000"/>
          <w:sz w:val="21"/>
          <w:szCs w:val="21"/>
          <w:lang w:val="pt-BR"/>
        </w:rPr>
        <w:t xml:space="preserve"> de cumprir as obrigações contratuais ora pactuadas; </w:t>
      </w:r>
    </w:p>
    <w:p w14:paraId="23EB5D7E"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(vi) nomear um Encarregado (DPO), o qual está apto a atuar como canal de comunicação os titulares dos dados e a Autoridade Nacional de Proteção de Dados (a “ANPD”); </w:t>
      </w:r>
    </w:p>
    <w:p w14:paraId="176E78DA" w14:textId="7D49B63A"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w:t>
      </w:r>
      <w:proofErr w:type="spellStart"/>
      <w:r w:rsidRPr="000C01B6">
        <w:rPr>
          <w:rFonts w:eastAsiaTheme="minorHAnsi"/>
          <w:color w:val="000000"/>
          <w:sz w:val="21"/>
          <w:szCs w:val="21"/>
          <w:lang w:val="pt-BR"/>
        </w:rPr>
        <w:t>vii</w:t>
      </w:r>
      <w:proofErr w:type="spellEnd"/>
      <w:r w:rsidRPr="000C01B6">
        <w:rPr>
          <w:rFonts w:eastAsiaTheme="minorHAnsi"/>
          <w:color w:val="000000"/>
          <w:sz w:val="21"/>
          <w:szCs w:val="21"/>
          <w:lang w:val="pt-BR"/>
        </w:rPr>
        <w:t xml:space="preserve">) possuir Plano de Prevenção e Resposta a Incidentes com vazamento de dados ativo e operante e liderado pelo seu Encarregado (o “DPO”). </w:t>
      </w:r>
    </w:p>
    <w:p w14:paraId="0FE0D3FF" w14:textId="77777777" w:rsidR="000C01B6" w:rsidRPr="000C01B6" w:rsidRDefault="000C01B6" w:rsidP="000C01B6">
      <w:pPr>
        <w:widowControl/>
        <w:adjustRightInd w:val="0"/>
        <w:jc w:val="both"/>
        <w:rPr>
          <w:rFonts w:eastAsiaTheme="minorHAnsi"/>
          <w:color w:val="000000"/>
          <w:sz w:val="21"/>
          <w:szCs w:val="21"/>
          <w:lang w:val="pt-BR"/>
        </w:rPr>
      </w:pPr>
    </w:p>
    <w:p w14:paraId="6CF1C7AF" w14:textId="77777777"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Parágrafo Quarto. </w:t>
      </w:r>
      <w:r w:rsidRPr="000C01B6">
        <w:rPr>
          <w:rFonts w:eastAsiaTheme="minorHAnsi"/>
          <w:color w:val="000000"/>
          <w:sz w:val="21"/>
          <w:szCs w:val="21"/>
          <w:lang w:val="pt-BR"/>
        </w:rPr>
        <w:t xml:space="preserve">Em caso de exposição/vazamento de dados ou outra violação à LGPD, decorrente do tratamento de Dados Pessoais do </w:t>
      </w:r>
      <w:r w:rsidRPr="000C01B6">
        <w:rPr>
          <w:rFonts w:eastAsiaTheme="minorHAnsi"/>
          <w:b/>
          <w:bCs/>
          <w:color w:val="000000"/>
          <w:sz w:val="21"/>
          <w:szCs w:val="21"/>
          <w:lang w:val="pt-BR"/>
        </w:rPr>
        <w:t xml:space="preserve">ÓRGÃO PÚBLICO </w:t>
      </w:r>
      <w:r w:rsidRPr="000C01B6">
        <w:rPr>
          <w:rFonts w:eastAsiaTheme="minorHAnsi"/>
          <w:color w:val="000000"/>
          <w:sz w:val="21"/>
          <w:szCs w:val="21"/>
          <w:lang w:val="pt-BR"/>
        </w:rPr>
        <w:t xml:space="preserve">pela </w:t>
      </w:r>
      <w:r w:rsidRPr="000C01B6">
        <w:rPr>
          <w:rFonts w:eastAsiaTheme="minorHAnsi"/>
          <w:b/>
          <w:bCs/>
          <w:color w:val="000000"/>
          <w:sz w:val="21"/>
          <w:szCs w:val="21"/>
          <w:lang w:val="pt-BR"/>
        </w:rPr>
        <w:t>CONTRATADA</w:t>
      </w:r>
      <w:r w:rsidRPr="000C01B6">
        <w:rPr>
          <w:rFonts w:eastAsiaTheme="minorHAnsi"/>
          <w:color w:val="000000"/>
          <w:sz w:val="21"/>
          <w:szCs w:val="21"/>
          <w:lang w:val="pt-BR"/>
        </w:rPr>
        <w:t xml:space="preserve">, esta obriga-se a comunicar o fato imediatamente ao </w:t>
      </w:r>
      <w:r w:rsidRPr="000C01B6">
        <w:rPr>
          <w:rFonts w:eastAsiaTheme="minorHAnsi"/>
          <w:b/>
          <w:bCs/>
          <w:color w:val="000000"/>
          <w:sz w:val="21"/>
          <w:szCs w:val="21"/>
          <w:lang w:val="pt-BR"/>
        </w:rPr>
        <w:t>ÓRGÃO PÚBLICO</w:t>
      </w:r>
      <w:r w:rsidRPr="000C01B6">
        <w:rPr>
          <w:rFonts w:eastAsiaTheme="minorHAnsi"/>
          <w:color w:val="000000"/>
          <w:sz w:val="21"/>
          <w:szCs w:val="21"/>
          <w:lang w:val="pt-BR"/>
        </w:rPr>
        <w:t xml:space="preserve">, em até 24 (vinte e quatro) horas úteis, para que sejam </w:t>
      </w:r>
      <w:proofErr w:type="spellStart"/>
      <w:r w:rsidRPr="000C01B6">
        <w:rPr>
          <w:rFonts w:eastAsiaTheme="minorHAnsi"/>
          <w:color w:val="000000"/>
          <w:sz w:val="21"/>
          <w:szCs w:val="21"/>
          <w:lang w:val="pt-BR"/>
        </w:rPr>
        <w:t>toma-das</w:t>
      </w:r>
      <w:proofErr w:type="spellEnd"/>
      <w:r w:rsidRPr="000C01B6">
        <w:rPr>
          <w:rFonts w:eastAsiaTheme="minorHAnsi"/>
          <w:color w:val="000000"/>
          <w:sz w:val="21"/>
          <w:szCs w:val="21"/>
          <w:lang w:val="pt-BR"/>
        </w:rPr>
        <w:t xml:space="preserve"> as providências cabíveis e necessárias no prazo legal.</w:t>
      </w:r>
    </w:p>
    <w:p w14:paraId="041F0104" w14:textId="3F319A1B"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 </w:t>
      </w:r>
    </w:p>
    <w:p w14:paraId="3476A44F" w14:textId="12868887"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Parágrafo Quinto. </w:t>
      </w:r>
      <w:r w:rsidRPr="000C01B6">
        <w:rPr>
          <w:rFonts w:eastAsiaTheme="minorHAnsi"/>
          <w:color w:val="000000"/>
          <w:sz w:val="21"/>
          <w:szCs w:val="21"/>
          <w:lang w:val="pt-BR"/>
        </w:rPr>
        <w:t xml:space="preserve">Após 60 (sessenta) dias contados do encerramento deste convênio com o </w:t>
      </w:r>
      <w:r w:rsidRPr="000C01B6">
        <w:rPr>
          <w:rFonts w:eastAsiaTheme="minorHAnsi"/>
          <w:b/>
          <w:bCs/>
          <w:color w:val="000000"/>
          <w:sz w:val="21"/>
          <w:szCs w:val="21"/>
          <w:lang w:val="pt-BR"/>
        </w:rPr>
        <w:t>ÓRGÃO PÚBLICO</w:t>
      </w:r>
      <w:r w:rsidRPr="000C01B6">
        <w:rPr>
          <w:rFonts w:eastAsiaTheme="minorHAnsi"/>
          <w:color w:val="000000"/>
          <w:sz w:val="21"/>
          <w:szCs w:val="21"/>
          <w:lang w:val="pt-BR"/>
        </w:rPr>
        <w:t xml:space="preserve">, a </w:t>
      </w:r>
      <w:r w:rsidRPr="000C01B6">
        <w:rPr>
          <w:rFonts w:eastAsiaTheme="minorHAnsi"/>
          <w:b/>
          <w:bCs/>
          <w:color w:val="000000"/>
          <w:sz w:val="21"/>
          <w:szCs w:val="21"/>
          <w:lang w:val="pt-BR"/>
        </w:rPr>
        <w:t xml:space="preserve">CONSIGNET </w:t>
      </w:r>
      <w:r w:rsidRPr="000C01B6">
        <w:rPr>
          <w:rFonts w:eastAsiaTheme="minorHAnsi"/>
          <w:color w:val="000000"/>
          <w:sz w:val="21"/>
          <w:szCs w:val="21"/>
          <w:lang w:val="pt-BR"/>
        </w:rPr>
        <w:t xml:space="preserve">obriga-se, expressamente, a excluir todo e qualquer Dado Pessoal tratado para a finalidade de execução deste instrumento, inclusive backups e arquivos externos. </w:t>
      </w:r>
    </w:p>
    <w:p w14:paraId="4E305193" w14:textId="77777777" w:rsidR="000C01B6" w:rsidRPr="000C01B6" w:rsidRDefault="000C01B6" w:rsidP="000C01B6">
      <w:pPr>
        <w:widowControl/>
        <w:adjustRightInd w:val="0"/>
        <w:jc w:val="both"/>
        <w:rPr>
          <w:rFonts w:eastAsiaTheme="minorHAnsi"/>
          <w:color w:val="000000"/>
          <w:sz w:val="21"/>
          <w:szCs w:val="21"/>
          <w:lang w:val="pt-BR"/>
        </w:rPr>
      </w:pPr>
    </w:p>
    <w:p w14:paraId="21BC5F85" w14:textId="77777777" w:rsidR="000C01B6" w:rsidRPr="001949E5" w:rsidRDefault="000C01B6" w:rsidP="000C01B6">
      <w:pPr>
        <w:widowControl/>
        <w:adjustRightInd w:val="0"/>
        <w:jc w:val="both"/>
        <w:rPr>
          <w:rFonts w:eastAsiaTheme="minorHAnsi"/>
          <w:b/>
          <w:bCs/>
          <w:color w:val="000000"/>
          <w:sz w:val="21"/>
          <w:szCs w:val="21"/>
          <w:lang w:val="pt-BR"/>
        </w:rPr>
      </w:pPr>
      <w:r w:rsidRPr="000C01B6">
        <w:rPr>
          <w:rFonts w:eastAsiaTheme="minorHAnsi"/>
          <w:b/>
          <w:bCs/>
          <w:color w:val="000000"/>
          <w:sz w:val="21"/>
          <w:szCs w:val="21"/>
          <w:lang w:val="pt-BR"/>
        </w:rPr>
        <w:lastRenderedPageBreak/>
        <w:t xml:space="preserve">Parágrafo Sexto. </w:t>
      </w:r>
      <w:r w:rsidRPr="000C01B6">
        <w:rPr>
          <w:rFonts w:eastAsiaTheme="minorHAnsi"/>
          <w:color w:val="000000"/>
          <w:sz w:val="21"/>
          <w:szCs w:val="21"/>
          <w:lang w:val="pt-BR"/>
        </w:rPr>
        <w:t xml:space="preserve">Caso, para cumprimento deste Contrato, seja necessário realizar qualquer </w:t>
      </w:r>
      <w:proofErr w:type="spellStart"/>
      <w:r w:rsidRPr="000C01B6">
        <w:rPr>
          <w:rFonts w:eastAsiaTheme="minorHAnsi"/>
          <w:color w:val="000000"/>
          <w:sz w:val="21"/>
          <w:szCs w:val="21"/>
          <w:lang w:val="pt-BR"/>
        </w:rPr>
        <w:t>transferên-cia</w:t>
      </w:r>
      <w:proofErr w:type="spellEnd"/>
      <w:r w:rsidRPr="000C01B6">
        <w:rPr>
          <w:rFonts w:eastAsiaTheme="minorHAnsi"/>
          <w:color w:val="000000"/>
          <w:sz w:val="21"/>
          <w:szCs w:val="21"/>
          <w:lang w:val="pt-BR"/>
        </w:rPr>
        <w:t xml:space="preserve">, compartilhamento e/ou recebimento de dados pessoais de/para terceiros, a </w:t>
      </w:r>
      <w:r w:rsidRPr="000C01B6">
        <w:rPr>
          <w:rFonts w:eastAsiaTheme="minorHAnsi"/>
          <w:b/>
          <w:bCs/>
          <w:color w:val="000000"/>
          <w:sz w:val="21"/>
          <w:szCs w:val="21"/>
          <w:lang w:val="pt-BR"/>
        </w:rPr>
        <w:t xml:space="preserve">CONSIGNET </w:t>
      </w:r>
      <w:r w:rsidRPr="000C01B6">
        <w:rPr>
          <w:rFonts w:eastAsiaTheme="minorHAnsi"/>
          <w:color w:val="000000"/>
          <w:sz w:val="21"/>
          <w:szCs w:val="21"/>
          <w:lang w:val="pt-BR"/>
        </w:rPr>
        <w:t xml:space="preserve">se </w:t>
      </w:r>
      <w:proofErr w:type="spellStart"/>
      <w:r w:rsidRPr="000C01B6">
        <w:rPr>
          <w:rFonts w:eastAsiaTheme="minorHAnsi"/>
          <w:color w:val="000000"/>
          <w:sz w:val="21"/>
          <w:szCs w:val="21"/>
          <w:lang w:val="pt-BR"/>
        </w:rPr>
        <w:t>com-promete</w:t>
      </w:r>
      <w:proofErr w:type="spellEnd"/>
      <w:r w:rsidRPr="000C01B6">
        <w:rPr>
          <w:rFonts w:eastAsiaTheme="minorHAnsi"/>
          <w:color w:val="000000"/>
          <w:sz w:val="21"/>
          <w:szCs w:val="21"/>
          <w:lang w:val="pt-BR"/>
        </w:rPr>
        <w:t xml:space="preserve"> a informar ao </w:t>
      </w:r>
      <w:r w:rsidRPr="000C01B6">
        <w:rPr>
          <w:rFonts w:eastAsiaTheme="minorHAnsi"/>
          <w:b/>
          <w:bCs/>
          <w:color w:val="000000"/>
          <w:sz w:val="21"/>
          <w:szCs w:val="21"/>
          <w:lang w:val="pt-BR"/>
        </w:rPr>
        <w:t xml:space="preserve">ÓRGÃO PÚBLICO </w:t>
      </w:r>
      <w:r w:rsidRPr="000C01B6">
        <w:rPr>
          <w:rFonts w:eastAsiaTheme="minorHAnsi"/>
          <w:color w:val="000000"/>
          <w:sz w:val="21"/>
          <w:szCs w:val="21"/>
          <w:lang w:val="pt-BR"/>
        </w:rPr>
        <w:t xml:space="preserve">e/ou </w:t>
      </w:r>
      <w:r w:rsidRPr="000C01B6">
        <w:rPr>
          <w:rFonts w:eastAsiaTheme="minorHAnsi"/>
          <w:b/>
          <w:bCs/>
          <w:color w:val="000000"/>
          <w:sz w:val="21"/>
          <w:szCs w:val="21"/>
          <w:lang w:val="pt-BR"/>
        </w:rPr>
        <w:t>CONSIGNATÁRIA</w:t>
      </w:r>
      <w:r w:rsidRPr="000C01B6">
        <w:rPr>
          <w:rFonts w:eastAsiaTheme="minorHAnsi"/>
          <w:color w:val="000000"/>
          <w:sz w:val="21"/>
          <w:szCs w:val="21"/>
          <w:lang w:val="pt-BR"/>
        </w:rPr>
        <w:t xml:space="preserve">, por escrito, com antecedência de, no mínimo, 15 (quinze) dias úteis, para que autorize a referida prática, que somente poderá ser realizada após autorização expressa do </w:t>
      </w:r>
      <w:r w:rsidRPr="000C01B6">
        <w:rPr>
          <w:rFonts w:eastAsiaTheme="minorHAnsi"/>
          <w:b/>
          <w:bCs/>
          <w:color w:val="000000"/>
          <w:sz w:val="21"/>
          <w:szCs w:val="21"/>
          <w:lang w:val="pt-BR"/>
        </w:rPr>
        <w:t xml:space="preserve">ÓRGÃO PÚBLICO </w:t>
      </w:r>
      <w:r w:rsidRPr="000C01B6">
        <w:rPr>
          <w:rFonts w:eastAsiaTheme="minorHAnsi"/>
          <w:color w:val="000000"/>
          <w:sz w:val="21"/>
          <w:szCs w:val="21"/>
          <w:lang w:val="pt-BR"/>
        </w:rPr>
        <w:t xml:space="preserve">e/ou </w:t>
      </w:r>
      <w:r w:rsidRPr="000C01B6">
        <w:rPr>
          <w:rFonts w:eastAsiaTheme="minorHAnsi"/>
          <w:b/>
          <w:bCs/>
          <w:color w:val="000000"/>
          <w:sz w:val="21"/>
          <w:szCs w:val="21"/>
          <w:lang w:val="pt-BR"/>
        </w:rPr>
        <w:t>CONSIGNATÁRIA.</w:t>
      </w:r>
    </w:p>
    <w:p w14:paraId="468A4AD5" w14:textId="2EB64686"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 </w:t>
      </w:r>
    </w:p>
    <w:p w14:paraId="4265A8F1" w14:textId="52A926D0"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Parágrafo Sétimo. </w:t>
      </w:r>
      <w:r w:rsidRPr="000C01B6">
        <w:rPr>
          <w:rFonts w:eastAsiaTheme="minorHAnsi"/>
          <w:color w:val="000000"/>
          <w:sz w:val="21"/>
          <w:szCs w:val="21"/>
          <w:lang w:val="pt-BR"/>
        </w:rPr>
        <w:t xml:space="preserve">Sem prejuízo do disposto acima, caso para a execução do objeto deste Contrato seja necessária a subcontratação de determinados serviços a favor de terceiros, que impliquem no </w:t>
      </w:r>
      <w:proofErr w:type="spellStart"/>
      <w:r w:rsidRPr="000C01B6">
        <w:rPr>
          <w:rFonts w:eastAsiaTheme="minorHAnsi"/>
          <w:color w:val="000000"/>
          <w:sz w:val="21"/>
          <w:szCs w:val="21"/>
          <w:lang w:val="pt-BR"/>
        </w:rPr>
        <w:t>forneci-mento</w:t>
      </w:r>
      <w:proofErr w:type="spellEnd"/>
      <w:r w:rsidRPr="000C01B6">
        <w:rPr>
          <w:rFonts w:eastAsiaTheme="minorHAnsi"/>
          <w:color w:val="000000"/>
          <w:sz w:val="21"/>
          <w:szCs w:val="21"/>
          <w:lang w:val="pt-BR"/>
        </w:rPr>
        <w:t xml:space="preserve"> de dados pessoais referidos nesta cláusula, a </w:t>
      </w:r>
      <w:r w:rsidRPr="000C01B6">
        <w:rPr>
          <w:rFonts w:eastAsiaTheme="minorHAnsi"/>
          <w:b/>
          <w:bCs/>
          <w:color w:val="000000"/>
          <w:sz w:val="21"/>
          <w:szCs w:val="21"/>
          <w:lang w:val="pt-BR"/>
        </w:rPr>
        <w:t xml:space="preserve">CONSIGNET </w:t>
      </w:r>
      <w:r w:rsidRPr="000C01B6">
        <w:rPr>
          <w:rFonts w:eastAsiaTheme="minorHAnsi"/>
          <w:color w:val="000000"/>
          <w:sz w:val="21"/>
          <w:szCs w:val="21"/>
          <w:lang w:val="pt-BR"/>
        </w:rPr>
        <w:t xml:space="preserve">se compromete a celebrar, antes da subcontratação, um acordo de confidencialidade dos dados com a subcontratada, bem como a estender contratualmente à subcontratada todas as suas obrigações previstas no que se refere ao tratamento de dados pessoais, previstas neste Contrato. </w:t>
      </w:r>
    </w:p>
    <w:p w14:paraId="3E42EDED" w14:textId="77777777" w:rsidR="000C01B6" w:rsidRPr="000C01B6" w:rsidRDefault="000C01B6" w:rsidP="000C01B6">
      <w:pPr>
        <w:widowControl/>
        <w:adjustRightInd w:val="0"/>
        <w:jc w:val="both"/>
        <w:rPr>
          <w:rFonts w:eastAsiaTheme="minorHAnsi"/>
          <w:color w:val="000000"/>
          <w:sz w:val="21"/>
          <w:szCs w:val="21"/>
          <w:lang w:val="pt-BR"/>
        </w:rPr>
      </w:pPr>
    </w:p>
    <w:p w14:paraId="510EFE0A" w14:textId="0229D07C" w:rsidR="000C01B6" w:rsidRPr="001949E5"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Parágrafo Oitavo. </w:t>
      </w:r>
      <w:r w:rsidRPr="000C01B6">
        <w:rPr>
          <w:rFonts w:eastAsiaTheme="minorHAnsi"/>
          <w:color w:val="000000"/>
          <w:sz w:val="21"/>
          <w:szCs w:val="21"/>
          <w:lang w:val="pt-BR"/>
        </w:rPr>
        <w:t xml:space="preserve">A </w:t>
      </w:r>
      <w:r w:rsidRPr="000C01B6">
        <w:rPr>
          <w:rFonts w:eastAsiaTheme="minorHAnsi"/>
          <w:b/>
          <w:bCs/>
          <w:color w:val="000000"/>
          <w:sz w:val="21"/>
          <w:szCs w:val="21"/>
          <w:lang w:val="pt-BR"/>
        </w:rPr>
        <w:t>CONSIGNET</w:t>
      </w:r>
      <w:r w:rsidRPr="000C01B6">
        <w:rPr>
          <w:rFonts w:eastAsiaTheme="minorHAnsi"/>
          <w:color w:val="000000"/>
          <w:sz w:val="21"/>
          <w:szCs w:val="21"/>
          <w:lang w:val="pt-BR"/>
        </w:rPr>
        <w:t xml:space="preserve">, apenas e tão somente, se for comprovadamente a única e exclusiva responsável pela violação, será responsabilizada pelas demandas administrativas, judiciais ou extrajudiciais relacionadas ao comprovado descumprimento das obrigações da </w:t>
      </w:r>
      <w:r w:rsidRPr="000C01B6">
        <w:rPr>
          <w:rFonts w:eastAsiaTheme="minorHAnsi"/>
          <w:b/>
          <w:bCs/>
          <w:color w:val="000000"/>
          <w:sz w:val="21"/>
          <w:szCs w:val="21"/>
          <w:lang w:val="pt-BR"/>
        </w:rPr>
        <w:t xml:space="preserve">CONSIGNET </w:t>
      </w:r>
      <w:r w:rsidRPr="000C01B6">
        <w:rPr>
          <w:rFonts w:eastAsiaTheme="minorHAnsi"/>
          <w:color w:val="000000"/>
          <w:sz w:val="21"/>
          <w:szCs w:val="21"/>
          <w:lang w:val="pt-BR"/>
        </w:rPr>
        <w:t xml:space="preserve">no que se refere ao Tratamento de Dados Pessoais, previstas neste Contrato. Entretanto, caso a responsabilidade pela violação não seja comprovadamente única e exclusiva da </w:t>
      </w:r>
      <w:r w:rsidRPr="000C01B6">
        <w:rPr>
          <w:rFonts w:eastAsiaTheme="minorHAnsi"/>
          <w:b/>
          <w:bCs/>
          <w:color w:val="000000"/>
          <w:sz w:val="21"/>
          <w:szCs w:val="21"/>
          <w:lang w:val="pt-BR"/>
        </w:rPr>
        <w:t xml:space="preserve">CONSIGNET, </w:t>
      </w:r>
      <w:r w:rsidRPr="000C01B6">
        <w:rPr>
          <w:rFonts w:eastAsiaTheme="minorHAnsi"/>
          <w:color w:val="000000"/>
          <w:sz w:val="21"/>
          <w:szCs w:val="21"/>
          <w:lang w:val="pt-BR"/>
        </w:rPr>
        <w:t xml:space="preserve">cada Parte deverá arcar com a parte que lhe couber, na medida de sua participação no evento danoso. </w:t>
      </w:r>
    </w:p>
    <w:p w14:paraId="192FCF02" w14:textId="5A254EC7" w:rsidR="00950C53" w:rsidRPr="001949E5" w:rsidRDefault="00950C53" w:rsidP="000C01B6">
      <w:pPr>
        <w:widowControl/>
        <w:adjustRightInd w:val="0"/>
        <w:jc w:val="both"/>
        <w:rPr>
          <w:rFonts w:eastAsiaTheme="minorHAnsi"/>
          <w:color w:val="000000"/>
          <w:sz w:val="21"/>
          <w:szCs w:val="21"/>
          <w:lang w:val="pt-BR"/>
        </w:rPr>
      </w:pPr>
    </w:p>
    <w:p w14:paraId="544DD4C3" w14:textId="650EB193" w:rsidR="00950C53" w:rsidRPr="001949E5" w:rsidRDefault="00950C53" w:rsidP="00950C53">
      <w:pPr>
        <w:jc w:val="both"/>
        <w:rPr>
          <w:rStyle w:val="fontstyle01"/>
          <w:rFonts w:ascii="Times New Roman" w:hAnsi="Times New Roman"/>
          <w:sz w:val="21"/>
          <w:szCs w:val="21"/>
        </w:rPr>
      </w:pPr>
      <w:bookmarkStart w:id="1" w:name="_Hlk187396751"/>
      <w:r w:rsidRPr="001949E5">
        <w:rPr>
          <w:rStyle w:val="fontstyle01"/>
          <w:rFonts w:ascii="Times New Roman" w:hAnsi="Times New Roman"/>
          <w:sz w:val="21"/>
          <w:szCs w:val="21"/>
        </w:rPr>
        <w:t>CLAUSULA TERCEIRA – DA FISCALIZAÇÃO</w:t>
      </w:r>
    </w:p>
    <w:p w14:paraId="48E822AB" w14:textId="3A4B97D2" w:rsidR="00950C53" w:rsidRPr="001949E5" w:rsidRDefault="00950C53" w:rsidP="00950C53">
      <w:pPr>
        <w:jc w:val="both"/>
        <w:rPr>
          <w:sz w:val="21"/>
          <w:szCs w:val="21"/>
        </w:rPr>
      </w:pPr>
      <w:r w:rsidRPr="001949E5">
        <w:rPr>
          <w:sz w:val="21"/>
          <w:szCs w:val="21"/>
        </w:rPr>
        <w:t>A execução deste contrato será acompanhada e fiscalizada pelas Secretaria de Administração, ao qual competirá acompanhar, controlar, avaliar e recusar a execução dos serviços, bem como dirimir dúvidas que surgirem no seu curso e que de tudo dará ciência ao CONTRATANTE.</w:t>
      </w:r>
    </w:p>
    <w:bookmarkEnd w:id="1"/>
    <w:p w14:paraId="0C86CE32" w14:textId="32CA6023" w:rsidR="00950C53" w:rsidRPr="001949E5" w:rsidRDefault="00950C53" w:rsidP="00950C53">
      <w:pPr>
        <w:jc w:val="both"/>
        <w:rPr>
          <w:sz w:val="21"/>
          <w:szCs w:val="21"/>
        </w:rPr>
      </w:pPr>
      <w:r w:rsidRPr="001949E5">
        <w:rPr>
          <w:sz w:val="21"/>
          <w:szCs w:val="21"/>
        </w:rPr>
        <w:t>Secretaria de Administração através do Gestor do contrato Igor Steinbrenner e Fiscal Neida Elides Deniz Bemme, conforme portaria 992 de 03 de abril de 2025;</w:t>
      </w:r>
    </w:p>
    <w:p w14:paraId="644C0AF9" w14:textId="77777777" w:rsidR="00950C53" w:rsidRPr="001949E5" w:rsidRDefault="00950C53" w:rsidP="000C01B6">
      <w:pPr>
        <w:widowControl/>
        <w:adjustRightInd w:val="0"/>
        <w:jc w:val="both"/>
        <w:rPr>
          <w:rFonts w:eastAsiaTheme="minorHAnsi"/>
          <w:color w:val="000000"/>
          <w:sz w:val="21"/>
          <w:szCs w:val="21"/>
          <w:lang w:val="pt-BR"/>
        </w:rPr>
      </w:pPr>
    </w:p>
    <w:p w14:paraId="4897010A" w14:textId="77777777" w:rsidR="000C01B6" w:rsidRPr="000C01B6" w:rsidRDefault="000C01B6" w:rsidP="000C01B6">
      <w:pPr>
        <w:widowControl/>
        <w:adjustRightInd w:val="0"/>
        <w:jc w:val="both"/>
        <w:rPr>
          <w:rFonts w:eastAsiaTheme="minorHAnsi"/>
          <w:color w:val="000000"/>
          <w:sz w:val="21"/>
          <w:szCs w:val="21"/>
          <w:lang w:val="pt-BR"/>
        </w:rPr>
      </w:pPr>
    </w:p>
    <w:p w14:paraId="4734B354" w14:textId="28D4AE2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b/>
          <w:bCs/>
          <w:color w:val="000000"/>
          <w:sz w:val="21"/>
          <w:szCs w:val="21"/>
          <w:lang w:val="pt-BR"/>
        </w:rPr>
        <w:t xml:space="preserve">CLÁUSULA DÉCIMA </w:t>
      </w:r>
      <w:r w:rsidR="00950C53" w:rsidRPr="001949E5">
        <w:rPr>
          <w:rFonts w:eastAsiaTheme="minorHAnsi"/>
          <w:b/>
          <w:bCs/>
          <w:color w:val="000000"/>
          <w:sz w:val="21"/>
          <w:szCs w:val="21"/>
          <w:lang w:val="pt-BR"/>
        </w:rPr>
        <w:t>QUARTA</w:t>
      </w:r>
      <w:r w:rsidRPr="000C01B6">
        <w:rPr>
          <w:rFonts w:eastAsiaTheme="minorHAnsi"/>
          <w:b/>
          <w:bCs/>
          <w:color w:val="000000"/>
          <w:sz w:val="21"/>
          <w:szCs w:val="21"/>
          <w:lang w:val="pt-BR"/>
        </w:rPr>
        <w:t xml:space="preserve"> – DO FORO: </w:t>
      </w:r>
    </w:p>
    <w:p w14:paraId="4BD0745B" w14:textId="77777777" w:rsidR="000C01B6" w:rsidRPr="000C01B6" w:rsidRDefault="000C01B6" w:rsidP="000C01B6">
      <w:pPr>
        <w:widowControl/>
        <w:adjustRightInd w:val="0"/>
        <w:jc w:val="both"/>
        <w:rPr>
          <w:rFonts w:eastAsiaTheme="minorHAnsi"/>
          <w:color w:val="000000"/>
          <w:sz w:val="21"/>
          <w:szCs w:val="21"/>
          <w:lang w:val="pt-BR"/>
        </w:rPr>
      </w:pPr>
      <w:r w:rsidRPr="000C01B6">
        <w:rPr>
          <w:rFonts w:eastAsiaTheme="minorHAnsi"/>
          <w:color w:val="000000"/>
          <w:sz w:val="21"/>
          <w:szCs w:val="21"/>
          <w:lang w:val="pt-BR"/>
        </w:rPr>
        <w:t xml:space="preserve">Fica eleito o foro da Comarca de </w:t>
      </w:r>
      <w:r w:rsidRPr="000C01B6">
        <w:rPr>
          <w:rFonts w:eastAsiaTheme="minorHAnsi"/>
          <w:b/>
          <w:bCs/>
          <w:color w:val="000000"/>
          <w:sz w:val="21"/>
          <w:szCs w:val="21"/>
          <w:lang w:val="pt-BR"/>
        </w:rPr>
        <w:t xml:space="preserve">Porto Xavier, </w:t>
      </w:r>
      <w:r w:rsidRPr="000C01B6">
        <w:rPr>
          <w:rFonts w:eastAsiaTheme="minorHAnsi"/>
          <w:color w:val="000000"/>
          <w:sz w:val="21"/>
          <w:szCs w:val="21"/>
          <w:lang w:val="pt-BR"/>
        </w:rPr>
        <w:t>Estado do Rio Grande do Sul</w:t>
      </w:r>
      <w:r w:rsidRPr="000C01B6">
        <w:rPr>
          <w:rFonts w:eastAsiaTheme="minorHAnsi"/>
          <w:b/>
          <w:bCs/>
          <w:color w:val="000000"/>
          <w:sz w:val="21"/>
          <w:szCs w:val="21"/>
          <w:lang w:val="pt-BR"/>
        </w:rPr>
        <w:t xml:space="preserve">, </w:t>
      </w:r>
      <w:r w:rsidRPr="000C01B6">
        <w:rPr>
          <w:rFonts w:eastAsiaTheme="minorHAnsi"/>
          <w:color w:val="000000"/>
          <w:sz w:val="21"/>
          <w:szCs w:val="21"/>
          <w:lang w:val="pt-BR"/>
        </w:rPr>
        <w:t xml:space="preserve">renunciando as partes a qualquer outro, por mais privilegiado que seja para efeito de desate de questões porventura surgidas na execução do presente Contrato. </w:t>
      </w:r>
    </w:p>
    <w:p w14:paraId="275213FC" w14:textId="77777777" w:rsidR="000C01B6" w:rsidRPr="001949E5" w:rsidRDefault="000C01B6" w:rsidP="000C01B6">
      <w:pPr>
        <w:pStyle w:val="Default"/>
        <w:jc w:val="both"/>
        <w:rPr>
          <w:rFonts w:eastAsiaTheme="minorHAnsi"/>
          <w:b/>
          <w:bCs/>
          <w:sz w:val="21"/>
          <w:szCs w:val="21"/>
          <w:lang w:eastAsia="en-US"/>
        </w:rPr>
      </w:pPr>
    </w:p>
    <w:p w14:paraId="22DCE1F7" w14:textId="3877B004" w:rsidR="000C01B6" w:rsidRPr="001949E5" w:rsidRDefault="000C01B6" w:rsidP="000C01B6">
      <w:pPr>
        <w:pStyle w:val="Default"/>
        <w:jc w:val="both"/>
        <w:rPr>
          <w:rFonts w:eastAsiaTheme="minorHAnsi"/>
          <w:b/>
          <w:bCs/>
          <w:sz w:val="21"/>
          <w:szCs w:val="21"/>
          <w:lang w:eastAsia="en-US"/>
        </w:rPr>
      </w:pPr>
      <w:r w:rsidRPr="001949E5">
        <w:rPr>
          <w:rFonts w:eastAsiaTheme="minorHAnsi"/>
          <w:b/>
          <w:bCs/>
          <w:sz w:val="21"/>
          <w:szCs w:val="21"/>
          <w:lang w:eastAsia="en-US"/>
        </w:rPr>
        <w:t>CLÁUSULA DÉCIMA Q</w:t>
      </w:r>
      <w:r w:rsidR="00950C53" w:rsidRPr="001949E5">
        <w:rPr>
          <w:rFonts w:eastAsiaTheme="minorHAnsi"/>
          <w:b/>
          <w:bCs/>
          <w:sz w:val="21"/>
          <w:szCs w:val="21"/>
          <w:lang w:eastAsia="en-US"/>
        </w:rPr>
        <w:t>UINTA</w:t>
      </w:r>
      <w:r w:rsidRPr="001949E5">
        <w:rPr>
          <w:rFonts w:eastAsiaTheme="minorHAnsi"/>
          <w:b/>
          <w:bCs/>
          <w:sz w:val="21"/>
          <w:szCs w:val="21"/>
          <w:lang w:eastAsia="en-US"/>
        </w:rPr>
        <w:t xml:space="preserve"> – DISPOSIÇÕES FINAIS:</w:t>
      </w:r>
    </w:p>
    <w:p w14:paraId="4ABB2769" w14:textId="77777777" w:rsidR="000C01B6" w:rsidRPr="001949E5" w:rsidRDefault="000C01B6" w:rsidP="000C01B6">
      <w:pPr>
        <w:pStyle w:val="Default"/>
        <w:jc w:val="both"/>
        <w:rPr>
          <w:sz w:val="21"/>
          <w:szCs w:val="21"/>
        </w:rPr>
      </w:pPr>
    </w:p>
    <w:p w14:paraId="40FA74F3" w14:textId="1CA743B8" w:rsidR="000C01B6" w:rsidRPr="001949E5" w:rsidRDefault="000C01B6" w:rsidP="000C01B6">
      <w:pPr>
        <w:widowControl/>
        <w:adjustRightInd w:val="0"/>
        <w:rPr>
          <w:rFonts w:eastAsiaTheme="minorHAnsi"/>
          <w:color w:val="000000"/>
          <w:sz w:val="21"/>
          <w:szCs w:val="21"/>
          <w:lang w:val="pt-BR"/>
        </w:rPr>
      </w:pPr>
      <w:r w:rsidRPr="000C01B6">
        <w:rPr>
          <w:rFonts w:eastAsiaTheme="minorHAnsi"/>
          <w:b/>
          <w:bCs/>
          <w:color w:val="000000"/>
          <w:sz w:val="21"/>
          <w:szCs w:val="21"/>
          <w:lang w:val="pt-BR"/>
        </w:rPr>
        <w:t xml:space="preserve">Parágrafo Primeiro. </w:t>
      </w:r>
      <w:r w:rsidRPr="000C01B6">
        <w:rPr>
          <w:rFonts w:eastAsiaTheme="minorHAnsi"/>
          <w:color w:val="000000"/>
          <w:sz w:val="21"/>
          <w:szCs w:val="21"/>
          <w:lang w:val="pt-BR"/>
        </w:rPr>
        <w:t xml:space="preserve">A omissão ou tolerância das Partes, em exigir o estrito cumprimento dos termos e condições deste Contrato, não constituirá novação ou renúncia, nem afetará os seus direitos, que poderão ser exercidos a qualquer tempo. </w:t>
      </w:r>
    </w:p>
    <w:p w14:paraId="57DDBA17" w14:textId="77777777" w:rsidR="000C01B6" w:rsidRPr="000C01B6" w:rsidRDefault="000C01B6" w:rsidP="000C01B6">
      <w:pPr>
        <w:widowControl/>
        <w:adjustRightInd w:val="0"/>
        <w:rPr>
          <w:rFonts w:eastAsiaTheme="minorHAnsi"/>
          <w:color w:val="000000"/>
          <w:sz w:val="21"/>
          <w:szCs w:val="21"/>
          <w:lang w:val="pt-BR"/>
        </w:rPr>
      </w:pPr>
    </w:p>
    <w:p w14:paraId="53C77245" w14:textId="77777777" w:rsidR="000C01B6" w:rsidRPr="001949E5" w:rsidRDefault="000C01B6" w:rsidP="000C01B6">
      <w:pPr>
        <w:widowControl/>
        <w:adjustRightInd w:val="0"/>
        <w:rPr>
          <w:rFonts w:eastAsiaTheme="minorHAnsi"/>
          <w:color w:val="000000"/>
          <w:sz w:val="21"/>
          <w:szCs w:val="21"/>
          <w:lang w:val="pt-BR"/>
        </w:rPr>
      </w:pPr>
      <w:r w:rsidRPr="000C01B6">
        <w:rPr>
          <w:rFonts w:eastAsiaTheme="minorHAnsi"/>
          <w:b/>
          <w:bCs/>
          <w:color w:val="000000"/>
          <w:sz w:val="21"/>
          <w:szCs w:val="21"/>
          <w:lang w:val="pt-BR"/>
        </w:rPr>
        <w:t xml:space="preserve">Parágrafo Segundo. </w:t>
      </w:r>
      <w:r w:rsidRPr="000C01B6">
        <w:rPr>
          <w:rFonts w:eastAsiaTheme="minorHAnsi"/>
          <w:color w:val="000000"/>
          <w:sz w:val="21"/>
          <w:szCs w:val="21"/>
          <w:lang w:val="pt-BR"/>
        </w:rPr>
        <w:t>Os casos fortuitos e de força maior são excludentes da responsabilidade das Partes, nos termos do artigo 393 do Código Civil Brasileiro</w:t>
      </w:r>
    </w:p>
    <w:p w14:paraId="636575E7" w14:textId="7038F2CC" w:rsidR="000C01B6" w:rsidRPr="000C01B6" w:rsidRDefault="000C01B6" w:rsidP="000C01B6">
      <w:pPr>
        <w:widowControl/>
        <w:adjustRightInd w:val="0"/>
        <w:rPr>
          <w:rFonts w:eastAsiaTheme="minorHAnsi"/>
          <w:color w:val="000000"/>
          <w:sz w:val="21"/>
          <w:szCs w:val="21"/>
          <w:lang w:val="pt-BR"/>
        </w:rPr>
      </w:pPr>
      <w:r w:rsidRPr="000C01B6">
        <w:rPr>
          <w:rFonts w:eastAsiaTheme="minorHAnsi"/>
          <w:color w:val="000000"/>
          <w:sz w:val="21"/>
          <w:szCs w:val="21"/>
          <w:lang w:val="pt-BR"/>
        </w:rPr>
        <w:t xml:space="preserve">. </w:t>
      </w:r>
    </w:p>
    <w:p w14:paraId="466900C6" w14:textId="2577AC24" w:rsidR="000C01B6" w:rsidRPr="001949E5" w:rsidRDefault="000C01B6" w:rsidP="000C01B6">
      <w:pPr>
        <w:widowControl/>
        <w:adjustRightInd w:val="0"/>
        <w:rPr>
          <w:rFonts w:eastAsiaTheme="minorHAnsi"/>
          <w:color w:val="000000"/>
          <w:sz w:val="21"/>
          <w:szCs w:val="21"/>
          <w:lang w:val="pt-BR"/>
        </w:rPr>
      </w:pPr>
      <w:r w:rsidRPr="000C01B6">
        <w:rPr>
          <w:rFonts w:eastAsiaTheme="minorHAnsi"/>
          <w:b/>
          <w:bCs/>
          <w:color w:val="000000"/>
          <w:sz w:val="21"/>
          <w:szCs w:val="21"/>
          <w:lang w:val="pt-BR"/>
        </w:rPr>
        <w:t xml:space="preserve">Parágrafo Terceiro. </w:t>
      </w:r>
      <w:r w:rsidRPr="000C01B6">
        <w:rPr>
          <w:rFonts w:eastAsiaTheme="minorHAnsi"/>
          <w:color w:val="000000"/>
          <w:sz w:val="21"/>
          <w:szCs w:val="21"/>
          <w:lang w:val="pt-BR"/>
        </w:rPr>
        <w:t xml:space="preserve">Na contagem dos prazos estabelecidos neste contrato, excluir-se-á o dia do início e incluir-se-á o dia do vencimento, prorrogando-se este para o primeiro dia útil, se recair em dia sem expediente. </w:t>
      </w:r>
    </w:p>
    <w:p w14:paraId="7B13AA34" w14:textId="77777777" w:rsidR="000C01B6" w:rsidRPr="000C01B6" w:rsidRDefault="000C01B6" w:rsidP="000C01B6">
      <w:pPr>
        <w:widowControl/>
        <w:adjustRightInd w:val="0"/>
        <w:rPr>
          <w:rFonts w:eastAsiaTheme="minorHAnsi"/>
          <w:color w:val="000000"/>
          <w:sz w:val="21"/>
          <w:szCs w:val="21"/>
          <w:lang w:val="pt-BR"/>
        </w:rPr>
      </w:pPr>
    </w:p>
    <w:p w14:paraId="454F8E4F" w14:textId="3C7597E2" w:rsidR="000C01B6" w:rsidRPr="001949E5" w:rsidRDefault="000C01B6" w:rsidP="000C01B6">
      <w:pPr>
        <w:widowControl/>
        <w:adjustRightInd w:val="0"/>
        <w:rPr>
          <w:rFonts w:eastAsiaTheme="minorHAnsi"/>
          <w:color w:val="000000"/>
          <w:sz w:val="21"/>
          <w:szCs w:val="21"/>
          <w:lang w:val="pt-BR"/>
        </w:rPr>
      </w:pPr>
      <w:r w:rsidRPr="000C01B6">
        <w:rPr>
          <w:rFonts w:eastAsiaTheme="minorHAnsi"/>
          <w:b/>
          <w:bCs/>
          <w:color w:val="000000"/>
          <w:sz w:val="21"/>
          <w:szCs w:val="21"/>
          <w:lang w:val="pt-BR"/>
        </w:rPr>
        <w:t xml:space="preserve">Parágrafo Quarto. </w:t>
      </w:r>
      <w:r w:rsidRPr="000C01B6">
        <w:rPr>
          <w:rFonts w:eastAsiaTheme="minorHAnsi"/>
          <w:color w:val="000000"/>
          <w:sz w:val="21"/>
          <w:szCs w:val="21"/>
          <w:lang w:val="pt-BR"/>
        </w:rPr>
        <w:t xml:space="preserve">Sempre que houver necessidade, poderão as cláusulas deste Contrato serem aditadas, modificadas ou suprimidas, através de documento escrito assinado pelas Partes, passando tais aditamentos a fazer parte integrante do presente instrumento como um todo único indivisível. </w:t>
      </w:r>
    </w:p>
    <w:p w14:paraId="065090D9" w14:textId="77777777" w:rsidR="000C01B6" w:rsidRPr="000C01B6" w:rsidRDefault="000C01B6" w:rsidP="000C01B6">
      <w:pPr>
        <w:widowControl/>
        <w:adjustRightInd w:val="0"/>
        <w:rPr>
          <w:rFonts w:eastAsiaTheme="minorHAnsi"/>
          <w:color w:val="000000"/>
          <w:sz w:val="21"/>
          <w:szCs w:val="21"/>
          <w:lang w:val="pt-BR"/>
        </w:rPr>
      </w:pPr>
    </w:p>
    <w:p w14:paraId="1813597F" w14:textId="77777777" w:rsidR="000C01B6" w:rsidRPr="000C01B6" w:rsidRDefault="000C01B6" w:rsidP="000C01B6">
      <w:pPr>
        <w:widowControl/>
        <w:adjustRightInd w:val="0"/>
        <w:rPr>
          <w:rFonts w:eastAsiaTheme="minorHAnsi"/>
          <w:color w:val="000000"/>
          <w:sz w:val="21"/>
          <w:szCs w:val="21"/>
          <w:lang w:val="pt-BR"/>
        </w:rPr>
      </w:pPr>
      <w:r w:rsidRPr="000C01B6">
        <w:rPr>
          <w:rFonts w:eastAsiaTheme="minorHAnsi"/>
          <w:b/>
          <w:bCs/>
          <w:color w:val="000000"/>
          <w:sz w:val="21"/>
          <w:szCs w:val="21"/>
          <w:lang w:val="pt-BR"/>
        </w:rPr>
        <w:t>Parágrafo Quinto</w:t>
      </w:r>
      <w:r w:rsidRPr="000C01B6">
        <w:rPr>
          <w:rFonts w:eastAsiaTheme="minorHAnsi"/>
          <w:color w:val="000000"/>
          <w:sz w:val="21"/>
          <w:szCs w:val="21"/>
          <w:lang w:val="pt-BR"/>
        </w:rPr>
        <w:t xml:space="preserve">. Caberá ao </w:t>
      </w:r>
      <w:r w:rsidRPr="000C01B6">
        <w:rPr>
          <w:rFonts w:eastAsiaTheme="minorHAnsi"/>
          <w:b/>
          <w:bCs/>
          <w:color w:val="000000"/>
          <w:sz w:val="21"/>
          <w:szCs w:val="21"/>
          <w:lang w:val="pt-BR"/>
        </w:rPr>
        <w:t xml:space="preserve">ÓRGÃO PÚBLICO, </w:t>
      </w:r>
      <w:r w:rsidRPr="000C01B6">
        <w:rPr>
          <w:rFonts w:eastAsiaTheme="minorHAnsi"/>
          <w:color w:val="000000"/>
          <w:sz w:val="21"/>
          <w:szCs w:val="21"/>
          <w:lang w:val="pt-BR"/>
        </w:rPr>
        <w:t xml:space="preserve">proceder à publicação do extrato do presente instrumento em Diário Oficial, conforme estabelecido no inciso I do Parágrafo Único, do art. 176, da Lei nº 14.133/2021. </w:t>
      </w:r>
    </w:p>
    <w:p w14:paraId="0EAF4429" w14:textId="77777777" w:rsidR="000C01B6" w:rsidRPr="001949E5" w:rsidRDefault="000C01B6" w:rsidP="000C01B6">
      <w:pPr>
        <w:pStyle w:val="Default"/>
        <w:jc w:val="both"/>
        <w:rPr>
          <w:rFonts w:eastAsiaTheme="minorHAnsi"/>
          <w:sz w:val="21"/>
          <w:szCs w:val="21"/>
          <w:lang w:eastAsia="en-US"/>
        </w:rPr>
      </w:pPr>
    </w:p>
    <w:p w14:paraId="34233D9A" w14:textId="7DE711C3" w:rsidR="00F16D21" w:rsidRPr="001949E5" w:rsidRDefault="000C01B6" w:rsidP="000C01B6">
      <w:pPr>
        <w:pStyle w:val="Default"/>
        <w:jc w:val="both"/>
        <w:rPr>
          <w:rFonts w:eastAsiaTheme="minorHAnsi"/>
          <w:sz w:val="21"/>
          <w:szCs w:val="21"/>
          <w:lang w:eastAsia="en-US"/>
        </w:rPr>
      </w:pPr>
      <w:r w:rsidRPr="001949E5">
        <w:rPr>
          <w:rFonts w:eastAsiaTheme="minorHAnsi"/>
          <w:sz w:val="21"/>
          <w:szCs w:val="21"/>
          <w:lang w:eastAsia="en-US"/>
        </w:rPr>
        <w:t xml:space="preserve">E por estarem justas e contratadas, as Partes firmam o presente instrumento (a) de forma física, em 2 (duas) vias de igual teor e forma, ou (b) por meio de assinaturas eletrônicas, as quais as Partes desde já reconhecem como válidas e eficazes para todos os fins de direito, na forma do artigo 10°, $2° da Medida Provisória 2.200/2001-2 e no artigo 411, inciso II, </w:t>
      </w:r>
      <w:r w:rsidRPr="001949E5">
        <w:rPr>
          <w:rFonts w:eastAsiaTheme="minorHAnsi"/>
          <w:sz w:val="21"/>
          <w:szCs w:val="21"/>
          <w:lang w:eastAsia="en-US"/>
        </w:rPr>
        <w:lastRenderedPageBreak/>
        <w:t>da Lei n° 13.105/2015 (Novo Código de Processo Civil), o mesmo se aplicando para as assinaturas de 2 (duas) testemunhas, sendo a seguir arquivado em ordem numérica de acordo a Legislação Municipal em vigor.</w:t>
      </w:r>
    </w:p>
    <w:p w14:paraId="24A15C01" w14:textId="5D535712" w:rsidR="00950C53" w:rsidRPr="001949E5" w:rsidRDefault="00950C53" w:rsidP="000C01B6">
      <w:pPr>
        <w:pStyle w:val="Default"/>
        <w:jc w:val="both"/>
        <w:rPr>
          <w:rFonts w:eastAsiaTheme="minorHAnsi"/>
          <w:sz w:val="21"/>
          <w:szCs w:val="21"/>
          <w:lang w:eastAsia="en-US"/>
        </w:rPr>
      </w:pPr>
    </w:p>
    <w:p w14:paraId="61403D08" w14:textId="78724088" w:rsidR="00950C53" w:rsidRPr="001949E5" w:rsidRDefault="00950C53" w:rsidP="000C01B6">
      <w:pPr>
        <w:pStyle w:val="Default"/>
        <w:jc w:val="both"/>
        <w:rPr>
          <w:rFonts w:eastAsiaTheme="minorHAnsi"/>
          <w:sz w:val="21"/>
          <w:szCs w:val="21"/>
          <w:lang w:eastAsia="en-US"/>
        </w:rPr>
      </w:pPr>
    </w:p>
    <w:p w14:paraId="52229F6F" w14:textId="609C3285" w:rsidR="00950C53" w:rsidRPr="001949E5" w:rsidRDefault="00950C53" w:rsidP="000C01B6">
      <w:pPr>
        <w:pStyle w:val="Default"/>
        <w:jc w:val="both"/>
        <w:rPr>
          <w:rFonts w:eastAsiaTheme="minorHAnsi"/>
          <w:sz w:val="21"/>
          <w:szCs w:val="21"/>
          <w:lang w:eastAsia="en-US"/>
        </w:rPr>
      </w:pPr>
      <w:r w:rsidRPr="001949E5">
        <w:rPr>
          <w:rFonts w:eastAsiaTheme="minorHAnsi"/>
          <w:sz w:val="21"/>
          <w:szCs w:val="21"/>
          <w:lang w:eastAsia="en-US"/>
        </w:rPr>
        <w:t>PORTO XAVIER, 13 DE MAIO DE 2025</w:t>
      </w:r>
    </w:p>
    <w:p w14:paraId="634B0EED" w14:textId="5188888B" w:rsidR="00950C53" w:rsidRPr="001949E5" w:rsidRDefault="00950C53" w:rsidP="000C01B6">
      <w:pPr>
        <w:pStyle w:val="Default"/>
        <w:jc w:val="both"/>
        <w:rPr>
          <w:rFonts w:eastAsiaTheme="minorHAnsi"/>
          <w:sz w:val="21"/>
          <w:szCs w:val="21"/>
          <w:lang w:eastAsia="en-US"/>
        </w:rPr>
      </w:pPr>
    </w:p>
    <w:p w14:paraId="7DEB0C4B" w14:textId="3D43843F" w:rsidR="00950C53" w:rsidRPr="001949E5" w:rsidRDefault="00950C53" w:rsidP="000C01B6">
      <w:pPr>
        <w:pStyle w:val="Default"/>
        <w:jc w:val="both"/>
        <w:rPr>
          <w:rFonts w:eastAsiaTheme="minorHAnsi"/>
          <w:sz w:val="21"/>
          <w:szCs w:val="21"/>
          <w:lang w:eastAsia="en-US"/>
        </w:rPr>
      </w:pPr>
    </w:p>
    <w:p w14:paraId="6235270C" w14:textId="2C27E01C" w:rsidR="00950C53" w:rsidRPr="001949E5" w:rsidRDefault="00950C53" w:rsidP="000C01B6">
      <w:pPr>
        <w:pStyle w:val="Default"/>
        <w:jc w:val="both"/>
        <w:rPr>
          <w:rFonts w:eastAsiaTheme="minorHAnsi"/>
          <w:sz w:val="21"/>
          <w:szCs w:val="21"/>
          <w:lang w:eastAsia="en-US"/>
        </w:rPr>
      </w:pPr>
    </w:p>
    <w:p w14:paraId="10CD6977" w14:textId="77777777" w:rsidR="00950C53" w:rsidRPr="001949E5" w:rsidRDefault="00950C53" w:rsidP="000C01B6">
      <w:pPr>
        <w:pStyle w:val="Default"/>
        <w:jc w:val="both"/>
        <w:rPr>
          <w:rFonts w:eastAsiaTheme="minorHAnsi"/>
          <w:sz w:val="21"/>
          <w:szCs w:val="21"/>
          <w:lang w:eastAsia="en-US"/>
        </w:rPr>
      </w:pPr>
    </w:p>
    <w:p w14:paraId="6843AE1E" w14:textId="077BA8D1" w:rsidR="000C01B6" w:rsidRPr="001949E5" w:rsidRDefault="000C01B6" w:rsidP="000C01B6">
      <w:pPr>
        <w:pStyle w:val="Default"/>
        <w:jc w:val="both"/>
        <w:rPr>
          <w:rFonts w:eastAsiaTheme="minorHAnsi"/>
          <w:sz w:val="21"/>
          <w:szCs w:val="21"/>
          <w:lang w:eastAsia="en-US"/>
        </w:rPr>
      </w:pPr>
    </w:p>
    <w:p w14:paraId="2E080D54" w14:textId="1907BCEC" w:rsidR="000C01B6" w:rsidRPr="001949E5" w:rsidRDefault="000C01B6" w:rsidP="000C01B6">
      <w:pPr>
        <w:pStyle w:val="Default"/>
        <w:rPr>
          <w:sz w:val="21"/>
          <w:szCs w:val="21"/>
        </w:rPr>
      </w:pPr>
    </w:p>
    <w:p w14:paraId="325C23BB" w14:textId="647110BE" w:rsidR="00950C53" w:rsidRPr="001949E5" w:rsidRDefault="00950C53" w:rsidP="00950C53">
      <w:pPr>
        <w:tabs>
          <w:tab w:val="left" w:pos="4253"/>
        </w:tabs>
        <w:jc w:val="both"/>
        <w:rPr>
          <w:sz w:val="21"/>
          <w:szCs w:val="21"/>
        </w:rPr>
      </w:pPr>
      <w:r w:rsidRPr="001949E5">
        <w:rPr>
          <w:b/>
          <w:sz w:val="21"/>
          <w:szCs w:val="21"/>
        </w:rPr>
        <w:t>MUNICÍPIO DE PORTO XAVIER                                  CONSIGNET SISTEMAS LTDA</w:t>
      </w:r>
    </w:p>
    <w:p w14:paraId="13D3968D" w14:textId="77777777" w:rsidR="00950C53" w:rsidRPr="001949E5" w:rsidRDefault="00950C53" w:rsidP="00950C53">
      <w:pPr>
        <w:tabs>
          <w:tab w:val="left" w:pos="4253"/>
        </w:tabs>
        <w:jc w:val="both"/>
        <w:rPr>
          <w:sz w:val="21"/>
          <w:szCs w:val="21"/>
        </w:rPr>
      </w:pPr>
      <w:r w:rsidRPr="001949E5">
        <w:rPr>
          <w:sz w:val="21"/>
          <w:szCs w:val="21"/>
        </w:rPr>
        <w:t xml:space="preserve">                    Contratante</w:t>
      </w:r>
      <w:r w:rsidRPr="001949E5">
        <w:rPr>
          <w:sz w:val="21"/>
          <w:szCs w:val="21"/>
        </w:rPr>
        <w:tab/>
      </w:r>
      <w:r w:rsidRPr="001949E5">
        <w:rPr>
          <w:sz w:val="21"/>
          <w:szCs w:val="21"/>
        </w:rPr>
        <w:tab/>
        <w:t xml:space="preserve">                                     Contratada</w:t>
      </w:r>
    </w:p>
    <w:p w14:paraId="37435BFE" w14:textId="77777777" w:rsidR="00950C53" w:rsidRPr="001949E5" w:rsidRDefault="00950C53" w:rsidP="00950C53">
      <w:pPr>
        <w:tabs>
          <w:tab w:val="left" w:pos="4253"/>
        </w:tabs>
        <w:jc w:val="both"/>
        <w:rPr>
          <w:sz w:val="21"/>
          <w:szCs w:val="21"/>
        </w:rPr>
      </w:pPr>
    </w:p>
    <w:p w14:paraId="2E2CDEAA" w14:textId="77777777" w:rsidR="00950C53" w:rsidRPr="001949E5" w:rsidRDefault="00950C53" w:rsidP="00950C53">
      <w:pPr>
        <w:tabs>
          <w:tab w:val="left" w:pos="4253"/>
        </w:tabs>
        <w:jc w:val="both"/>
        <w:rPr>
          <w:sz w:val="21"/>
          <w:szCs w:val="21"/>
        </w:rPr>
      </w:pPr>
    </w:p>
    <w:p w14:paraId="0A66ECDD" w14:textId="77777777" w:rsidR="00950C53" w:rsidRPr="001949E5" w:rsidRDefault="00950C53" w:rsidP="00950C53">
      <w:pPr>
        <w:tabs>
          <w:tab w:val="left" w:pos="4253"/>
        </w:tabs>
        <w:jc w:val="both"/>
        <w:rPr>
          <w:sz w:val="21"/>
          <w:szCs w:val="21"/>
        </w:rPr>
      </w:pPr>
      <w:r w:rsidRPr="001949E5">
        <w:rPr>
          <w:sz w:val="21"/>
          <w:szCs w:val="21"/>
        </w:rPr>
        <w:t>_________________________________</w:t>
      </w:r>
    </w:p>
    <w:p w14:paraId="29998A3E" w14:textId="77777777" w:rsidR="00950C53" w:rsidRPr="001949E5" w:rsidRDefault="00950C53" w:rsidP="00950C53">
      <w:pPr>
        <w:tabs>
          <w:tab w:val="left" w:pos="4253"/>
        </w:tabs>
        <w:jc w:val="both"/>
        <w:rPr>
          <w:sz w:val="21"/>
          <w:szCs w:val="21"/>
        </w:rPr>
      </w:pPr>
      <w:r w:rsidRPr="001949E5">
        <w:rPr>
          <w:sz w:val="21"/>
          <w:szCs w:val="21"/>
        </w:rPr>
        <w:t>GESTOR DO CONTRATO</w:t>
      </w:r>
    </w:p>
    <w:p w14:paraId="02592998" w14:textId="77777777" w:rsidR="00950C53" w:rsidRPr="001949E5" w:rsidRDefault="00950C53" w:rsidP="00950C53">
      <w:pPr>
        <w:tabs>
          <w:tab w:val="left" w:pos="4253"/>
        </w:tabs>
        <w:jc w:val="both"/>
        <w:rPr>
          <w:sz w:val="21"/>
          <w:szCs w:val="21"/>
        </w:rPr>
      </w:pPr>
    </w:p>
    <w:p w14:paraId="319D611F" w14:textId="77777777" w:rsidR="00950C53" w:rsidRPr="001949E5" w:rsidRDefault="00950C53" w:rsidP="00950C53">
      <w:pPr>
        <w:tabs>
          <w:tab w:val="left" w:pos="4253"/>
        </w:tabs>
        <w:jc w:val="both"/>
        <w:rPr>
          <w:sz w:val="21"/>
          <w:szCs w:val="21"/>
        </w:rPr>
      </w:pPr>
      <w:r w:rsidRPr="001949E5">
        <w:rPr>
          <w:sz w:val="21"/>
          <w:szCs w:val="21"/>
        </w:rPr>
        <w:t>_________________________________</w:t>
      </w:r>
    </w:p>
    <w:p w14:paraId="7DA39EE1" w14:textId="77777777" w:rsidR="00950C53" w:rsidRPr="001949E5" w:rsidRDefault="00950C53" w:rsidP="00950C53">
      <w:pPr>
        <w:tabs>
          <w:tab w:val="left" w:pos="4253"/>
        </w:tabs>
        <w:jc w:val="both"/>
        <w:rPr>
          <w:sz w:val="21"/>
          <w:szCs w:val="21"/>
        </w:rPr>
      </w:pPr>
      <w:r w:rsidRPr="001949E5">
        <w:rPr>
          <w:sz w:val="21"/>
          <w:szCs w:val="21"/>
        </w:rPr>
        <w:t>FISCAL DO CONTRATO</w:t>
      </w:r>
    </w:p>
    <w:p w14:paraId="09130C90" w14:textId="77777777" w:rsidR="00950C53" w:rsidRPr="001949E5" w:rsidRDefault="00950C53" w:rsidP="00950C53">
      <w:pPr>
        <w:tabs>
          <w:tab w:val="left" w:pos="4253"/>
        </w:tabs>
        <w:jc w:val="both"/>
        <w:rPr>
          <w:sz w:val="21"/>
          <w:szCs w:val="21"/>
        </w:rPr>
      </w:pPr>
    </w:p>
    <w:p w14:paraId="3AD5964D" w14:textId="77777777" w:rsidR="00950C53" w:rsidRPr="001949E5" w:rsidRDefault="00950C53" w:rsidP="00950C53">
      <w:pPr>
        <w:tabs>
          <w:tab w:val="left" w:pos="4253"/>
        </w:tabs>
        <w:jc w:val="both"/>
        <w:rPr>
          <w:sz w:val="21"/>
          <w:szCs w:val="21"/>
        </w:rPr>
      </w:pPr>
    </w:p>
    <w:p w14:paraId="2EF3E556" w14:textId="77777777" w:rsidR="00950C53" w:rsidRPr="001949E5" w:rsidRDefault="00950C53" w:rsidP="00950C53">
      <w:pPr>
        <w:tabs>
          <w:tab w:val="left" w:pos="4253"/>
        </w:tabs>
        <w:jc w:val="both"/>
        <w:rPr>
          <w:sz w:val="21"/>
          <w:szCs w:val="21"/>
        </w:rPr>
      </w:pPr>
      <w:r w:rsidRPr="001949E5">
        <w:rPr>
          <w:sz w:val="21"/>
          <w:szCs w:val="21"/>
        </w:rPr>
        <w:t>TESTEMUNHAS:</w:t>
      </w:r>
    </w:p>
    <w:p w14:paraId="5DB1D428" w14:textId="77777777" w:rsidR="00950C53" w:rsidRPr="001949E5" w:rsidRDefault="00950C53" w:rsidP="00950C53">
      <w:pPr>
        <w:tabs>
          <w:tab w:val="left" w:pos="4253"/>
        </w:tabs>
        <w:jc w:val="both"/>
        <w:rPr>
          <w:sz w:val="21"/>
          <w:szCs w:val="21"/>
        </w:rPr>
      </w:pPr>
    </w:p>
    <w:p w14:paraId="0A24DA0D" w14:textId="77777777" w:rsidR="00950C53" w:rsidRPr="001949E5" w:rsidRDefault="00950C53" w:rsidP="00950C53">
      <w:pPr>
        <w:tabs>
          <w:tab w:val="left" w:pos="4253"/>
        </w:tabs>
        <w:jc w:val="both"/>
        <w:rPr>
          <w:sz w:val="21"/>
          <w:szCs w:val="21"/>
        </w:rPr>
      </w:pPr>
      <w:r w:rsidRPr="001949E5">
        <w:rPr>
          <w:sz w:val="21"/>
          <w:szCs w:val="21"/>
        </w:rPr>
        <w:t>_________________________________</w:t>
      </w:r>
      <w:r w:rsidRPr="001949E5">
        <w:rPr>
          <w:sz w:val="21"/>
          <w:szCs w:val="21"/>
        </w:rPr>
        <w:tab/>
      </w:r>
      <w:r w:rsidRPr="001949E5">
        <w:rPr>
          <w:sz w:val="21"/>
          <w:szCs w:val="21"/>
        </w:rPr>
        <w:tab/>
      </w:r>
      <w:r w:rsidRPr="001949E5">
        <w:rPr>
          <w:sz w:val="21"/>
          <w:szCs w:val="21"/>
        </w:rPr>
        <w:tab/>
        <w:t>___________________________________</w:t>
      </w:r>
    </w:p>
    <w:p w14:paraId="43228E4E" w14:textId="1FBA135D" w:rsidR="00F16D21" w:rsidRPr="001949E5" w:rsidRDefault="00F16D21" w:rsidP="000C01B6">
      <w:pPr>
        <w:pStyle w:val="Default"/>
        <w:jc w:val="both"/>
        <w:rPr>
          <w:sz w:val="21"/>
          <w:szCs w:val="21"/>
        </w:rPr>
      </w:pPr>
    </w:p>
    <w:p w14:paraId="00FF2AEB" w14:textId="77777777" w:rsidR="00F16D21" w:rsidRPr="001949E5" w:rsidRDefault="00F16D21" w:rsidP="000C01B6">
      <w:pPr>
        <w:pStyle w:val="Default"/>
        <w:jc w:val="both"/>
        <w:rPr>
          <w:rFonts w:eastAsiaTheme="minorHAnsi"/>
          <w:sz w:val="21"/>
          <w:szCs w:val="21"/>
        </w:rPr>
      </w:pPr>
    </w:p>
    <w:sectPr w:rsidR="00F16D21" w:rsidRPr="001949E5" w:rsidSect="00DF05C2">
      <w:headerReference w:type="default" r:id="rId8"/>
      <w:footerReference w:type="default" r:id="rId9"/>
      <w:pgSz w:w="11910" w:h="16840"/>
      <w:pgMar w:top="1985"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7DDD" w14:textId="77777777" w:rsidR="004423E5" w:rsidRDefault="004423E5">
      <w:r>
        <w:separator/>
      </w:r>
    </w:p>
  </w:endnote>
  <w:endnote w:type="continuationSeparator" w:id="0">
    <w:p w14:paraId="28FC1757" w14:textId="77777777" w:rsidR="004423E5" w:rsidRDefault="0044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3B5B" w14:textId="77777777" w:rsidR="002B7802" w:rsidRPr="000C7A97" w:rsidRDefault="002B7802" w:rsidP="00F276AD">
    <w:pPr>
      <w:pStyle w:val="Cabealho"/>
      <w:tabs>
        <w:tab w:val="clear" w:pos="4252"/>
        <w:tab w:val="clear" w:pos="8504"/>
        <w:tab w:val="left" w:pos="6499"/>
      </w:tabs>
    </w:pPr>
  </w:p>
  <w:p w14:paraId="4ECAEB73" w14:textId="77777777" w:rsidR="002B7802" w:rsidRDefault="002B7802" w:rsidP="00F276AD"/>
  <w:p w14:paraId="59B76900" w14:textId="77777777" w:rsidR="002B7802" w:rsidRDefault="002B7802" w:rsidP="00F276AD">
    <w:pPr>
      <w:pStyle w:val="Rodap"/>
    </w:pPr>
  </w:p>
  <w:p w14:paraId="6C44171D" w14:textId="77777777" w:rsidR="002B7802" w:rsidRDefault="002B7802" w:rsidP="00F276AD"/>
  <w:p w14:paraId="0B37A5E1" w14:textId="77777777" w:rsidR="002B7802" w:rsidRPr="00FC0652" w:rsidRDefault="002B7802" w:rsidP="00F276AD">
    <w:pPr>
      <w:jc w:val="right"/>
      <w:rPr>
        <w:rFonts w:eastAsia="Arial"/>
        <w:sz w:val="18"/>
        <w:szCs w:val="18"/>
      </w:rPr>
    </w:pPr>
    <w:r w:rsidRPr="00D42CDE">
      <w:rPr>
        <w:sz w:val="18"/>
        <w:szCs w:val="18"/>
      </w:rPr>
      <w:t>R</w:t>
    </w:r>
    <w:r w:rsidRPr="00FC0652">
      <w:rPr>
        <w:rFonts w:eastAsia="Arial"/>
        <w:sz w:val="18"/>
        <w:szCs w:val="18"/>
      </w:rPr>
      <w:t>ua Tiradentes, 540 – Centro</w:t>
    </w:r>
  </w:p>
  <w:p w14:paraId="70E36368" w14:textId="77777777" w:rsidR="002B7802" w:rsidRPr="00FC0652" w:rsidRDefault="002B7802" w:rsidP="00F276AD">
    <w:pPr>
      <w:ind w:left="3020"/>
      <w:jc w:val="right"/>
      <w:rPr>
        <w:rFonts w:eastAsia="Arial"/>
        <w:sz w:val="18"/>
        <w:szCs w:val="18"/>
      </w:rPr>
    </w:pPr>
    <w:r w:rsidRPr="00FC0652">
      <w:rPr>
        <w:rFonts w:eastAsia="Arial"/>
        <w:sz w:val="18"/>
        <w:szCs w:val="18"/>
      </w:rPr>
      <w:t>Fone: (55) 3354-0700 – Fax: (55) 3354-0716</w:t>
    </w:r>
  </w:p>
  <w:p w14:paraId="5E696F3C" w14:textId="77777777" w:rsidR="002B7802" w:rsidRPr="00FC0652" w:rsidRDefault="002B7802" w:rsidP="00F276AD">
    <w:pPr>
      <w:ind w:left="3620"/>
      <w:jc w:val="right"/>
      <w:rPr>
        <w:rFonts w:eastAsia="Arial"/>
        <w:sz w:val="18"/>
        <w:szCs w:val="18"/>
      </w:rPr>
    </w:pPr>
    <w:r w:rsidRPr="00FC0652">
      <w:rPr>
        <w:rFonts w:eastAsia="Arial"/>
        <w:sz w:val="18"/>
        <w:szCs w:val="18"/>
      </w:rPr>
      <w:t>E-mail: gabinete@pmportoxavier.com.br</w:t>
    </w:r>
  </w:p>
  <w:p w14:paraId="0DDD44B7" w14:textId="77777777" w:rsidR="002B7802" w:rsidRPr="007918F6" w:rsidRDefault="002B7802"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0551CC39" wp14:editId="2E1452D7">
          <wp:simplePos x="0" y="0"/>
          <wp:positionH relativeFrom="column">
            <wp:posOffset>57150</wp:posOffset>
          </wp:positionH>
          <wp:positionV relativeFrom="paragraph">
            <wp:posOffset>-295910</wp:posOffset>
          </wp:positionV>
          <wp:extent cx="795655" cy="541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7CA1D3E1" w14:textId="77777777" w:rsidR="002B7802" w:rsidRDefault="002B780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F507" w14:textId="77777777" w:rsidR="004423E5" w:rsidRDefault="004423E5">
      <w:r>
        <w:separator/>
      </w:r>
    </w:p>
  </w:footnote>
  <w:footnote w:type="continuationSeparator" w:id="0">
    <w:p w14:paraId="2E12F82C" w14:textId="77777777" w:rsidR="004423E5" w:rsidRDefault="0044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10A3" w14:textId="77777777" w:rsidR="002B7802" w:rsidRDefault="002B7802"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66772BC0" wp14:editId="04D6561F">
          <wp:simplePos x="0" y="0"/>
          <wp:positionH relativeFrom="column">
            <wp:posOffset>5114925</wp:posOffset>
          </wp:positionH>
          <wp:positionV relativeFrom="paragraph">
            <wp:posOffset>-339725</wp:posOffset>
          </wp:positionV>
          <wp:extent cx="1114425" cy="828675"/>
          <wp:effectExtent l="19050" t="0" r="9525" b="0"/>
          <wp:wrapNone/>
          <wp:docPr id="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2DB28FEC" wp14:editId="36480E1A">
          <wp:simplePos x="0" y="0"/>
          <wp:positionH relativeFrom="margin">
            <wp:posOffset>0</wp:posOffset>
          </wp:positionH>
          <wp:positionV relativeFrom="page">
            <wp:posOffset>431165</wp:posOffset>
          </wp:positionV>
          <wp:extent cx="742950" cy="8096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14:paraId="2EB331F4" w14:textId="77777777" w:rsidR="002B7802" w:rsidRPr="00F276AD" w:rsidRDefault="002B7802"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07D4BC"/>
    <w:multiLevelType w:val="hybridMultilevel"/>
    <w:tmpl w:val="A1BEC6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BE95FA"/>
    <w:multiLevelType w:val="hybridMultilevel"/>
    <w:tmpl w:val="45272C0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2DE7F4"/>
    <w:multiLevelType w:val="hybridMultilevel"/>
    <w:tmpl w:val="AC11F35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C1D7A"/>
    <w:multiLevelType w:val="hybridMultilevel"/>
    <w:tmpl w:val="35A35C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D3F844"/>
    <w:multiLevelType w:val="hybridMultilevel"/>
    <w:tmpl w:val="69EE43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27DC2E"/>
    <w:multiLevelType w:val="hybridMultilevel"/>
    <w:tmpl w:val="B721F4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08E59A"/>
    <w:multiLevelType w:val="hybridMultilevel"/>
    <w:tmpl w:val="32E2A8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CD527C"/>
    <w:multiLevelType w:val="hybridMultilevel"/>
    <w:tmpl w:val="DD9E21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4"/>
  </w:num>
  <w:num w:numId="3">
    <w:abstractNumId w:val="5"/>
  </w:num>
  <w:num w:numId="4">
    <w:abstractNumId w:val="1"/>
  </w:num>
  <w:num w:numId="5">
    <w:abstractNumId w:val="6"/>
  </w:num>
  <w:num w:numId="6">
    <w:abstractNumId w:val="0"/>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6"/>
    <w:rsid w:val="0000200B"/>
    <w:rsid w:val="000147BA"/>
    <w:rsid w:val="00020898"/>
    <w:rsid w:val="00031EE7"/>
    <w:rsid w:val="000425A9"/>
    <w:rsid w:val="00043C4C"/>
    <w:rsid w:val="00051D6C"/>
    <w:rsid w:val="000650A3"/>
    <w:rsid w:val="00067ADB"/>
    <w:rsid w:val="000755C6"/>
    <w:rsid w:val="00077747"/>
    <w:rsid w:val="0008387E"/>
    <w:rsid w:val="00084DE0"/>
    <w:rsid w:val="00087FE8"/>
    <w:rsid w:val="00092C6D"/>
    <w:rsid w:val="000972EF"/>
    <w:rsid w:val="000A5073"/>
    <w:rsid w:val="000B16A9"/>
    <w:rsid w:val="000C01B6"/>
    <w:rsid w:val="000D0632"/>
    <w:rsid w:val="000E2C5D"/>
    <w:rsid w:val="000E3E27"/>
    <w:rsid w:val="000E3E9A"/>
    <w:rsid w:val="000F4BD2"/>
    <w:rsid w:val="001018D9"/>
    <w:rsid w:val="00102D32"/>
    <w:rsid w:val="00104C34"/>
    <w:rsid w:val="0010708D"/>
    <w:rsid w:val="00111314"/>
    <w:rsid w:val="00115A0E"/>
    <w:rsid w:val="00123656"/>
    <w:rsid w:val="001273C4"/>
    <w:rsid w:val="0013768D"/>
    <w:rsid w:val="0015217C"/>
    <w:rsid w:val="00154A01"/>
    <w:rsid w:val="00155535"/>
    <w:rsid w:val="00155DCF"/>
    <w:rsid w:val="00162838"/>
    <w:rsid w:val="00171AA9"/>
    <w:rsid w:val="001748BD"/>
    <w:rsid w:val="001922E4"/>
    <w:rsid w:val="001949E5"/>
    <w:rsid w:val="00196310"/>
    <w:rsid w:val="00197514"/>
    <w:rsid w:val="001A073D"/>
    <w:rsid w:val="001A1AB1"/>
    <w:rsid w:val="001B6D93"/>
    <w:rsid w:val="001D19D3"/>
    <w:rsid w:val="001D1A11"/>
    <w:rsid w:val="001D4F72"/>
    <w:rsid w:val="001E7557"/>
    <w:rsid w:val="00217412"/>
    <w:rsid w:val="00225E85"/>
    <w:rsid w:val="00240A41"/>
    <w:rsid w:val="00250E8B"/>
    <w:rsid w:val="0028116D"/>
    <w:rsid w:val="002841C6"/>
    <w:rsid w:val="00285286"/>
    <w:rsid w:val="00286226"/>
    <w:rsid w:val="0028758A"/>
    <w:rsid w:val="00292B0C"/>
    <w:rsid w:val="00295024"/>
    <w:rsid w:val="002B7791"/>
    <w:rsid w:val="002B7802"/>
    <w:rsid w:val="002D33C4"/>
    <w:rsid w:val="00300176"/>
    <w:rsid w:val="00304B4B"/>
    <w:rsid w:val="00311B70"/>
    <w:rsid w:val="003125EE"/>
    <w:rsid w:val="0031625D"/>
    <w:rsid w:val="00320955"/>
    <w:rsid w:val="00321349"/>
    <w:rsid w:val="003262D7"/>
    <w:rsid w:val="0033396E"/>
    <w:rsid w:val="00337CAD"/>
    <w:rsid w:val="003674EF"/>
    <w:rsid w:val="00372D0F"/>
    <w:rsid w:val="00387989"/>
    <w:rsid w:val="00390DDC"/>
    <w:rsid w:val="003962CF"/>
    <w:rsid w:val="003A4BB8"/>
    <w:rsid w:val="003A731C"/>
    <w:rsid w:val="003B0C90"/>
    <w:rsid w:val="003B2E4D"/>
    <w:rsid w:val="003B6A5D"/>
    <w:rsid w:val="003D5B43"/>
    <w:rsid w:val="003E2ABD"/>
    <w:rsid w:val="003E3E52"/>
    <w:rsid w:val="003E58B5"/>
    <w:rsid w:val="003F3F14"/>
    <w:rsid w:val="00403325"/>
    <w:rsid w:val="00403DCB"/>
    <w:rsid w:val="0043479D"/>
    <w:rsid w:val="0043630E"/>
    <w:rsid w:val="004423E5"/>
    <w:rsid w:val="0045451B"/>
    <w:rsid w:val="00461AA4"/>
    <w:rsid w:val="0046511C"/>
    <w:rsid w:val="004A7648"/>
    <w:rsid w:val="004B361C"/>
    <w:rsid w:val="004B4C03"/>
    <w:rsid w:val="004D2EDF"/>
    <w:rsid w:val="004E44EE"/>
    <w:rsid w:val="004F0C6C"/>
    <w:rsid w:val="004F2997"/>
    <w:rsid w:val="004F418D"/>
    <w:rsid w:val="0050010F"/>
    <w:rsid w:val="005045B8"/>
    <w:rsid w:val="005076B1"/>
    <w:rsid w:val="00515C2D"/>
    <w:rsid w:val="00520CD3"/>
    <w:rsid w:val="005304A2"/>
    <w:rsid w:val="005353AB"/>
    <w:rsid w:val="0055225E"/>
    <w:rsid w:val="0055321E"/>
    <w:rsid w:val="00560CA4"/>
    <w:rsid w:val="005A25D3"/>
    <w:rsid w:val="005A78CD"/>
    <w:rsid w:val="005B6918"/>
    <w:rsid w:val="005C4DDE"/>
    <w:rsid w:val="005C7094"/>
    <w:rsid w:val="005E73A5"/>
    <w:rsid w:val="005F4DB1"/>
    <w:rsid w:val="005F590A"/>
    <w:rsid w:val="006020D4"/>
    <w:rsid w:val="00602158"/>
    <w:rsid w:val="006063BB"/>
    <w:rsid w:val="00611FCA"/>
    <w:rsid w:val="0061627B"/>
    <w:rsid w:val="00616F0B"/>
    <w:rsid w:val="0061741E"/>
    <w:rsid w:val="006315C2"/>
    <w:rsid w:val="00631BB1"/>
    <w:rsid w:val="00643108"/>
    <w:rsid w:val="006509F8"/>
    <w:rsid w:val="00663603"/>
    <w:rsid w:val="006818EB"/>
    <w:rsid w:val="006847F2"/>
    <w:rsid w:val="006870D0"/>
    <w:rsid w:val="00687375"/>
    <w:rsid w:val="006965E7"/>
    <w:rsid w:val="006A2F11"/>
    <w:rsid w:val="006A59B7"/>
    <w:rsid w:val="006B655E"/>
    <w:rsid w:val="006D1BE6"/>
    <w:rsid w:val="006D62F9"/>
    <w:rsid w:val="006E5F1C"/>
    <w:rsid w:val="006F5D23"/>
    <w:rsid w:val="006F7F37"/>
    <w:rsid w:val="00703863"/>
    <w:rsid w:val="00705008"/>
    <w:rsid w:val="007105F5"/>
    <w:rsid w:val="007129C6"/>
    <w:rsid w:val="00713D04"/>
    <w:rsid w:val="007141E4"/>
    <w:rsid w:val="007152EE"/>
    <w:rsid w:val="007257D3"/>
    <w:rsid w:val="00731E81"/>
    <w:rsid w:val="00737191"/>
    <w:rsid w:val="0074304F"/>
    <w:rsid w:val="00752DA3"/>
    <w:rsid w:val="00756CE7"/>
    <w:rsid w:val="007642DD"/>
    <w:rsid w:val="0076753A"/>
    <w:rsid w:val="0078336F"/>
    <w:rsid w:val="007834C9"/>
    <w:rsid w:val="00787335"/>
    <w:rsid w:val="0079424C"/>
    <w:rsid w:val="0079562A"/>
    <w:rsid w:val="007D66B2"/>
    <w:rsid w:val="007D759E"/>
    <w:rsid w:val="007E416D"/>
    <w:rsid w:val="007E6250"/>
    <w:rsid w:val="007E74B7"/>
    <w:rsid w:val="007F5FEC"/>
    <w:rsid w:val="008011A1"/>
    <w:rsid w:val="00802930"/>
    <w:rsid w:val="0080350D"/>
    <w:rsid w:val="008150DF"/>
    <w:rsid w:val="008302E6"/>
    <w:rsid w:val="008358DA"/>
    <w:rsid w:val="0083718C"/>
    <w:rsid w:val="008744E5"/>
    <w:rsid w:val="008867A9"/>
    <w:rsid w:val="00890242"/>
    <w:rsid w:val="00895658"/>
    <w:rsid w:val="008A6560"/>
    <w:rsid w:val="008A6C1D"/>
    <w:rsid w:val="008A768C"/>
    <w:rsid w:val="008B0239"/>
    <w:rsid w:val="008B3885"/>
    <w:rsid w:val="008D2A72"/>
    <w:rsid w:val="008E6472"/>
    <w:rsid w:val="008E7C9B"/>
    <w:rsid w:val="008E7E80"/>
    <w:rsid w:val="008F2675"/>
    <w:rsid w:val="008F4BAF"/>
    <w:rsid w:val="009041C4"/>
    <w:rsid w:val="009063B0"/>
    <w:rsid w:val="00920B79"/>
    <w:rsid w:val="00930D0D"/>
    <w:rsid w:val="00937E47"/>
    <w:rsid w:val="00950C53"/>
    <w:rsid w:val="00954850"/>
    <w:rsid w:val="00955B4F"/>
    <w:rsid w:val="00955D90"/>
    <w:rsid w:val="00987743"/>
    <w:rsid w:val="0099033E"/>
    <w:rsid w:val="009B09FF"/>
    <w:rsid w:val="009B3542"/>
    <w:rsid w:val="009B3D8A"/>
    <w:rsid w:val="009B6C97"/>
    <w:rsid w:val="009C0829"/>
    <w:rsid w:val="009C1B23"/>
    <w:rsid w:val="009C3BCC"/>
    <w:rsid w:val="009D2F18"/>
    <w:rsid w:val="009D6880"/>
    <w:rsid w:val="009E00DC"/>
    <w:rsid w:val="009E2C45"/>
    <w:rsid w:val="009F7479"/>
    <w:rsid w:val="009F7831"/>
    <w:rsid w:val="00A017AA"/>
    <w:rsid w:val="00A045A8"/>
    <w:rsid w:val="00A13025"/>
    <w:rsid w:val="00A166B5"/>
    <w:rsid w:val="00A2083E"/>
    <w:rsid w:val="00A25C8C"/>
    <w:rsid w:val="00A25F52"/>
    <w:rsid w:val="00A71CF8"/>
    <w:rsid w:val="00A75987"/>
    <w:rsid w:val="00AA1734"/>
    <w:rsid w:val="00AA242C"/>
    <w:rsid w:val="00AB6846"/>
    <w:rsid w:val="00AB7101"/>
    <w:rsid w:val="00AC5235"/>
    <w:rsid w:val="00AD2680"/>
    <w:rsid w:val="00AD5D49"/>
    <w:rsid w:val="00AD7F7A"/>
    <w:rsid w:val="00AF1D71"/>
    <w:rsid w:val="00AF2654"/>
    <w:rsid w:val="00B01B64"/>
    <w:rsid w:val="00B05027"/>
    <w:rsid w:val="00B346B5"/>
    <w:rsid w:val="00B445A7"/>
    <w:rsid w:val="00B46A52"/>
    <w:rsid w:val="00B635A8"/>
    <w:rsid w:val="00B7146E"/>
    <w:rsid w:val="00B76ECE"/>
    <w:rsid w:val="00B864A3"/>
    <w:rsid w:val="00B86D4C"/>
    <w:rsid w:val="00B92A35"/>
    <w:rsid w:val="00B971D7"/>
    <w:rsid w:val="00BA39AC"/>
    <w:rsid w:val="00BA3C5B"/>
    <w:rsid w:val="00BB0A2F"/>
    <w:rsid w:val="00BC166C"/>
    <w:rsid w:val="00BC38CA"/>
    <w:rsid w:val="00BC54D6"/>
    <w:rsid w:val="00BD7737"/>
    <w:rsid w:val="00BE3810"/>
    <w:rsid w:val="00BE5180"/>
    <w:rsid w:val="00BF2704"/>
    <w:rsid w:val="00C1179C"/>
    <w:rsid w:val="00C123D4"/>
    <w:rsid w:val="00C2089A"/>
    <w:rsid w:val="00C24096"/>
    <w:rsid w:val="00C50B22"/>
    <w:rsid w:val="00C61E0A"/>
    <w:rsid w:val="00C61F40"/>
    <w:rsid w:val="00C70B1E"/>
    <w:rsid w:val="00C77A57"/>
    <w:rsid w:val="00C77E42"/>
    <w:rsid w:val="00C815A2"/>
    <w:rsid w:val="00C911CA"/>
    <w:rsid w:val="00C96C29"/>
    <w:rsid w:val="00C96FE6"/>
    <w:rsid w:val="00C97D58"/>
    <w:rsid w:val="00CC4B43"/>
    <w:rsid w:val="00CD5EC3"/>
    <w:rsid w:val="00CD6C2C"/>
    <w:rsid w:val="00CD7AF6"/>
    <w:rsid w:val="00CE0646"/>
    <w:rsid w:val="00CE3931"/>
    <w:rsid w:val="00CF2579"/>
    <w:rsid w:val="00D06145"/>
    <w:rsid w:val="00D136B4"/>
    <w:rsid w:val="00D146EC"/>
    <w:rsid w:val="00D154E4"/>
    <w:rsid w:val="00D252D0"/>
    <w:rsid w:val="00D27406"/>
    <w:rsid w:val="00D275D3"/>
    <w:rsid w:val="00D33662"/>
    <w:rsid w:val="00D4390D"/>
    <w:rsid w:val="00D57D59"/>
    <w:rsid w:val="00D63D21"/>
    <w:rsid w:val="00D64463"/>
    <w:rsid w:val="00D671F3"/>
    <w:rsid w:val="00D710C7"/>
    <w:rsid w:val="00D710EC"/>
    <w:rsid w:val="00D859C6"/>
    <w:rsid w:val="00D90A82"/>
    <w:rsid w:val="00DA41B0"/>
    <w:rsid w:val="00DC23EA"/>
    <w:rsid w:val="00DD5CCA"/>
    <w:rsid w:val="00DD65F8"/>
    <w:rsid w:val="00DE595E"/>
    <w:rsid w:val="00DF05C2"/>
    <w:rsid w:val="00E011F9"/>
    <w:rsid w:val="00E026CC"/>
    <w:rsid w:val="00E072CB"/>
    <w:rsid w:val="00E1784D"/>
    <w:rsid w:val="00E277BB"/>
    <w:rsid w:val="00E329E9"/>
    <w:rsid w:val="00E62ECA"/>
    <w:rsid w:val="00E639E3"/>
    <w:rsid w:val="00E85334"/>
    <w:rsid w:val="00E91763"/>
    <w:rsid w:val="00E96C09"/>
    <w:rsid w:val="00EA1433"/>
    <w:rsid w:val="00EA47CF"/>
    <w:rsid w:val="00EB2010"/>
    <w:rsid w:val="00EC12CA"/>
    <w:rsid w:val="00ED5CE9"/>
    <w:rsid w:val="00ED6233"/>
    <w:rsid w:val="00EE2300"/>
    <w:rsid w:val="00EE524E"/>
    <w:rsid w:val="00EE5590"/>
    <w:rsid w:val="00EE5F84"/>
    <w:rsid w:val="00EF4368"/>
    <w:rsid w:val="00F04A0F"/>
    <w:rsid w:val="00F063CA"/>
    <w:rsid w:val="00F153BB"/>
    <w:rsid w:val="00F16D21"/>
    <w:rsid w:val="00F21716"/>
    <w:rsid w:val="00F276AD"/>
    <w:rsid w:val="00F304D5"/>
    <w:rsid w:val="00F46511"/>
    <w:rsid w:val="00F524CC"/>
    <w:rsid w:val="00F668A6"/>
    <w:rsid w:val="00F77953"/>
    <w:rsid w:val="00F87297"/>
    <w:rsid w:val="00FC0157"/>
    <w:rsid w:val="00FC2A51"/>
    <w:rsid w:val="00FD39CB"/>
    <w:rsid w:val="00FD4A5A"/>
    <w:rsid w:val="00FE3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780857F"/>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paragraph" w:customStyle="1" w:styleId="Default">
    <w:name w:val="Default"/>
    <w:rsid w:val="00756CE7"/>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39"/>
    <w:rsid w:val="005A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09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138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B55FA-D406-427D-9E87-5C42562C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5050</Words>
  <Characters>27276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COMPRAS 02</cp:lastModifiedBy>
  <cp:revision>6</cp:revision>
  <cp:lastPrinted>2025-05-13T17:45:00Z</cp:lastPrinted>
  <dcterms:created xsi:type="dcterms:W3CDTF">2025-05-13T12:35:00Z</dcterms:created>
  <dcterms:modified xsi:type="dcterms:W3CDTF">2025-05-13T17:46:00Z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