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890DA46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474101">
        <w:rPr>
          <w:b/>
          <w:bCs/>
          <w:sz w:val="21"/>
          <w:szCs w:val="21"/>
        </w:rPr>
        <w:t>2</w:t>
      </w:r>
      <w:r w:rsidR="003E0BD9">
        <w:rPr>
          <w:b/>
          <w:bCs/>
          <w:sz w:val="21"/>
          <w:szCs w:val="21"/>
        </w:rPr>
        <w:t>18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327F251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de </w:t>
      </w:r>
      <w:r w:rsidR="003E0BD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Saúde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, comunicação interna </w:t>
      </w:r>
      <w:r w:rsidR="003E0BD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207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2CBAC36" w:rsidR="00C97D58" w:rsidRDefault="00663603" w:rsidP="00C97D58">
            <w:r>
              <w:t>Serviço de Soldador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18546370" w:rsidR="00C97D58" w:rsidRDefault="00474101" w:rsidP="00C97D58">
            <w:r>
              <w:t>2</w:t>
            </w:r>
            <w:r w:rsidR="003E0BD9">
              <w:t>0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787785AB" w:rsidR="00C97D58" w:rsidRDefault="00C97D58" w:rsidP="00C97D58">
            <w:r>
              <w:t xml:space="preserve">R$ </w:t>
            </w:r>
            <w:r w:rsidR="00474101">
              <w:t>1.000,00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432EFF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3E0BD9">
        <w:rPr>
          <w:rStyle w:val="fontstyle01"/>
          <w:b w:val="0"/>
          <w:sz w:val="21"/>
          <w:szCs w:val="21"/>
        </w:rPr>
        <w:t>1</w:t>
      </w:r>
      <w:r w:rsidR="00474101">
        <w:rPr>
          <w:rStyle w:val="fontstyle01"/>
          <w:b w:val="0"/>
          <w:sz w:val="21"/>
          <w:szCs w:val="21"/>
        </w:rPr>
        <w:t>.000,00 (</w:t>
      </w:r>
      <w:r w:rsidR="003E0BD9">
        <w:rPr>
          <w:rStyle w:val="fontstyle01"/>
          <w:b w:val="0"/>
          <w:sz w:val="21"/>
          <w:szCs w:val="21"/>
        </w:rPr>
        <w:t>Hum</w:t>
      </w:r>
      <w:r w:rsidR="00474101">
        <w:rPr>
          <w:rStyle w:val="fontstyle01"/>
          <w:b w:val="0"/>
          <w:sz w:val="21"/>
          <w:szCs w:val="21"/>
        </w:rPr>
        <w:t xml:space="preserve">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6C273F4" w14:textId="67AB65BA" w:rsidR="00474101" w:rsidRDefault="00474101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</w:t>
      </w:r>
      <w:r w:rsidR="003E0BD9">
        <w:rPr>
          <w:sz w:val="21"/>
          <w:szCs w:val="21"/>
        </w:rPr>
        <w:t>48-Ampliação e Fortalecimento do Serviços de Saúde da Atenção Básica</w:t>
      </w:r>
      <w:r>
        <w:rPr>
          <w:sz w:val="21"/>
          <w:szCs w:val="21"/>
        </w:rPr>
        <w:t xml:space="preserve"> </w:t>
      </w:r>
    </w:p>
    <w:p w14:paraId="66D4078B" w14:textId="4BA57D3D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6F3248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676AE1F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474101">
        <w:rPr>
          <w:sz w:val="21"/>
          <w:szCs w:val="21"/>
        </w:rPr>
        <w:t xml:space="preserve">Gestor </w:t>
      </w:r>
      <w:r w:rsidR="003E0BD9">
        <w:rPr>
          <w:sz w:val="21"/>
          <w:szCs w:val="21"/>
        </w:rPr>
        <w:t>Fabiana Souza da Silva</w:t>
      </w:r>
      <w:r w:rsidR="00474101">
        <w:rPr>
          <w:sz w:val="21"/>
          <w:szCs w:val="21"/>
        </w:rPr>
        <w:t xml:space="preserve"> e Fiscal </w:t>
      </w:r>
      <w:r w:rsidR="003E0BD9">
        <w:rPr>
          <w:sz w:val="21"/>
          <w:szCs w:val="21"/>
        </w:rPr>
        <w:t>Valtair Hansen</w:t>
      </w:r>
      <w:r w:rsidR="00474101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5FE8306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3E0BD9">
        <w:rPr>
          <w:sz w:val="21"/>
          <w:szCs w:val="21"/>
        </w:rPr>
        <w:t>30</w:t>
      </w:r>
      <w:bookmarkStart w:id="1" w:name="_GoBack"/>
      <w:bookmarkEnd w:id="1"/>
      <w:r w:rsidR="00474101">
        <w:rPr>
          <w:sz w:val="21"/>
          <w:szCs w:val="21"/>
        </w:rPr>
        <w:t xml:space="preserve"> de maio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D430F-187D-45C8-82FC-544CB3EC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2025-05-30T12:58:00Z</dcterms:created>
  <dcterms:modified xsi:type="dcterms:W3CDTF">2025-05-30T13:01:00Z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