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6D2B1F1F" w:rsidR="003674EF" w:rsidRPr="005304A2" w:rsidRDefault="001B6D93" w:rsidP="000B5105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6C1695">
        <w:rPr>
          <w:b/>
          <w:bCs/>
          <w:sz w:val="21"/>
          <w:szCs w:val="21"/>
        </w:rPr>
        <w:t>244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  <w:lang w:eastAsia="en-US"/>
        </w:rPr>
        <w:t>HORAS MAQUINAS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6A2885">
        <w:rPr>
          <w:b/>
          <w:bCs/>
          <w:spacing w:val="3"/>
          <w:sz w:val="21"/>
          <w:szCs w:val="21"/>
        </w:rPr>
        <w:t>3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75D78630" w14:textId="77777777" w:rsidR="0007793A" w:rsidRPr="0078336F" w:rsidRDefault="0007793A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0827CC6C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DF7A66">
        <w:rPr>
          <w:b/>
          <w:sz w:val="21"/>
          <w:szCs w:val="21"/>
        </w:rPr>
        <w:t>ACG COM. MAT. CONSTR. E TRANSPORTE LTDA</w:t>
      </w:r>
      <w:r w:rsidR="000E2C5D" w:rsidRPr="00E711A7">
        <w:rPr>
          <w:b/>
          <w:sz w:val="21"/>
          <w:szCs w:val="21"/>
        </w:rPr>
        <w:t xml:space="preserve"> </w:t>
      </w:r>
      <w:r w:rsidR="000E2C5D" w:rsidRPr="00E711A7">
        <w:rPr>
          <w:sz w:val="21"/>
          <w:szCs w:val="21"/>
        </w:rPr>
        <w:t xml:space="preserve">pessoa jurídica de direito privado, inscrita sob o CNPJ </w:t>
      </w:r>
      <w:r w:rsidR="00DF7A66">
        <w:rPr>
          <w:sz w:val="21"/>
          <w:szCs w:val="21"/>
        </w:rPr>
        <w:t>94.434.750/0001-15</w:t>
      </w:r>
      <w:r w:rsidR="000E2C5D" w:rsidRPr="00E711A7">
        <w:rPr>
          <w:sz w:val="21"/>
          <w:szCs w:val="21"/>
        </w:rPr>
        <w:t>, localizada na</w:t>
      </w:r>
      <w:r w:rsidR="0007793A">
        <w:rPr>
          <w:sz w:val="21"/>
          <w:szCs w:val="21"/>
        </w:rPr>
        <w:t xml:space="preserve"> </w:t>
      </w:r>
      <w:r w:rsidR="00DF7A66">
        <w:rPr>
          <w:sz w:val="21"/>
          <w:szCs w:val="21"/>
        </w:rPr>
        <w:t>Rua General Osorio</w:t>
      </w:r>
      <w:r w:rsidR="000E2C5D" w:rsidRPr="00E711A7">
        <w:rPr>
          <w:sz w:val="21"/>
          <w:szCs w:val="21"/>
        </w:rPr>
        <w:t>,</w:t>
      </w:r>
      <w:r w:rsidR="0007793A">
        <w:rPr>
          <w:sz w:val="21"/>
          <w:szCs w:val="21"/>
        </w:rPr>
        <w:t xml:space="preserve"> </w:t>
      </w:r>
      <w:r w:rsidR="00DF7A66">
        <w:rPr>
          <w:sz w:val="21"/>
          <w:szCs w:val="21"/>
        </w:rPr>
        <w:t>846, centro</w:t>
      </w:r>
      <w:r w:rsidR="0007793A">
        <w:rPr>
          <w:sz w:val="21"/>
          <w:szCs w:val="21"/>
        </w:rPr>
        <w:t>,</w:t>
      </w:r>
      <w:r w:rsidR="000E2C5D" w:rsidRPr="00E711A7">
        <w:rPr>
          <w:sz w:val="21"/>
          <w:szCs w:val="21"/>
        </w:rPr>
        <w:t xml:space="preserve"> n</w:t>
      </w:r>
      <w:r w:rsidR="000E2C5D">
        <w:rPr>
          <w:sz w:val="21"/>
          <w:szCs w:val="21"/>
        </w:rPr>
        <w:t xml:space="preserve">a cidade de Porto Xavier/RS,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75E2E9B2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6A2885" w:rsidRPr="005304A2">
        <w:rPr>
          <w:b/>
          <w:bCs/>
          <w:sz w:val="21"/>
          <w:szCs w:val="21"/>
        </w:rPr>
        <w:t xml:space="preserve">para credenciamento de pessoas jurídicas para 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</w:rPr>
        <w:t>horas maquinas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0B510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0</w:t>
      </w:r>
      <w:r w:rsidR="006C169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246</w:t>
      </w:r>
      <w:r w:rsidR="000B510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0B5105">
        <w:rPr>
          <w:rStyle w:val="fontstyle01"/>
          <w:rFonts w:ascii="Times New Roman" w:hAnsi="Times New Roman"/>
          <w:sz w:val="21"/>
          <w:szCs w:val="21"/>
        </w:rPr>
        <w:t xml:space="preserve">da </w:t>
      </w:r>
      <w:r w:rsidR="006C1695">
        <w:rPr>
          <w:rStyle w:val="fontstyle01"/>
          <w:rFonts w:ascii="Times New Roman" w:hAnsi="Times New Roman"/>
          <w:sz w:val="21"/>
          <w:szCs w:val="21"/>
        </w:rPr>
        <w:t>Secretaria de Obras</w:t>
      </w:r>
      <w:r w:rsidR="000B5105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="000B510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c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3692"/>
        <w:gridCol w:w="851"/>
        <w:gridCol w:w="1194"/>
        <w:gridCol w:w="1535"/>
        <w:gridCol w:w="1979"/>
      </w:tblGrid>
      <w:tr w:rsidR="00731E81" w:rsidRPr="00252789" w14:paraId="5DAC1808" w14:textId="479069C2" w:rsidTr="006C1695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3692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51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194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535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979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6C1695">
        <w:trPr>
          <w:trHeight w:val="300"/>
        </w:trPr>
        <w:tc>
          <w:tcPr>
            <w:tcW w:w="803" w:type="dxa"/>
          </w:tcPr>
          <w:p w14:paraId="0905A50A" w14:textId="4802C6C2" w:rsidR="00C97D58" w:rsidRDefault="006A2885" w:rsidP="00C97D58">
            <w:r>
              <w:t>0</w:t>
            </w:r>
            <w:r w:rsidR="006C1695">
              <w:t>8</w:t>
            </w:r>
          </w:p>
        </w:tc>
        <w:tc>
          <w:tcPr>
            <w:tcW w:w="3692" w:type="dxa"/>
          </w:tcPr>
          <w:p w14:paraId="3899295B" w14:textId="31D07D8E" w:rsidR="00C97D58" w:rsidRDefault="006C1695" w:rsidP="00C97D58">
            <w:r>
              <w:t>Serviço de retroescavadeira</w:t>
            </w:r>
          </w:p>
        </w:tc>
        <w:tc>
          <w:tcPr>
            <w:tcW w:w="851" w:type="dxa"/>
          </w:tcPr>
          <w:p w14:paraId="66D44ECA" w14:textId="1CA5E70F" w:rsidR="00C97D58" w:rsidRDefault="00C97D58" w:rsidP="00C97D58">
            <w:r>
              <w:t>Horas</w:t>
            </w:r>
          </w:p>
        </w:tc>
        <w:tc>
          <w:tcPr>
            <w:tcW w:w="1194" w:type="dxa"/>
          </w:tcPr>
          <w:p w14:paraId="79DF8734" w14:textId="7EE0466C" w:rsidR="00C97D58" w:rsidRDefault="006C1695" w:rsidP="00C97D58">
            <w:r>
              <w:t>30</w:t>
            </w:r>
          </w:p>
        </w:tc>
        <w:tc>
          <w:tcPr>
            <w:tcW w:w="1535" w:type="dxa"/>
          </w:tcPr>
          <w:p w14:paraId="0F52BE58" w14:textId="50F90989" w:rsidR="00C97D58" w:rsidRDefault="00C97D58" w:rsidP="00C97D58">
            <w:r>
              <w:t>R$</w:t>
            </w:r>
            <w:r w:rsidR="006C1695">
              <w:t xml:space="preserve"> 219</w:t>
            </w:r>
            <w:r w:rsidR="006A2885">
              <w:t>,00</w:t>
            </w:r>
          </w:p>
        </w:tc>
        <w:tc>
          <w:tcPr>
            <w:tcW w:w="1979" w:type="dxa"/>
          </w:tcPr>
          <w:p w14:paraId="745CF189" w14:textId="553B0CF5" w:rsidR="00C97D58" w:rsidRDefault="00C97D58" w:rsidP="00C97D58">
            <w:r>
              <w:t xml:space="preserve">R$ </w:t>
            </w:r>
            <w:r w:rsidR="006C1695">
              <w:t>6.570,00</w:t>
            </w:r>
          </w:p>
        </w:tc>
      </w:tr>
      <w:tr w:rsidR="006C1695" w:rsidRPr="00252789" w14:paraId="48EEF48B" w14:textId="77777777" w:rsidTr="006C1695">
        <w:trPr>
          <w:trHeight w:val="300"/>
        </w:trPr>
        <w:tc>
          <w:tcPr>
            <w:tcW w:w="803" w:type="dxa"/>
          </w:tcPr>
          <w:p w14:paraId="68D1E902" w14:textId="2ECEEBB8" w:rsidR="006C1695" w:rsidRDefault="006C1695" w:rsidP="00C97D58">
            <w:r>
              <w:t>11</w:t>
            </w:r>
          </w:p>
        </w:tc>
        <w:tc>
          <w:tcPr>
            <w:tcW w:w="3692" w:type="dxa"/>
          </w:tcPr>
          <w:p w14:paraId="57E4D17C" w14:textId="28189571" w:rsidR="006C1695" w:rsidRDefault="006C1695" w:rsidP="00C97D58">
            <w:r>
              <w:t>Serviço de Munk</w:t>
            </w:r>
          </w:p>
        </w:tc>
        <w:tc>
          <w:tcPr>
            <w:tcW w:w="851" w:type="dxa"/>
          </w:tcPr>
          <w:p w14:paraId="00456123" w14:textId="2073D439" w:rsidR="006C1695" w:rsidRDefault="006C1695" w:rsidP="00C97D58">
            <w:r>
              <w:t>Horas</w:t>
            </w:r>
          </w:p>
        </w:tc>
        <w:tc>
          <w:tcPr>
            <w:tcW w:w="1194" w:type="dxa"/>
          </w:tcPr>
          <w:p w14:paraId="00AC1C17" w14:textId="460FB8BE" w:rsidR="006C1695" w:rsidRDefault="006C1695" w:rsidP="00C97D58">
            <w:r>
              <w:t>50</w:t>
            </w:r>
          </w:p>
        </w:tc>
        <w:tc>
          <w:tcPr>
            <w:tcW w:w="1535" w:type="dxa"/>
          </w:tcPr>
          <w:p w14:paraId="65BE3D73" w14:textId="182B6DFF" w:rsidR="006C1695" w:rsidRDefault="006C1695" w:rsidP="00C97D58">
            <w:r>
              <w:t>R$ 329,00</w:t>
            </w:r>
          </w:p>
        </w:tc>
        <w:tc>
          <w:tcPr>
            <w:tcW w:w="1979" w:type="dxa"/>
          </w:tcPr>
          <w:p w14:paraId="4E485B9A" w14:textId="4CA4FCB4" w:rsidR="006C1695" w:rsidRDefault="006C1695" w:rsidP="00C97D58">
            <w:r>
              <w:t>R$16.450,00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5C6F6A70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6C1695">
        <w:rPr>
          <w:rStyle w:val="fontstyle01"/>
          <w:b w:val="0"/>
          <w:sz w:val="21"/>
          <w:szCs w:val="21"/>
        </w:rPr>
        <w:t xml:space="preserve">23.020,00 </w:t>
      </w:r>
      <w:r w:rsidR="006D62F9" w:rsidRPr="0028758A">
        <w:t>(</w:t>
      </w:r>
      <w:r w:rsidR="006C1695">
        <w:t>Vinte e Três Mil e Vinte Reais</w:t>
      </w:r>
      <w:r w:rsidR="009E2C45" w:rsidRPr="0028758A">
        <w:t>)</w:t>
      </w:r>
      <w:r w:rsidRPr="0028758A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0AF6B4E4" w14:textId="167B3492" w:rsidR="00752DA3" w:rsidRDefault="00580588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2066- Conservação e Melhoria nas Estradas e Vias Publicas</w:t>
      </w:r>
    </w:p>
    <w:p w14:paraId="75D26B9F" w14:textId="704460EB" w:rsidR="00DC23EA" w:rsidRDefault="00DC23EA" w:rsidP="00DC23E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231E6871" w:rsidR="003D5B43" w:rsidRDefault="008302E6" w:rsidP="00DC23EA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0"/>
      <w:r w:rsidR="00752DA3" w:rsidRPr="00752DA3">
        <w:rPr>
          <w:sz w:val="21"/>
          <w:szCs w:val="21"/>
        </w:rPr>
        <w:t xml:space="preserve"> </w:t>
      </w:r>
      <w:r w:rsidR="00752DA3">
        <w:rPr>
          <w:sz w:val="21"/>
          <w:szCs w:val="21"/>
        </w:rPr>
        <w:t xml:space="preserve">Gestor </w:t>
      </w:r>
      <w:r w:rsidR="00580588">
        <w:rPr>
          <w:sz w:val="21"/>
          <w:szCs w:val="21"/>
        </w:rPr>
        <w:t>Adão Moreira Silva e Fiscal Jorge Oliveira Andrade, conforme portarias 965 de 01 de abril e 992 de 03 de abril de 2025.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</w:t>
      </w:r>
      <w:r w:rsidRPr="007B4DBB">
        <w:rPr>
          <w:color w:val="000000"/>
          <w:sz w:val="21"/>
          <w:szCs w:val="21"/>
        </w:rPr>
        <w:lastRenderedPageBreak/>
        <w:t>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3DED5427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</w:t>
      </w:r>
      <w:r w:rsidR="000B5105">
        <w:rPr>
          <w:sz w:val="21"/>
          <w:szCs w:val="21"/>
        </w:rPr>
        <w:t xml:space="preserve"> </w:t>
      </w:r>
      <w:r w:rsidR="00580588">
        <w:rPr>
          <w:sz w:val="21"/>
          <w:szCs w:val="21"/>
        </w:rPr>
        <w:t>27 de junho de 2025.</w:t>
      </w:r>
      <w:bookmarkStart w:id="1" w:name="_GoBack"/>
      <w:bookmarkEnd w:id="1"/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1587F914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</w:t>
      </w:r>
      <w:r w:rsidR="00D25CE1">
        <w:rPr>
          <w:b/>
          <w:sz w:val="21"/>
          <w:szCs w:val="21"/>
        </w:rPr>
        <w:t xml:space="preserve">                                    </w:t>
      </w:r>
      <w:r w:rsidR="00BB0A2F">
        <w:rPr>
          <w:sz w:val="21"/>
          <w:szCs w:val="21"/>
        </w:rPr>
        <w:t xml:space="preserve"> </w:t>
      </w:r>
      <w:r w:rsidR="00DF7A66">
        <w:rPr>
          <w:b/>
          <w:sz w:val="21"/>
          <w:szCs w:val="21"/>
        </w:rPr>
        <w:t>ACG COM. MAT. CONSTR. E TRANSPORTE LTDA</w:t>
      </w:r>
      <w:r w:rsidR="00DF7A66" w:rsidRPr="00E711A7">
        <w:rPr>
          <w:b/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7793A"/>
    <w:rsid w:val="0008387E"/>
    <w:rsid w:val="00087FE8"/>
    <w:rsid w:val="00092C6D"/>
    <w:rsid w:val="000972EF"/>
    <w:rsid w:val="000A5073"/>
    <w:rsid w:val="000B16A9"/>
    <w:rsid w:val="000B5105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80588"/>
    <w:rsid w:val="005A25D3"/>
    <w:rsid w:val="005A78CD"/>
    <w:rsid w:val="005B6918"/>
    <w:rsid w:val="005C4DDE"/>
    <w:rsid w:val="005C7094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885"/>
    <w:rsid w:val="006A2F11"/>
    <w:rsid w:val="006A59B7"/>
    <w:rsid w:val="006B655E"/>
    <w:rsid w:val="006C1695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36A4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B63C5"/>
    <w:rsid w:val="008D2A72"/>
    <w:rsid w:val="008E6472"/>
    <w:rsid w:val="008E7C9B"/>
    <w:rsid w:val="008E7E80"/>
    <w:rsid w:val="008F2675"/>
    <w:rsid w:val="008F4BAF"/>
    <w:rsid w:val="009041C4"/>
    <w:rsid w:val="00905278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A35A3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5CE1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DF7A66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A612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4B863-BF73-43C4-8FC3-A5CACBFC2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1138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2025-02-10T16:30:00Z</cp:lastPrinted>
  <dcterms:created xsi:type="dcterms:W3CDTF">2025-06-27T11:50:00Z</dcterms:created>
  <dcterms:modified xsi:type="dcterms:W3CDTF">2025-06-27T12:09:00Z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