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23D84650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580682">
        <w:rPr>
          <w:rFonts w:ascii="Times New Roman" w:hAnsi="Times New Roman"/>
          <w:b/>
          <w:sz w:val="20"/>
        </w:rPr>
        <w:t>286</w:t>
      </w:r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>– PREGÃO PRESENCIAL 0</w:t>
      </w:r>
      <w:r w:rsidR="00F906CD" w:rsidRPr="009C20FC">
        <w:rPr>
          <w:rFonts w:ascii="Times New Roman" w:hAnsi="Times New Roman"/>
          <w:b/>
          <w:sz w:val="20"/>
        </w:rPr>
        <w:t>19</w:t>
      </w:r>
      <w:r w:rsidR="005962B9" w:rsidRPr="009C20FC">
        <w:rPr>
          <w:rFonts w:ascii="Times New Roman" w:hAnsi="Times New Roman"/>
          <w:b/>
          <w:sz w:val="20"/>
        </w:rPr>
        <w:t>-202</w:t>
      </w:r>
      <w:r w:rsidR="00F906CD" w:rsidRPr="009C20FC">
        <w:rPr>
          <w:rFonts w:ascii="Times New Roman" w:hAnsi="Times New Roman"/>
          <w:b/>
          <w:sz w:val="20"/>
        </w:rPr>
        <w:t>4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4E72194C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5C344A" w:rsidRPr="009C20FC">
        <w:rPr>
          <w:rFonts w:ascii="Times New Roman" w:hAnsi="Times New Roman"/>
          <w:sz w:val="20"/>
        </w:rPr>
        <w:t xml:space="preserve">CI </w:t>
      </w:r>
      <w:r w:rsidR="00580682">
        <w:rPr>
          <w:rFonts w:ascii="Times New Roman" w:hAnsi="Times New Roman"/>
          <w:sz w:val="20"/>
        </w:rPr>
        <w:t>314</w:t>
      </w:r>
      <w:r w:rsidR="005C344A" w:rsidRPr="009C20FC">
        <w:rPr>
          <w:rFonts w:ascii="Times New Roman" w:hAnsi="Times New Roman"/>
          <w:sz w:val="20"/>
        </w:rPr>
        <w:t xml:space="preserve"> Sec. De Educação</w:t>
      </w:r>
      <w:r w:rsidR="00AC5101">
        <w:rPr>
          <w:rFonts w:ascii="Times New Roman" w:hAnsi="Times New Roman"/>
          <w:sz w:val="20"/>
        </w:rPr>
        <w:t>.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9C20FC" w14:paraId="7F7AFCE7" w14:textId="77777777" w:rsidTr="009C20FC">
        <w:tc>
          <w:tcPr>
            <w:tcW w:w="750" w:type="dxa"/>
          </w:tcPr>
          <w:p w14:paraId="4F1E81CA" w14:textId="4B5A0905" w:rsidR="00F906CD" w:rsidRPr="009C20FC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00</w:t>
            </w:r>
            <w:r w:rsidR="00A12559" w:rsidRPr="009C2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8" w:type="dxa"/>
          </w:tcPr>
          <w:p w14:paraId="606604FD" w14:textId="0594E802" w:rsidR="00F906CD" w:rsidRPr="009C20FC" w:rsidRDefault="00580682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734B663A" w14:textId="77777777" w:rsidR="00F906CD" w:rsidRPr="009C20FC" w:rsidRDefault="00B376C5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SONORIZAÇÃO (</w:t>
            </w:r>
            <w:r w:rsidR="00A12559" w:rsidRPr="009C20FC">
              <w:rPr>
                <w:rFonts w:ascii="Times New Roman" w:hAnsi="Times New Roman"/>
                <w:sz w:val="20"/>
              </w:rPr>
              <w:t>P</w:t>
            </w:r>
            <w:r w:rsidRPr="009C20FC">
              <w:rPr>
                <w:rFonts w:ascii="Times New Roman" w:hAnsi="Times New Roman"/>
                <w:sz w:val="20"/>
              </w:rPr>
              <w:t xml:space="preserve">) </w:t>
            </w:r>
          </w:p>
          <w:p w14:paraId="02D30FD7" w14:textId="2B2B8615" w:rsidR="005C344A" w:rsidRPr="009C20FC" w:rsidRDefault="005C344A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</w:tcPr>
          <w:p w14:paraId="7613586F" w14:textId="6BB8E3E8" w:rsidR="00F906CD" w:rsidRPr="009C20FC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A12559" w:rsidRPr="009C20FC">
              <w:rPr>
                <w:rFonts w:ascii="Times New Roman" w:hAnsi="Times New Roman"/>
                <w:sz w:val="20"/>
              </w:rPr>
              <w:t>800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5F349668" w14:textId="6738C0A0" w:rsidR="00F906CD" w:rsidRPr="009C20FC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580682">
              <w:rPr>
                <w:rFonts w:ascii="Times New Roman" w:hAnsi="Times New Roman"/>
                <w:sz w:val="20"/>
              </w:rPr>
              <w:t>800,00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71706763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580682">
        <w:rPr>
          <w:rFonts w:ascii="Times New Roman" w:hAnsi="Times New Roman"/>
          <w:sz w:val="20"/>
        </w:rPr>
        <w:t>800,00</w:t>
      </w:r>
      <w:r w:rsidR="00AC5101">
        <w:rPr>
          <w:rFonts w:ascii="Times New Roman" w:hAnsi="Times New Roman"/>
          <w:sz w:val="20"/>
        </w:rPr>
        <w:t xml:space="preserve"> (</w:t>
      </w:r>
      <w:r w:rsidR="00580682">
        <w:rPr>
          <w:rFonts w:ascii="Times New Roman" w:hAnsi="Times New Roman"/>
          <w:sz w:val="20"/>
        </w:rPr>
        <w:t xml:space="preserve">Oitocentos </w:t>
      </w:r>
      <w:r w:rsidR="00AC5101">
        <w:rPr>
          <w:rFonts w:ascii="Times New Roman" w:hAnsi="Times New Roman"/>
          <w:sz w:val="20"/>
        </w:rPr>
        <w:t>reais)</w:t>
      </w:r>
      <w:r w:rsidR="00906F7A">
        <w:rPr>
          <w:rFonts w:ascii="Times New Roman" w:hAnsi="Times New Roman"/>
          <w:sz w:val="20"/>
        </w:rPr>
        <w:t>.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264981EA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Secretaria de Educação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 w:rsidR="00AC5101">
        <w:rPr>
          <w:rFonts w:ascii="Times New Roman" w:hAnsi="Times New Roman"/>
          <w:sz w:val="20"/>
        </w:rPr>
        <w:t>Gilberto Jose Foleto</w:t>
      </w:r>
      <w:r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2AF04DDF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Secretária Municipal </w:t>
      </w:r>
      <w:r w:rsidR="005C227D" w:rsidRPr="009C20FC">
        <w:rPr>
          <w:rFonts w:ascii="Times New Roman" w:hAnsi="Times New Roman"/>
          <w:sz w:val="20"/>
        </w:rPr>
        <w:t>de Educação, Cultura e Desporto</w:t>
      </w:r>
      <w:r w:rsidR="00242DC6" w:rsidRPr="009C20FC">
        <w:rPr>
          <w:rFonts w:ascii="Times New Roman" w:hAnsi="Times New Roman"/>
          <w:sz w:val="20"/>
        </w:rPr>
        <w:t>:</w:t>
      </w:r>
    </w:p>
    <w:p w14:paraId="78DDD9C2" w14:textId="6311D835" w:rsidR="00293255" w:rsidRPr="009C20FC" w:rsidRDefault="00AC5101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2042-Ações de Estimulo, Promoção e Manutenção da Arte e Cultura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9C20FC">
        <w:rPr>
          <w:rFonts w:ascii="Times New Roman" w:hAnsi="Times New Roman"/>
          <w:sz w:val="20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  <w:bookmarkStart w:id="0" w:name="_GoBack"/>
      <w:bookmarkEnd w:id="0"/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proofErr w:type="gramStart"/>
      <w:r w:rsidRPr="009C20FC">
        <w:rPr>
          <w:rFonts w:ascii="Times New Roman" w:hAnsi="Times New Roman"/>
          <w:color w:val="000000"/>
        </w:rPr>
        <w:t>sub contratar</w:t>
      </w:r>
      <w:proofErr w:type="gramEnd"/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7875A101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0</w:t>
      </w:r>
      <w:r w:rsidR="00F906CD" w:rsidRPr="009C20FC">
        <w:rPr>
          <w:rFonts w:ascii="Times New Roman" w:hAnsi="Times New Roman"/>
          <w:b/>
          <w:sz w:val="20"/>
        </w:rPr>
        <w:t>19</w:t>
      </w:r>
      <w:r w:rsidRPr="009C20FC">
        <w:rPr>
          <w:rFonts w:ascii="Times New Roman" w:hAnsi="Times New Roman"/>
          <w:b/>
          <w:sz w:val="20"/>
        </w:rPr>
        <w:t>/202</w:t>
      </w:r>
      <w:r w:rsidR="00FF0D82" w:rsidRPr="009C20FC">
        <w:rPr>
          <w:rFonts w:ascii="Times New Roman" w:hAnsi="Times New Roman"/>
          <w:b/>
          <w:sz w:val="20"/>
        </w:rPr>
        <w:t>4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580682">
        <w:rPr>
          <w:rFonts w:ascii="Times New Roman" w:hAnsi="Times New Roman"/>
          <w:sz w:val="20"/>
        </w:rPr>
        <w:t>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62C5230E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580682">
        <w:rPr>
          <w:rFonts w:ascii="Times New Roman" w:hAnsi="Times New Roman"/>
          <w:color w:val="000000"/>
          <w:sz w:val="20"/>
        </w:rPr>
        <w:t>10 julho de 2025.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0682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643C"/>
    <w:rsid w:val="008F728F"/>
    <w:rsid w:val="00903223"/>
    <w:rsid w:val="009045F4"/>
    <w:rsid w:val="0090535B"/>
    <w:rsid w:val="00906ABC"/>
    <w:rsid w:val="00906F7A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3B58-8E78-40FC-BE65-E2A4E949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1208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2025-04-22T17:54:00Z</cp:lastPrinted>
  <dcterms:created xsi:type="dcterms:W3CDTF">2025-07-14T17:05:00Z</dcterms:created>
  <dcterms:modified xsi:type="dcterms:W3CDTF">2025-07-14T17:17:00Z</dcterms:modified>
</cp:coreProperties>
</file>