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3129502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D5114E">
        <w:rPr>
          <w:sz w:val="21"/>
          <w:szCs w:val="21"/>
        </w:rPr>
        <w:t>306</w:t>
      </w:r>
      <w:bookmarkStart w:id="0" w:name="_GoBack"/>
      <w:bookmarkEnd w:id="0"/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9"/>
        <w:gridCol w:w="2286"/>
        <w:gridCol w:w="1074"/>
        <w:gridCol w:w="2232"/>
        <w:gridCol w:w="1880"/>
        <w:gridCol w:w="1846"/>
      </w:tblGrid>
      <w:tr w:rsidR="00F41EA9" w:rsidRPr="004A0F0F" w14:paraId="21137EC2" w14:textId="47B2D9BF" w:rsidTr="00F41EA9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F41EA9" w:rsidRPr="004A0F0F" w:rsidRDefault="00F41EA9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F41EA9" w:rsidRPr="004A0F0F" w:rsidRDefault="00F41EA9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F41EA9" w:rsidRPr="004A0F0F" w:rsidRDefault="00F41EA9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QDT MÁXIMA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F41EA9" w:rsidRPr="004A0F0F" w:rsidRDefault="00F41EA9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 ADICIONAL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F41EA9" w:rsidRPr="004A0F0F" w:rsidRDefault="00F41EA9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583E6B" w14:textId="5CB347AA" w:rsidR="00F41EA9" w:rsidRPr="004A0F0F" w:rsidRDefault="00F41EA9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</w:tr>
      <w:tr w:rsidR="00F41EA9" w14:paraId="70ACCFE7" w14:textId="5B5F5407" w:rsidTr="00F41EA9">
        <w:trPr>
          <w:trHeight w:val="414"/>
        </w:trPr>
        <w:tc>
          <w:tcPr>
            <w:tcW w:w="7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C405C" w14:textId="77777777" w:rsidR="00F41EA9" w:rsidRDefault="00F41EA9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DC585" w14:textId="77777777" w:rsidR="00F41EA9" w:rsidRDefault="00F41EA9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235/75 R17.5 LISO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F265B" w14:textId="66ED94CB" w:rsidR="00F41EA9" w:rsidRDefault="00F41EA9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0F6F3CE4" w14:textId="77777777" w:rsidR="00F41EA9" w:rsidRDefault="00F41EA9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Radial, 14 lonas, para curta e média distância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397FA369" w14:textId="77777777" w:rsidR="00F41EA9" w:rsidRDefault="00F41EA9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R$ 705,29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327837B" w14:textId="7C4D6023" w:rsidR="00F41EA9" w:rsidRDefault="00F41EA9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R$ 1.410,58 </w:t>
            </w:r>
          </w:p>
        </w:tc>
      </w:tr>
    </w:tbl>
    <w:p w14:paraId="473D89B6" w14:textId="0B74770B" w:rsidR="000147BA" w:rsidRPr="004A0F0F" w:rsidRDefault="000147BA" w:rsidP="00F41EA9">
      <w:pPr>
        <w:pStyle w:val="NormalWeb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0A5E753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F41EA9">
        <w:rPr>
          <w:rStyle w:val="fontstyle01"/>
          <w:rFonts w:ascii="Times New Roman" w:hAnsi="Times New Roman"/>
          <w:b w:val="0"/>
          <w:sz w:val="21"/>
          <w:szCs w:val="21"/>
        </w:rPr>
        <w:t>1.410,58 (Hum Mil Quatrocentos e Dez Reais e Cinquenta e Oito Centavos)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3499B1EF" w:rsidR="0073351B" w:rsidRPr="004A0F0F" w:rsidRDefault="00F41EA9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2039- Transporte Escolar Esncino Fundamental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7231641B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Educação, Cultura e Desporto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5CA4B1A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4A0F0F" w:rsidRPr="004A0F0F">
        <w:rPr>
          <w:sz w:val="21"/>
          <w:szCs w:val="21"/>
        </w:rPr>
        <w:t>Viviane da Rosa Menin</w:t>
      </w:r>
      <w:r w:rsidR="00EA4852" w:rsidRPr="004A0F0F">
        <w:rPr>
          <w:sz w:val="21"/>
          <w:szCs w:val="21"/>
        </w:rPr>
        <w:t xml:space="preserve"> e Fiscal </w:t>
      </w:r>
      <w:r w:rsidR="004A0F0F" w:rsidRPr="004A0F0F">
        <w:rPr>
          <w:sz w:val="21"/>
          <w:szCs w:val="21"/>
        </w:rPr>
        <w:t>Gilberto José Foleto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1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4A0F0F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10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44B2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5114E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1EA9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26F2-6A0D-484C-A0CB-157CC565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2025-07-15T13:29:00Z</dcterms:created>
  <dcterms:modified xsi:type="dcterms:W3CDTF">2025-07-15T16:57:00Z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