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DC618F0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DA2BE5">
        <w:rPr>
          <w:b/>
          <w:bCs/>
          <w:sz w:val="21"/>
          <w:szCs w:val="21"/>
        </w:rPr>
        <w:t>309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B5B3176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011D10">
        <w:rPr>
          <w:b/>
          <w:bCs/>
          <w:sz w:val="21"/>
          <w:szCs w:val="21"/>
        </w:rPr>
        <w:t xml:space="preserve">ANDRÉ KROTT </w:t>
      </w:r>
      <w:r w:rsidR="00011D10" w:rsidRPr="005C2616">
        <w:rPr>
          <w:b/>
          <w:bCs/>
          <w:sz w:val="21"/>
          <w:szCs w:val="21"/>
        </w:rPr>
        <w:t xml:space="preserve">BITTENCOURT </w:t>
      </w:r>
      <w:r w:rsidR="00011D10" w:rsidRPr="00E711A7">
        <w:rPr>
          <w:sz w:val="21"/>
          <w:szCs w:val="21"/>
        </w:rPr>
        <w:t>pessoa jurídica de direito privado, inscrita sob o CNPJ</w:t>
      </w:r>
      <w:r w:rsidR="00011D10">
        <w:rPr>
          <w:sz w:val="21"/>
          <w:szCs w:val="21"/>
        </w:rPr>
        <w:t xml:space="preserve"> 35.574.817/0001-58</w:t>
      </w:r>
      <w:r w:rsidR="00011D10" w:rsidRPr="00E711A7">
        <w:rPr>
          <w:sz w:val="21"/>
          <w:szCs w:val="21"/>
        </w:rPr>
        <w:t xml:space="preserve">, localizada na </w:t>
      </w:r>
      <w:r w:rsidR="00011D10">
        <w:rPr>
          <w:sz w:val="21"/>
          <w:szCs w:val="21"/>
        </w:rPr>
        <w:t>R</w:t>
      </w:r>
      <w:r w:rsidR="00011D10" w:rsidRPr="00780386">
        <w:rPr>
          <w:sz w:val="21"/>
          <w:szCs w:val="21"/>
        </w:rPr>
        <w:t xml:space="preserve">ua </w:t>
      </w:r>
      <w:r w:rsidR="00011D10">
        <w:rPr>
          <w:sz w:val="21"/>
          <w:szCs w:val="21"/>
        </w:rPr>
        <w:t>Dr. Flores, 450</w:t>
      </w:r>
      <w:r w:rsidR="00011D10" w:rsidRPr="00E711A7">
        <w:rPr>
          <w:sz w:val="21"/>
          <w:szCs w:val="21"/>
        </w:rPr>
        <w:t xml:space="preserve">, </w:t>
      </w:r>
      <w:r w:rsidR="00011D10">
        <w:rPr>
          <w:sz w:val="21"/>
          <w:szCs w:val="21"/>
        </w:rPr>
        <w:t>centro</w:t>
      </w:r>
      <w:r w:rsidR="00011D10" w:rsidRPr="00E711A7">
        <w:rPr>
          <w:sz w:val="21"/>
          <w:szCs w:val="21"/>
        </w:rPr>
        <w:t>, na cidade de Porto Xavier/RS</w:t>
      </w:r>
      <w:r w:rsidR="000E2C5D">
        <w:rPr>
          <w:sz w:val="21"/>
          <w:szCs w:val="21"/>
        </w:rPr>
        <w:t xml:space="preserve">, meste ato representada por seu Representante Legal Sr. </w:t>
      </w:r>
      <w:r w:rsidR="00011D10">
        <w:rPr>
          <w:sz w:val="21"/>
          <w:szCs w:val="21"/>
        </w:rPr>
        <w:t xml:space="preserve">André Krott Bittencourt, portador do CPF nº </w:t>
      </w:r>
      <w:r w:rsidR="00011D10">
        <w:t>028.898.420-02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5CCAE936" w14:textId="65334F8D" w:rsidR="000147BA" w:rsidRPr="00CD1B7A" w:rsidRDefault="003D5B43" w:rsidP="00CD1B7A">
      <w:pPr>
        <w:widowControl/>
        <w:tabs>
          <w:tab w:val="left" w:pos="426"/>
        </w:tabs>
        <w:autoSpaceDE/>
        <w:autoSpaceDN/>
        <w:ind w:firstLine="1134"/>
        <w:jc w:val="both"/>
        <w:rPr>
          <w:color w:val="00000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</w:t>
      </w:r>
      <w:r w:rsidR="00DA2BE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de Planejamento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, comunicação interna </w:t>
      </w:r>
      <w:r w:rsidR="00DA2BE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039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10821ADC" w:rsidR="00C97D58" w:rsidRDefault="00C97D58" w:rsidP="00C97D58">
            <w:r>
              <w:t>0</w:t>
            </w:r>
            <w:r w:rsidR="00663603">
              <w:t>8</w:t>
            </w:r>
          </w:p>
        </w:tc>
        <w:tc>
          <w:tcPr>
            <w:tcW w:w="4341" w:type="dxa"/>
          </w:tcPr>
          <w:p w14:paraId="5378512C" w14:textId="23AAF33D" w:rsidR="00C97D58" w:rsidRDefault="00663603" w:rsidP="00C97D58">
            <w:r>
              <w:t>Serviço de Soldador</w:t>
            </w:r>
          </w:p>
          <w:p w14:paraId="3899295B" w14:textId="32CF7759" w:rsidR="00011D10" w:rsidRDefault="00011D10" w:rsidP="00C97D58"/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70C348E2" w:rsidR="00C97D58" w:rsidRDefault="00CD1B7A" w:rsidP="00C97D58">
            <w:r>
              <w:t>1</w:t>
            </w:r>
            <w:r w:rsidR="00DA2BE5">
              <w:t>8</w:t>
            </w:r>
          </w:p>
        </w:tc>
        <w:tc>
          <w:tcPr>
            <w:tcW w:w="1417" w:type="dxa"/>
          </w:tcPr>
          <w:p w14:paraId="0F52BE58" w14:textId="6EEEF12C" w:rsidR="00C97D58" w:rsidRDefault="00C97D58" w:rsidP="00C97D58">
            <w:r>
              <w:t xml:space="preserve">R$ </w:t>
            </w:r>
            <w:r w:rsidR="000E2C5D">
              <w:t>50</w:t>
            </w:r>
            <w:r w:rsidR="00602158">
              <w:t>,00</w:t>
            </w:r>
          </w:p>
        </w:tc>
        <w:tc>
          <w:tcPr>
            <w:tcW w:w="1412" w:type="dxa"/>
          </w:tcPr>
          <w:p w14:paraId="745CF189" w14:textId="3E29C87D" w:rsidR="00C97D58" w:rsidRDefault="00C97D58" w:rsidP="00C97D58">
            <w:r>
              <w:t xml:space="preserve">R$ </w:t>
            </w:r>
            <w:r w:rsidR="00DA2BE5">
              <w:t>900,00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5FDEC61F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DA2BE5">
        <w:rPr>
          <w:rStyle w:val="fontstyle01"/>
          <w:b w:val="0"/>
          <w:sz w:val="21"/>
          <w:szCs w:val="21"/>
        </w:rPr>
        <w:t>900,00 (Novecentos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0706BC8A" w14:textId="3D2A7189" w:rsidR="00CD1B7A" w:rsidRDefault="00DA2BE5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1005- Expansão e Aperfeiçoamento das Ações de Coordenação e Planejamento</w:t>
      </w:r>
    </w:p>
    <w:p w14:paraId="66D4078B" w14:textId="4413995E" w:rsidR="00D27406" w:rsidRDefault="00DA2BE5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4490 51- Obras e Instalações</w:t>
      </w:r>
    </w:p>
    <w:p w14:paraId="6F32488B" w14:textId="77777777" w:rsidR="00D27406" w:rsidRDefault="00D27406" w:rsidP="00D27406">
      <w:pPr>
        <w:ind w:firstLine="1134"/>
        <w:jc w:val="both"/>
        <w:rPr>
          <w:sz w:val="21"/>
          <w:szCs w:val="21"/>
        </w:rPr>
      </w:pP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143C007A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 xml:space="preserve">a Secretaria </w:t>
      </w:r>
      <w:r w:rsidR="004D2EDF">
        <w:rPr>
          <w:sz w:val="21"/>
          <w:szCs w:val="21"/>
        </w:rPr>
        <w:t>de</w:t>
      </w:r>
      <w:r w:rsidR="003A1FBC">
        <w:rPr>
          <w:sz w:val="21"/>
          <w:szCs w:val="21"/>
        </w:rPr>
        <w:t xml:space="preserve"> Coordenação e Planejamento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6DD9650A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DA2BE5" w:rsidRPr="00B73960">
        <w:rPr>
          <w:sz w:val="21"/>
          <w:szCs w:val="21"/>
        </w:rPr>
        <w:t>Gestor Andressa Liliane Engers Bratz e Fiscal Alessandro Oziel Taube Xavier conforme Portaria 965 de 1º de abril e 992 de 03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  <w:bookmarkStart w:id="1" w:name="_GoBack"/>
      <w:bookmarkEnd w:id="1"/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6CD9933B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DA2BE5">
        <w:rPr>
          <w:sz w:val="21"/>
          <w:szCs w:val="21"/>
        </w:rPr>
        <w:t>10 de julho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4A32FC6A" w:rsidR="00A045A8" w:rsidRPr="001C5AC2" w:rsidRDefault="00A045A8" w:rsidP="00691DE7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</w:t>
      </w:r>
      <w:r w:rsidR="00166972">
        <w:rPr>
          <w:b/>
          <w:bCs/>
          <w:sz w:val="21"/>
          <w:szCs w:val="21"/>
        </w:rPr>
        <w:t xml:space="preserve">ANDRÉ KROTT </w:t>
      </w:r>
      <w:r w:rsidR="00166972" w:rsidRPr="005C2616">
        <w:rPr>
          <w:b/>
          <w:bCs/>
          <w:sz w:val="21"/>
          <w:szCs w:val="21"/>
        </w:rPr>
        <w:t>BITTENCOURT</w:t>
      </w:r>
      <w:r w:rsidR="00166972">
        <w:rPr>
          <w:b/>
          <w:bCs/>
          <w:sz w:val="21"/>
          <w:szCs w:val="21"/>
        </w:rPr>
        <w:tab/>
      </w:r>
      <w:r w:rsidR="00166972">
        <w:rPr>
          <w:b/>
          <w:bCs/>
          <w:sz w:val="21"/>
          <w:szCs w:val="21"/>
        </w:rPr>
        <w:tab/>
      </w:r>
      <w:r w:rsidR="00602158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1D10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217C"/>
    <w:rsid w:val="00154A01"/>
    <w:rsid w:val="00155535"/>
    <w:rsid w:val="00155DCF"/>
    <w:rsid w:val="00162838"/>
    <w:rsid w:val="00166972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1FBC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835C9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1DE7"/>
    <w:rsid w:val="006965E7"/>
    <w:rsid w:val="006A2F11"/>
    <w:rsid w:val="006A59B7"/>
    <w:rsid w:val="006B655E"/>
    <w:rsid w:val="006D1BE6"/>
    <w:rsid w:val="006D62F9"/>
    <w:rsid w:val="006F5D23"/>
    <w:rsid w:val="006F7F37"/>
    <w:rsid w:val="0070242F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1D31"/>
    <w:rsid w:val="00B846F6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1B7A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2BE5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90E8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C01C0-D530-42E2-91C6-939F4510E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5</cp:revision>
  <cp:lastPrinted>2025-02-10T16:30:00Z</cp:lastPrinted>
  <dcterms:created xsi:type="dcterms:W3CDTF">2025-07-15T13:58:00Z</dcterms:created>
  <dcterms:modified xsi:type="dcterms:W3CDTF">2025-07-15T17:09:00Z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