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CE8AB38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B101C0">
        <w:rPr>
          <w:b/>
          <w:bCs/>
          <w:sz w:val="21"/>
          <w:szCs w:val="21"/>
        </w:rPr>
        <w:t>324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5519F923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B101C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295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B101C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8A6C1D" w:rsidRPr="00735F2E" w14:paraId="2CAAFE1F" w14:textId="77777777" w:rsidTr="00735F2E">
        <w:trPr>
          <w:trHeight w:val="300"/>
        </w:trPr>
        <w:tc>
          <w:tcPr>
            <w:tcW w:w="803" w:type="dxa"/>
          </w:tcPr>
          <w:p w14:paraId="0905A50A" w14:textId="354338E3" w:rsidR="008A6C1D" w:rsidRPr="00735F2E" w:rsidRDefault="00E133B3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B101C0">
              <w:rPr>
                <w:sz w:val="21"/>
                <w:szCs w:val="21"/>
              </w:rPr>
              <w:t>1</w:t>
            </w:r>
          </w:p>
        </w:tc>
        <w:tc>
          <w:tcPr>
            <w:tcW w:w="4593" w:type="dxa"/>
          </w:tcPr>
          <w:p w14:paraId="3899295B" w14:textId="327371B2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</w:t>
            </w:r>
            <w:r w:rsidR="00B101C0">
              <w:rPr>
                <w:sz w:val="21"/>
                <w:szCs w:val="21"/>
              </w:rPr>
              <w:t>Pedreiro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9DF8734" w14:textId="6D64AA07" w:rsidR="008A6C1D" w:rsidRPr="00735F2E" w:rsidRDefault="00B101C0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24" w:type="dxa"/>
          </w:tcPr>
          <w:p w14:paraId="0F52BE58" w14:textId="76BB9CEB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B101C0">
              <w:rPr>
                <w:sz w:val="21"/>
                <w:szCs w:val="21"/>
              </w:rPr>
              <w:t>31,25</w:t>
            </w:r>
          </w:p>
        </w:tc>
        <w:tc>
          <w:tcPr>
            <w:tcW w:w="1412" w:type="dxa"/>
          </w:tcPr>
          <w:p w14:paraId="745CF189" w14:textId="263C2AFA" w:rsidR="008A6C1D" w:rsidRPr="00735F2E" w:rsidRDefault="008A6C1D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51480F" w:rsidRPr="00735F2E">
              <w:rPr>
                <w:sz w:val="21"/>
                <w:szCs w:val="21"/>
              </w:rPr>
              <w:t xml:space="preserve"> </w:t>
            </w:r>
            <w:r w:rsidR="00B101C0">
              <w:rPr>
                <w:sz w:val="21"/>
                <w:szCs w:val="21"/>
              </w:rPr>
              <w:t>3.125,00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6EEA321B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</w:p>
        </w:tc>
        <w:tc>
          <w:tcPr>
            <w:tcW w:w="4593" w:type="dxa"/>
          </w:tcPr>
          <w:p w14:paraId="6855ABF0" w14:textId="23E6840F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de </w:t>
            </w:r>
            <w:r w:rsidR="00B101C0">
              <w:rPr>
                <w:sz w:val="21"/>
                <w:szCs w:val="21"/>
              </w:rPr>
              <w:t>Servente de Pedreiro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0FA9B4E7" w:rsidR="0051480F" w:rsidRPr="00735F2E" w:rsidRDefault="00735F2E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1</w:t>
            </w:r>
            <w:r w:rsidR="00B101C0">
              <w:rPr>
                <w:sz w:val="21"/>
                <w:szCs w:val="21"/>
              </w:rPr>
              <w:t>00</w:t>
            </w:r>
          </w:p>
        </w:tc>
        <w:tc>
          <w:tcPr>
            <w:tcW w:w="1124" w:type="dxa"/>
          </w:tcPr>
          <w:p w14:paraId="5FFAE780" w14:textId="6897441E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B101C0">
              <w:rPr>
                <w:sz w:val="21"/>
                <w:szCs w:val="21"/>
              </w:rPr>
              <w:t>18,75</w:t>
            </w:r>
          </w:p>
        </w:tc>
        <w:tc>
          <w:tcPr>
            <w:tcW w:w="1412" w:type="dxa"/>
          </w:tcPr>
          <w:p w14:paraId="37900C5E" w14:textId="57A2EEC3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735F2E" w:rsidRPr="00735F2E">
              <w:rPr>
                <w:sz w:val="21"/>
                <w:szCs w:val="21"/>
              </w:rPr>
              <w:t xml:space="preserve"> </w:t>
            </w:r>
            <w:r w:rsidR="00B101C0">
              <w:rPr>
                <w:sz w:val="21"/>
                <w:szCs w:val="21"/>
              </w:rPr>
              <w:t>1.875,00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 xml:space="preserve">Todos os encargos sociais, fiscais, para-fiscais, trabalhistas e quaisquer outros que se fizerem </w:t>
      </w:r>
      <w:r w:rsidRPr="00735F2E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D11A22C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5.000,00 (Cinco Mil Reais)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74F7156E" w:rsidR="006A521C" w:rsidRPr="00735F2E" w:rsidRDefault="00455667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1024-Obras e Infraestrutura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6854C96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B101C0">
        <w:rPr>
          <w:sz w:val="21"/>
          <w:szCs w:val="21"/>
        </w:rPr>
        <w:t>Adão Moreira Silva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B101C0">
        <w:rPr>
          <w:sz w:val="21"/>
          <w:szCs w:val="21"/>
        </w:rPr>
        <w:t>Jorge Oliveira de Andrade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35F2E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76D846CA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455667">
        <w:rPr>
          <w:sz w:val="21"/>
          <w:szCs w:val="21"/>
        </w:rPr>
        <w:t>24 de julho de 2025.</w:t>
      </w:r>
      <w:bookmarkStart w:id="1" w:name="_GoBack"/>
      <w:bookmarkEnd w:id="1"/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735F2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735F2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35F2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310E"/>
    <w:rsid w:val="00AC5235"/>
    <w:rsid w:val="00AD2680"/>
    <w:rsid w:val="00AD5D49"/>
    <w:rsid w:val="00AD7F7A"/>
    <w:rsid w:val="00AF2654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EB571-0707-4ECB-ABD8-64C2EF32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2025-07-24T13:53:00Z</dcterms:created>
  <dcterms:modified xsi:type="dcterms:W3CDTF">2025-07-24T14:04:00Z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