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516DC8B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EE1A76">
        <w:rPr>
          <w:rFonts w:ascii="Times New Roman" w:hAnsi="Times New Roman" w:cs="Times New Roman"/>
          <w:sz w:val="21"/>
          <w:szCs w:val="21"/>
        </w:rPr>
        <w:t>3</w:t>
      </w:r>
      <w:r w:rsidR="004B669B">
        <w:rPr>
          <w:rFonts w:ascii="Times New Roman" w:hAnsi="Times New Roman" w:cs="Times New Roman"/>
          <w:sz w:val="21"/>
          <w:szCs w:val="21"/>
        </w:rPr>
        <w:t>88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D542068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67E583D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 de Saúde,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4FB5AA50" w:rsidR="00D71796" w:rsidRDefault="004B669B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2B6CABA5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4B669B">
              <w:rPr>
                <w:b/>
                <w:bCs/>
                <w:sz w:val="21"/>
                <w:szCs w:val="21"/>
              </w:rPr>
              <w:t>410,40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504E33F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4B669B">
        <w:rPr>
          <w:rFonts w:ascii="Times New Roman" w:hAnsi="Times New Roman"/>
          <w:sz w:val="21"/>
          <w:szCs w:val="21"/>
        </w:rPr>
        <w:t>Fabiana Souza da Silva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4B669B">
        <w:rPr>
          <w:rFonts w:ascii="Times New Roman" w:hAnsi="Times New Roman"/>
          <w:sz w:val="21"/>
          <w:szCs w:val="21"/>
        </w:rPr>
        <w:t>Valtair Hansen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3516EF56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4B669B">
        <w:rPr>
          <w:rFonts w:ascii="Times New Roman" w:hAnsi="Times New Roman"/>
          <w:sz w:val="21"/>
          <w:szCs w:val="21"/>
        </w:rPr>
        <w:t>410,40</w:t>
      </w:r>
      <w:r w:rsidR="00EA0FAC">
        <w:rPr>
          <w:rFonts w:ascii="Times New Roman" w:hAnsi="Times New Roman"/>
          <w:sz w:val="21"/>
          <w:szCs w:val="21"/>
        </w:rPr>
        <w:t xml:space="preserve"> </w:t>
      </w:r>
      <w:r w:rsidR="00013E0C">
        <w:rPr>
          <w:rFonts w:ascii="Times New Roman" w:hAnsi="Times New Roman"/>
          <w:sz w:val="21"/>
          <w:szCs w:val="21"/>
        </w:rPr>
        <w:t>(</w:t>
      </w:r>
      <w:r w:rsidR="004B669B">
        <w:rPr>
          <w:rFonts w:ascii="Times New Roman" w:hAnsi="Times New Roman"/>
          <w:sz w:val="21"/>
          <w:szCs w:val="21"/>
        </w:rPr>
        <w:t>Quatrocentos e Dez reais e Quarenta centavos</w:t>
      </w:r>
      <w:r w:rsidR="00013E0C">
        <w:rPr>
          <w:rFonts w:ascii="Times New Roman" w:hAnsi="Times New Roman"/>
          <w:sz w:val="21"/>
          <w:szCs w:val="21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0ADCF326" w14:textId="789524E3" w:rsidR="00E7773C" w:rsidRPr="003A380E" w:rsidRDefault="000F5DC2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2048</w:t>
      </w:r>
      <w:r w:rsidR="00EA0FAC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46C10272" w14:textId="431363CD" w:rsidR="009D4718" w:rsidRDefault="000F5DC2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339030 0500</w:t>
      </w:r>
      <w:r w:rsidR="009D4718"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 – </w:t>
      </w:r>
      <w:r>
        <w:rPr>
          <w:rFonts w:ascii="Times New Roman" w:hAnsi="Times New Roman"/>
          <w:b w:val="0"/>
          <w:bCs w:val="0"/>
          <w:sz w:val="21"/>
          <w:szCs w:val="21"/>
        </w:rPr>
        <w:t>Material de Consumo</w:t>
      </w:r>
      <w:bookmarkStart w:id="5" w:name="_GoBack"/>
      <w:bookmarkEnd w:id="5"/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F59356B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B669B">
        <w:rPr>
          <w:rFonts w:ascii="Times New Roman" w:hAnsi="Times New Roman"/>
          <w:bCs/>
          <w:sz w:val="21"/>
          <w:szCs w:val="21"/>
        </w:rPr>
        <w:t>10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D23213">
        <w:rPr>
          <w:rFonts w:ascii="Times New Roman" w:hAnsi="Times New Roman"/>
          <w:bCs/>
          <w:sz w:val="21"/>
          <w:szCs w:val="21"/>
        </w:rPr>
        <w:t>setembro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2C45"/>
    <w:rsid w:val="005F6FAC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940-E9FA-4419-84DD-EF53FAB1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8</cp:revision>
  <cp:lastPrinted>2024-03-11T14:58:00Z</cp:lastPrinted>
  <dcterms:created xsi:type="dcterms:W3CDTF">2025-08-08T17:17:00Z</dcterms:created>
  <dcterms:modified xsi:type="dcterms:W3CDTF">2025-09-10T17:50:00Z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