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F49116" w14:textId="2A1FA110" w:rsidR="00841AF8" w:rsidRPr="007B4DBB" w:rsidRDefault="00CA21FB" w:rsidP="00CA21FB">
      <w:pPr>
        <w:pStyle w:val="Ttulo1"/>
        <w:ind w:left="0"/>
        <w:jc w:val="both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sz w:val="21"/>
          <w:szCs w:val="21"/>
        </w:rPr>
        <w:t>CONTRATO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="00D33AB4">
        <w:rPr>
          <w:rFonts w:ascii="Times New Roman" w:hAnsi="Times New Roman" w:cs="Times New Roman"/>
          <w:sz w:val="21"/>
          <w:szCs w:val="21"/>
        </w:rPr>
        <w:t>3</w:t>
      </w:r>
      <w:r w:rsidR="0004547A">
        <w:rPr>
          <w:rFonts w:ascii="Times New Roman" w:hAnsi="Times New Roman" w:cs="Times New Roman"/>
          <w:sz w:val="21"/>
          <w:szCs w:val="21"/>
        </w:rPr>
        <w:t>95</w:t>
      </w:r>
      <w:r>
        <w:rPr>
          <w:rFonts w:ascii="Times New Roman" w:hAnsi="Times New Roman" w:cs="Times New Roman"/>
          <w:sz w:val="21"/>
          <w:szCs w:val="21"/>
        </w:rPr>
        <w:t>-2025</w:t>
      </w:r>
      <w:r w:rsidRPr="007B4DBB">
        <w:rPr>
          <w:rFonts w:ascii="Times New Roman" w:hAnsi="Times New Roman" w:cs="Times New Roman"/>
          <w:sz w:val="21"/>
          <w:szCs w:val="21"/>
        </w:rPr>
        <w:t xml:space="preserve"> </w:t>
      </w:r>
      <w:bookmarkStart w:id="0" w:name="_Hlk188957684"/>
      <w:r>
        <w:rPr>
          <w:rFonts w:ascii="Times New Roman" w:hAnsi="Times New Roman" w:cs="Times New Roman"/>
          <w:sz w:val="21"/>
          <w:szCs w:val="21"/>
        </w:rPr>
        <w:t>PARA</w:t>
      </w:r>
      <w:r w:rsidRPr="00CA21FB">
        <w:rPr>
          <w:rFonts w:ascii="Times New Roman" w:hAnsi="Times New Roman" w:cs="Times New Roman"/>
          <w:sz w:val="21"/>
          <w:szCs w:val="21"/>
        </w:rPr>
        <w:t xml:space="preserve"> AQUISIÇÃO DE MATERIAIS PARA OBRAS DE CALÇAMENTO,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Pr="00CA21FB">
        <w:rPr>
          <w:rFonts w:ascii="Times New Roman" w:hAnsi="Times New Roman" w:cs="Times New Roman"/>
          <w:sz w:val="21"/>
          <w:szCs w:val="21"/>
        </w:rPr>
        <w:t>DRENAGEM E OUTRAS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Pr="00CA21FB">
        <w:rPr>
          <w:rFonts w:ascii="Times New Roman" w:hAnsi="Times New Roman" w:cs="Times New Roman"/>
          <w:sz w:val="21"/>
          <w:szCs w:val="21"/>
        </w:rPr>
        <w:t>REFORMAS EM ANDAMENTO NO MUNICÍPIO</w:t>
      </w:r>
      <w:r>
        <w:rPr>
          <w:rFonts w:ascii="Times New Roman" w:hAnsi="Times New Roman" w:cs="Times New Roman"/>
          <w:sz w:val="21"/>
          <w:szCs w:val="21"/>
        </w:rPr>
        <w:t xml:space="preserve"> - PREGÃO PRESENCIAL 045-2024</w:t>
      </w:r>
      <w:bookmarkEnd w:id="0"/>
    </w:p>
    <w:p w14:paraId="726EF033" w14:textId="77777777" w:rsidR="008215C3" w:rsidRPr="007B4DBB" w:rsidRDefault="008215C3">
      <w:pPr>
        <w:ind w:left="2809" w:right="2052" w:hanging="64"/>
        <w:jc w:val="center"/>
        <w:rPr>
          <w:rFonts w:ascii="Times New Roman" w:hAnsi="Times New Roman" w:cs="Times New Roman"/>
          <w:b/>
          <w:sz w:val="21"/>
          <w:szCs w:val="21"/>
        </w:rPr>
      </w:pPr>
    </w:p>
    <w:p w14:paraId="2501D45B" w14:textId="77777777" w:rsidR="008215C3" w:rsidRPr="007B4DBB" w:rsidRDefault="008215C3">
      <w:pPr>
        <w:ind w:left="2809" w:right="2052" w:hanging="64"/>
        <w:jc w:val="center"/>
        <w:rPr>
          <w:rFonts w:ascii="Times New Roman" w:hAnsi="Times New Roman" w:cs="Times New Roman"/>
          <w:b/>
          <w:sz w:val="21"/>
          <w:szCs w:val="21"/>
        </w:rPr>
      </w:pPr>
    </w:p>
    <w:p w14:paraId="523C7C67" w14:textId="01D458F9" w:rsidR="004820C0" w:rsidRPr="007B4DBB" w:rsidRDefault="0001510F" w:rsidP="003B468C">
      <w:pPr>
        <w:ind w:firstLine="1134"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7B4DBB">
        <w:rPr>
          <w:rFonts w:ascii="Times New Roman" w:hAnsi="Times New Roman" w:cs="Times New Roman"/>
          <w:sz w:val="21"/>
          <w:szCs w:val="21"/>
        </w:rPr>
        <w:t xml:space="preserve">O </w:t>
      </w:r>
      <w:r w:rsidRPr="007B4DBB">
        <w:rPr>
          <w:rFonts w:ascii="Times New Roman" w:hAnsi="Times New Roman" w:cs="Times New Roman"/>
          <w:b/>
          <w:bCs/>
          <w:sz w:val="21"/>
          <w:szCs w:val="21"/>
        </w:rPr>
        <w:t xml:space="preserve">MUNICÍPIO DE PORTO </w:t>
      </w:r>
      <w:r w:rsidR="003B468C">
        <w:rPr>
          <w:rFonts w:ascii="Times New Roman" w:hAnsi="Times New Roman" w:cs="Times New Roman"/>
          <w:b/>
          <w:bCs/>
          <w:sz w:val="21"/>
          <w:szCs w:val="21"/>
        </w:rPr>
        <w:t>XAVIER</w:t>
      </w:r>
      <w:r w:rsidRPr="007B4DBB">
        <w:rPr>
          <w:rFonts w:ascii="Times New Roman" w:hAnsi="Times New Roman" w:cs="Times New Roman"/>
          <w:b/>
          <w:bCs/>
          <w:sz w:val="21"/>
          <w:szCs w:val="21"/>
        </w:rPr>
        <w:t xml:space="preserve"> - RS, </w:t>
      </w:r>
      <w:r w:rsidRPr="007B4DBB">
        <w:rPr>
          <w:rFonts w:ascii="Times New Roman" w:hAnsi="Times New Roman" w:cs="Times New Roman"/>
          <w:sz w:val="21"/>
          <w:szCs w:val="21"/>
        </w:rPr>
        <w:t xml:space="preserve">pessoa jurídica de Direito Público Interno, CNPJ nº </w:t>
      </w:r>
      <w:r w:rsidR="004C6AEA">
        <w:rPr>
          <w:rFonts w:ascii="Times New Roman" w:hAnsi="Times New Roman" w:cs="Times New Roman"/>
          <w:sz w:val="21"/>
          <w:szCs w:val="21"/>
        </w:rPr>
        <w:t>87.613.667/0001-48</w:t>
      </w:r>
      <w:r w:rsidRPr="007B4DBB">
        <w:rPr>
          <w:rFonts w:ascii="Times New Roman" w:hAnsi="Times New Roman" w:cs="Times New Roman"/>
          <w:sz w:val="21"/>
          <w:szCs w:val="21"/>
        </w:rPr>
        <w:t xml:space="preserve">, com sede administrativa na cidade de Porto </w:t>
      </w:r>
      <w:r w:rsidR="00306C69">
        <w:rPr>
          <w:rFonts w:ascii="Times New Roman" w:hAnsi="Times New Roman" w:cs="Times New Roman"/>
          <w:sz w:val="21"/>
          <w:szCs w:val="21"/>
        </w:rPr>
        <w:t>Xavier</w:t>
      </w:r>
      <w:r w:rsidRPr="007B4DBB">
        <w:rPr>
          <w:rFonts w:ascii="Times New Roman" w:hAnsi="Times New Roman" w:cs="Times New Roman"/>
          <w:sz w:val="21"/>
          <w:szCs w:val="21"/>
        </w:rPr>
        <w:t xml:space="preserve"> - RS, neste ato representado por seu </w:t>
      </w:r>
      <w:r w:rsidR="004C6AEA" w:rsidRPr="00496797">
        <w:rPr>
          <w:rFonts w:ascii="Times New Roman" w:hAnsi="Times New Roman"/>
          <w:sz w:val="21"/>
          <w:szCs w:val="21"/>
        </w:rPr>
        <w:t>Prefeito Municipal Sr. Gilberto Domingos Menin, brasileiro, solteiro, portador da Carteira de Identidade n° 3058190707, CPF n° 883.584.290-53, residente e domiciliado na Linha Primeira, interior, nesta cidade</w:t>
      </w:r>
      <w:r w:rsidRPr="007B4DBB">
        <w:rPr>
          <w:rFonts w:ascii="Times New Roman" w:hAnsi="Times New Roman" w:cs="Times New Roman"/>
          <w:sz w:val="21"/>
          <w:szCs w:val="21"/>
        </w:rPr>
        <w:t>, doravante denominado CONTRATANTE e, de outro lado, a empresa</w:t>
      </w:r>
      <w:r w:rsidR="005D5AA4">
        <w:rPr>
          <w:rFonts w:ascii="Times New Roman" w:hAnsi="Times New Roman" w:cs="Times New Roman"/>
          <w:sz w:val="21"/>
          <w:szCs w:val="21"/>
        </w:rPr>
        <w:t xml:space="preserve"> </w:t>
      </w:r>
      <w:r w:rsidR="00BD0AEA" w:rsidRPr="00B8470B">
        <w:rPr>
          <w:rFonts w:ascii="Times New Roman" w:hAnsi="Times New Roman"/>
          <w:b/>
          <w:sz w:val="21"/>
          <w:szCs w:val="21"/>
        </w:rPr>
        <w:t>ACG COMÉRCIO DE MATERIAIS DE CONSTRUÇÃO E TRANSPORTE LTDA</w:t>
      </w:r>
      <w:r w:rsidR="00BD0AEA" w:rsidRPr="000973D1">
        <w:rPr>
          <w:rFonts w:ascii="Times New Roman" w:hAnsi="Times New Roman"/>
          <w:sz w:val="21"/>
          <w:szCs w:val="21"/>
        </w:rPr>
        <w:t xml:space="preserve">, estabelecida à </w:t>
      </w:r>
      <w:r w:rsidR="00BD0AEA">
        <w:rPr>
          <w:rFonts w:ascii="Times New Roman" w:hAnsi="Times New Roman"/>
          <w:sz w:val="21"/>
          <w:szCs w:val="21"/>
        </w:rPr>
        <w:t>R</w:t>
      </w:r>
      <w:r w:rsidR="00BD0AEA" w:rsidRPr="000973D1">
        <w:rPr>
          <w:rFonts w:ascii="Times New Roman" w:hAnsi="Times New Roman"/>
          <w:sz w:val="21"/>
          <w:szCs w:val="21"/>
        </w:rPr>
        <w:t xml:space="preserve">ua </w:t>
      </w:r>
      <w:r w:rsidR="00BD0AEA">
        <w:rPr>
          <w:rFonts w:ascii="Times New Roman" w:hAnsi="Times New Roman"/>
          <w:sz w:val="21"/>
          <w:szCs w:val="21"/>
        </w:rPr>
        <w:t>General Osório, 846</w:t>
      </w:r>
      <w:r w:rsidR="00BD0AEA" w:rsidRPr="000973D1">
        <w:rPr>
          <w:rFonts w:ascii="Times New Roman" w:hAnsi="Times New Roman"/>
          <w:sz w:val="21"/>
          <w:szCs w:val="21"/>
        </w:rPr>
        <w:t xml:space="preserve">, inscrita no Cadastro Nacional de Pessoa Jurídica sob o n.º  </w:t>
      </w:r>
      <w:r w:rsidR="00BD0AEA">
        <w:rPr>
          <w:rFonts w:ascii="Times New Roman" w:hAnsi="Times New Roman"/>
          <w:sz w:val="21"/>
          <w:szCs w:val="21"/>
        </w:rPr>
        <w:t>94.434.750/0001-15</w:t>
      </w:r>
      <w:r w:rsidR="00BD0AEA" w:rsidRPr="000973D1">
        <w:rPr>
          <w:rFonts w:ascii="Times New Roman" w:hAnsi="Times New Roman"/>
          <w:sz w:val="21"/>
          <w:szCs w:val="21"/>
        </w:rPr>
        <w:t>,</w:t>
      </w:r>
      <w:r w:rsidR="00BD0AEA">
        <w:rPr>
          <w:rFonts w:ascii="Times New Roman" w:hAnsi="Times New Roman"/>
          <w:sz w:val="21"/>
          <w:szCs w:val="21"/>
        </w:rPr>
        <w:t xml:space="preserve"> através de seu</w:t>
      </w:r>
      <w:r w:rsidR="00BD0AEA" w:rsidRPr="000973D1">
        <w:rPr>
          <w:rFonts w:ascii="Times New Roman" w:hAnsi="Times New Roman"/>
          <w:sz w:val="21"/>
          <w:szCs w:val="21"/>
        </w:rPr>
        <w:t xml:space="preserve">  representante legal</w:t>
      </w:r>
      <w:r w:rsidR="00BD0AEA">
        <w:rPr>
          <w:rFonts w:ascii="Times New Roman" w:hAnsi="Times New Roman"/>
          <w:sz w:val="21"/>
          <w:szCs w:val="21"/>
        </w:rPr>
        <w:t xml:space="preserve"> Antônio César Gottems, brasileiro, solteiro, empresário, portador da Carteira de Identidade nº 3044691685, CPF 674.753.610-04, residente e domiciliado na Rua Marechal Floriano Peixoto, 395 no Município de Porto Xavier/RS</w:t>
      </w:r>
      <w:r w:rsidRPr="007B4DBB">
        <w:rPr>
          <w:rFonts w:ascii="Times New Roman" w:hAnsi="Times New Roman" w:cs="Times New Roman"/>
          <w:sz w:val="21"/>
          <w:szCs w:val="21"/>
        </w:rPr>
        <w:t>, doravante denominada CONTRATADA</w:t>
      </w:r>
      <w:r w:rsidR="00942CD4" w:rsidRPr="007B4DBB">
        <w:rPr>
          <w:rFonts w:ascii="Times New Roman" w:hAnsi="Times New Roman" w:cs="Times New Roman"/>
          <w:sz w:val="21"/>
          <w:szCs w:val="21"/>
        </w:rPr>
        <w:t xml:space="preserve">, </w:t>
      </w:r>
      <w:r w:rsidR="004820C0" w:rsidRPr="007B4DBB">
        <w:rPr>
          <w:rFonts w:ascii="Times New Roman" w:hAnsi="Times New Roman" w:cs="Times New Roman"/>
          <w:sz w:val="21"/>
          <w:szCs w:val="21"/>
          <w:lang w:val="pt-BR"/>
        </w:rPr>
        <w:t xml:space="preserve">em justo e contratado, decorrente do Pregão presencial </w:t>
      </w:r>
      <w:r w:rsidR="00482DE5" w:rsidRPr="007B4DBB">
        <w:rPr>
          <w:rFonts w:ascii="Times New Roman" w:hAnsi="Times New Roman" w:cs="Times New Roman"/>
          <w:sz w:val="21"/>
          <w:szCs w:val="21"/>
          <w:lang w:val="pt-BR"/>
        </w:rPr>
        <w:t xml:space="preserve">nº </w:t>
      </w:r>
      <w:r w:rsidR="00D71796">
        <w:rPr>
          <w:rFonts w:ascii="Times New Roman" w:hAnsi="Times New Roman" w:cs="Times New Roman"/>
          <w:sz w:val="21"/>
          <w:szCs w:val="21"/>
          <w:lang w:val="pt-BR"/>
        </w:rPr>
        <w:t>0</w:t>
      </w:r>
      <w:r w:rsidR="002975D2">
        <w:rPr>
          <w:rFonts w:ascii="Times New Roman" w:hAnsi="Times New Roman" w:cs="Times New Roman"/>
          <w:sz w:val="21"/>
          <w:szCs w:val="21"/>
          <w:lang w:val="pt-BR"/>
        </w:rPr>
        <w:t>45</w:t>
      </w:r>
      <w:bookmarkStart w:id="1" w:name="_GoBack"/>
      <w:bookmarkEnd w:id="1"/>
      <w:r w:rsidR="004820C0" w:rsidRPr="007B4DBB">
        <w:rPr>
          <w:rFonts w:ascii="Times New Roman" w:hAnsi="Times New Roman" w:cs="Times New Roman"/>
          <w:sz w:val="21"/>
          <w:szCs w:val="21"/>
          <w:lang w:val="pt-BR"/>
        </w:rPr>
        <w:t xml:space="preserve">/2024, </w:t>
      </w:r>
      <w:r w:rsidR="004C6AEA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 xml:space="preserve">a </w:t>
      </w:r>
      <w:r w:rsidR="004820C0" w:rsidRPr="007B4DBB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 xml:space="preserve">consecução do objeto descrito na cláusula primeira, regendo-se pela </w:t>
      </w:r>
      <w:r w:rsidR="004820C0" w:rsidRPr="007B4DBB">
        <w:rPr>
          <w:rFonts w:ascii="Times New Roman" w:hAnsi="Times New Roman" w:cs="Times New Roman"/>
          <w:sz w:val="21"/>
          <w:szCs w:val="21"/>
        </w:rPr>
        <w:t>Lei Federal</w:t>
      </w:r>
      <w:r w:rsidR="004820C0" w:rsidRPr="007B4DB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4820C0" w:rsidRPr="007B4DBB">
        <w:rPr>
          <w:rFonts w:ascii="Times New Roman" w:hAnsi="Times New Roman" w:cs="Times New Roman"/>
          <w:sz w:val="21"/>
          <w:szCs w:val="21"/>
        </w:rPr>
        <w:t>nº 14.133/21 e</w:t>
      </w:r>
      <w:r w:rsidR="004820C0" w:rsidRPr="007B4DBB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="004820C0" w:rsidRPr="007B4DBB">
        <w:rPr>
          <w:rFonts w:ascii="Times New Roman" w:hAnsi="Times New Roman" w:cs="Times New Roman"/>
          <w:sz w:val="21"/>
          <w:szCs w:val="21"/>
        </w:rPr>
        <w:t>alterações</w:t>
      </w:r>
      <w:r w:rsidR="004820C0" w:rsidRPr="007B4DB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4820C0" w:rsidRPr="007B4DBB">
        <w:rPr>
          <w:rFonts w:ascii="Times New Roman" w:hAnsi="Times New Roman" w:cs="Times New Roman"/>
          <w:sz w:val="21"/>
          <w:szCs w:val="21"/>
        </w:rPr>
        <w:t>posteriores</w:t>
      </w:r>
      <w:r w:rsidR="004820C0" w:rsidRPr="007B4DBB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, principalmente nos casos omissos, e pelas cláusulas a seguir expressas, definidoras dos direitos, obrigações e responsabilidade das partes.</w:t>
      </w:r>
    </w:p>
    <w:p w14:paraId="757D50FC" w14:textId="77777777" w:rsidR="00623521" w:rsidRPr="007B4DBB" w:rsidRDefault="00623521">
      <w:pPr>
        <w:ind w:left="883"/>
        <w:jc w:val="both"/>
        <w:rPr>
          <w:rFonts w:ascii="Times New Roman" w:hAnsi="Times New Roman" w:cs="Times New Roman"/>
          <w:sz w:val="21"/>
          <w:szCs w:val="21"/>
        </w:rPr>
      </w:pPr>
    </w:p>
    <w:p w14:paraId="6398BE05" w14:textId="77777777" w:rsidR="00D57E30" w:rsidRPr="007B4DBB" w:rsidRDefault="00942CD4" w:rsidP="006B5AFF">
      <w:pPr>
        <w:tabs>
          <w:tab w:val="left" w:pos="284"/>
        </w:tabs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CLÁUSULA</w:t>
      </w:r>
      <w:r w:rsidRPr="007B4DBB">
        <w:rPr>
          <w:rFonts w:ascii="Times New Roman" w:hAnsi="Times New Roman" w:cs="Times New Roman"/>
          <w:b/>
          <w:spacing w:val="53"/>
          <w:sz w:val="21"/>
          <w:szCs w:val="21"/>
        </w:rPr>
        <w:t xml:space="preserve">  </w:t>
      </w:r>
      <w:r w:rsidR="004820C0" w:rsidRPr="007B4DBB">
        <w:rPr>
          <w:rFonts w:ascii="Times New Roman" w:hAnsi="Times New Roman" w:cs="Times New Roman"/>
          <w:b/>
          <w:sz w:val="21"/>
          <w:szCs w:val="21"/>
        </w:rPr>
        <w:t>PRIMEIRA</w:t>
      </w:r>
      <w:r w:rsidRPr="007B4DBB">
        <w:rPr>
          <w:rFonts w:ascii="Times New Roman" w:hAnsi="Times New Roman" w:cs="Times New Roman"/>
          <w:b/>
          <w:spacing w:val="55"/>
          <w:sz w:val="21"/>
          <w:szCs w:val="21"/>
        </w:rPr>
        <w:t xml:space="preserve">  </w:t>
      </w:r>
      <w:r w:rsidR="00D57E30" w:rsidRPr="007B4DBB">
        <w:rPr>
          <w:rFonts w:ascii="Times New Roman" w:hAnsi="Times New Roman" w:cs="Times New Roman"/>
          <w:b/>
          <w:spacing w:val="55"/>
          <w:sz w:val="21"/>
          <w:szCs w:val="21"/>
        </w:rPr>
        <w:t xml:space="preserve">- </w:t>
      </w:r>
      <w:r w:rsidR="00D57E30" w:rsidRPr="007B4DBB">
        <w:rPr>
          <w:rFonts w:ascii="Times New Roman" w:hAnsi="Times New Roman" w:cs="Times New Roman"/>
          <w:b/>
          <w:sz w:val="21"/>
          <w:szCs w:val="21"/>
        </w:rPr>
        <w:t>DO</w:t>
      </w:r>
      <w:r w:rsidR="00053100" w:rsidRPr="007B4DBB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D57E30" w:rsidRPr="007B4DBB">
        <w:rPr>
          <w:rFonts w:ascii="Times New Roman" w:hAnsi="Times New Roman" w:cs="Times New Roman"/>
          <w:b/>
          <w:sz w:val="21"/>
          <w:szCs w:val="21"/>
        </w:rPr>
        <w:t>OBJETO</w:t>
      </w:r>
    </w:p>
    <w:p w14:paraId="75BEA400" w14:textId="05D826E0" w:rsidR="00A53376" w:rsidRPr="007B4DBB" w:rsidRDefault="004820C0" w:rsidP="006B5AFF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bCs/>
          <w:sz w:val="21"/>
          <w:szCs w:val="21"/>
        </w:rPr>
        <w:t>1</w:t>
      </w:r>
      <w:r w:rsidR="00422B9F" w:rsidRPr="007B4DBB">
        <w:rPr>
          <w:rFonts w:ascii="Times New Roman" w:hAnsi="Times New Roman" w:cs="Times New Roman"/>
          <w:b/>
          <w:bCs/>
          <w:sz w:val="21"/>
          <w:szCs w:val="21"/>
        </w:rPr>
        <w:t>.1</w:t>
      </w:r>
      <w:r w:rsidR="00422B9F" w:rsidRPr="007B4DBB">
        <w:rPr>
          <w:rFonts w:ascii="Times New Roman" w:hAnsi="Times New Roman" w:cs="Times New Roman"/>
          <w:bCs/>
          <w:sz w:val="21"/>
          <w:szCs w:val="21"/>
        </w:rPr>
        <w:t>.</w:t>
      </w:r>
      <w:r w:rsidR="00D33AB4" w:rsidRPr="00D33AB4">
        <w:rPr>
          <w:rFonts w:ascii="Times New Roman" w:hAnsi="Times New Roman" w:cs="Times New Roman"/>
          <w:bCs/>
          <w:sz w:val="21"/>
          <w:szCs w:val="21"/>
        </w:rPr>
        <w:t xml:space="preserve"> </w:t>
      </w:r>
      <w:r w:rsidR="00D33AB4" w:rsidRPr="00A27CFD">
        <w:rPr>
          <w:rFonts w:ascii="Times New Roman" w:hAnsi="Times New Roman" w:cs="Times New Roman"/>
          <w:bCs/>
          <w:sz w:val="21"/>
          <w:szCs w:val="21"/>
        </w:rPr>
        <w:t xml:space="preserve">Constitui o objeto do presente a </w:t>
      </w:r>
      <w:r w:rsidR="00D33AB4" w:rsidRPr="00A27CFD">
        <w:rPr>
          <w:rFonts w:ascii="Times New Roman" w:hAnsi="Times New Roman" w:cs="Times New Roman"/>
          <w:sz w:val="21"/>
          <w:szCs w:val="21"/>
        </w:rPr>
        <w:t>Aquisição de Materiais para  Calçamentos, Drenagem e outras Obras da Administração Municipal</w:t>
      </w:r>
      <w:r w:rsidR="00D33AB4" w:rsidRPr="00A27CFD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, </w:t>
      </w:r>
      <w:r w:rsidR="00D33AB4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para Secretaria </w:t>
      </w:r>
      <w:r w:rsidR="0004547A">
        <w:rPr>
          <w:rStyle w:val="fontstyle01"/>
          <w:rFonts w:ascii="Times New Roman" w:hAnsi="Times New Roman" w:cs="Times New Roman"/>
          <w:b w:val="0"/>
          <w:sz w:val="21"/>
          <w:szCs w:val="21"/>
        </w:rPr>
        <w:t>Municipal de Obras e Infraestrutura</w:t>
      </w:r>
      <w:r w:rsidR="00D33AB4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</w:t>
      </w:r>
      <w:r w:rsidR="00D33AB4" w:rsidRPr="00A27CFD">
        <w:rPr>
          <w:rStyle w:val="fontstyle01"/>
          <w:rFonts w:ascii="Times New Roman" w:hAnsi="Times New Roman" w:cs="Times New Roman"/>
          <w:b w:val="0"/>
          <w:sz w:val="21"/>
          <w:szCs w:val="21"/>
        </w:rPr>
        <w:t>conforme descrição na tabela abaixo:</w:t>
      </w:r>
    </w:p>
    <w:p w14:paraId="2DA67A34" w14:textId="77777777" w:rsidR="009F1209" w:rsidRPr="00547BE9" w:rsidRDefault="009F1209" w:rsidP="009F1209">
      <w:pPr>
        <w:pStyle w:val="NormalWeb"/>
        <w:spacing w:before="0" w:beforeAutospacing="0" w:after="0" w:afterAutospacing="0" w:line="276" w:lineRule="auto"/>
        <w:ind w:firstLine="1134"/>
        <w:jc w:val="both"/>
        <w:rPr>
          <w:sz w:val="21"/>
          <w:szCs w:val="21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4"/>
        <w:gridCol w:w="1523"/>
        <w:gridCol w:w="4651"/>
        <w:gridCol w:w="1106"/>
        <w:gridCol w:w="1452"/>
      </w:tblGrid>
      <w:tr w:rsidR="009F1209" w:rsidRPr="00990A34" w14:paraId="13654BCE" w14:textId="77777777" w:rsidTr="00CA21FB">
        <w:trPr>
          <w:trHeight w:val="445"/>
        </w:trPr>
        <w:tc>
          <w:tcPr>
            <w:tcW w:w="794" w:type="dxa"/>
            <w:shd w:val="clear" w:color="auto" w:fill="auto"/>
          </w:tcPr>
          <w:p w14:paraId="66AAED70" w14:textId="77777777" w:rsidR="009F1209" w:rsidRPr="00990A34" w:rsidRDefault="009F1209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proofErr w:type="spellStart"/>
            <w:r w:rsidRPr="00990A34">
              <w:rPr>
                <w:b/>
                <w:bCs/>
                <w:sz w:val="21"/>
                <w:szCs w:val="21"/>
              </w:rPr>
              <w:t>Ítem</w:t>
            </w:r>
            <w:proofErr w:type="spellEnd"/>
          </w:p>
        </w:tc>
        <w:tc>
          <w:tcPr>
            <w:tcW w:w="1523" w:type="dxa"/>
          </w:tcPr>
          <w:p w14:paraId="4663C5A4" w14:textId="77777777" w:rsidR="009F1209" w:rsidRPr="00990A34" w:rsidRDefault="009F1209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proofErr w:type="spellStart"/>
            <w:r>
              <w:rPr>
                <w:b/>
                <w:bCs/>
                <w:sz w:val="21"/>
                <w:szCs w:val="21"/>
              </w:rPr>
              <w:t>Qtd</w:t>
            </w:r>
            <w:proofErr w:type="spellEnd"/>
          </w:p>
        </w:tc>
        <w:tc>
          <w:tcPr>
            <w:tcW w:w="4651" w:type="dxa"/>
            <w:shd w:val="clear" w:color="auto" w:fill="auto"/>
          </w:tcPr>
          <w:p w14:paraId="7CA20A41" w14:textId="77777777" w:rsidR="009F1209" w:rsidRPr="00990A34" w:rsidRDefault="009F1209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 w:rsidRPr="00990A34">
              <w:rPr>
                <w:b/>
                <w:bCs/>
                <w:sz w:val="21"/>
                <w:szCs w:val="21"/>
              </w:rPr>
              <w:t>Descrição</w:t>
            </w:r>
          </w:p>
        </w:tc>
        <w:tc>
          <w:tcPr>
            <w:tcW w:w="1106" w:type="dxa"/>
            <w:shd w:val="clear" w:color="auto" w:fill="auto"/>
          </w:tcPr>
          <w:p w14:paraId="6F704C1B" w14:textId="77777777" w:rsidR="009F1209" w:rsidRPr="00990A34" w:rsidRDefault="009F1209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Valor Unitário</w:t>
            </w:r>
          </w:p>
        </w:tc>
        <w:tc>
          <w:tcPr>
            <w:tcW w:w="1452" w:type="dxa"/>
          </w:tcPr>
          <w:p w14:paraId="4224A89C" w14:textId="77777777" w:rsidR="009F1209" w:rsidRDefault="009F1209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Valor Total</w:t>
            </w:r>
          </w:p>
        </w:tc>
      </w:tr>
      <w:tr w:rsidR="00D71796" w:rsidRPr="00990A34" w14:paraId="78F696FE" w14:textId="77777777" w:rsidTr="00CA21FB">
        <w:tc>
          <w:tcPr>
            <w:tcW w:w="794" w:type="dxa"/>
            <w:shd w:val="clear" w:color="auto" w:fill="auto"/>
          </w:tcPr>
          <w:p w14:paraId="0C5FE53F" w14:textId="3971F585" w:rsidR="00D71796" w:rsidRPr="00990A34" w:rsidRDefault="00BD0AEA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01</w:t>
            </w:r>
          </w:p>
        </w:tc>
        <w:tc>
          <w:tcPr>
            <w:tcW w:w="1523" w:type="dxa"/>
          </w:tcPr>
          <w:p w14:paraId="55EA4F24" w14:textId="36696F1F" w:rsidR="00D71796" w:rsidRDefault="00D33AB4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1</w:t>
            </w:r>
            <w:r w:rsidR="0004547A">
              <w:rPr>
                <w:b/>
                <w:bCs/>
                <w:sz w:val="21"/>
                <w:szCs w:val="21"/>
              </w:rPr>
              <w:t>0 TON</w:t>
            </w:r>
            <w:r w:rsidR="00957C10">
              <w:rPr>
                <w:b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4651" w:type="dxa"/>
            <w:shd w:val="clear" w:color="auto" w:fill="auto"/>
          </w:tcPr>
          <w:p w14:paraId="18EB0D32" w14:textId="5C3BBF6C" w:rsidR="00D71796" w:rsidRPr="00990A34" w:rsidRDefault="00BD0AEA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AREIA</w:t>
            </w:r>
          </w:p>
        </w:tc>
        <w:tc>
          <w:tcPr>
            <w:tcW w:w="1106" w:type="dxa"/>
            <w:shd w:val="clear" w:color="auto" w:fill="auto"/>
          </w:tcPr>
          <w:p w14:paraId="0C65E6F9" w14:textId="3976A05A" w:rsidR="00D71796" w:rsidRDefault="00D71796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R$ </w:t>
            </w:r>
            <w:r w:rsidR="00BD0AEA">
              <w:rPr>
                <w:b/>
                <w:bCs/>
                <w:sz w:val="21"/>
                <w:szCs w:val="21"/>
              </w:rPr>
              <w:t>99,00</w:t>
            </w:r>
          </w:p>
        </w:tc>
        <w:tc>
          <w:tcPr>
            <w:tcW w:w="1452" w:type="dxa"/>
          </w:tcPr>
          <w:p w14:paraId="3C5A8D96" w14:textId="28383002" w:rsidR="00D71796" w:rsidRDefault="00D71796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R$ </w:t>
            </w:r>
            <w:r w:rsidR="0004547A">
              <w:rPr>
                <w:b/>
                <w:bCs/>
                <w:sz w:val="21"/>
                <w:szCs w:val="21"/>
              </w:rPr>
              <w:t>990,00</w:t>
            </w:r>
          </w:p>
        </w:tc>
      </w:tr>
    </w:tbl>
    <w:p w14:paraId="71B60205" w14:textId="77777777" w:rsidR="009F1209" w:rsidRDefault="009F1209" w:rsidP="009F1209">
      <w:pPr>
        <w:pStyle w:val="NormalWeb"/>
        <w:spacing w:before="0" w:beforeAutospacing="0" w:after="0" w:afterAutospacing="0" w:line="276" w:lineRule="auto"/>
        <w:jc w:val="both"/>
        <w:rPr>
          <w:b/>
          <w:bCs/>
          <w:sz w:val="21"/>
          <w:szCs w:val="21"/>
        </w:rPr>
      </w:pPr>
      <w:bookmarkStart w:id="2" w:name="art6xxiiib"/>
      <w:bookmarkEnd w:id="2"/>
    </w:p>
    <w:p w14:paraId="1F106203" w14:textId="5C4C4BD1" w:rsidR="009F1209" w:rsidRPr="00B47F56" w:rsidRDefault="00053100" w:rsidP="00B47F56">
      <w:pPr>
        <w:widowControl/>
        <w:tabs>
          <w:tab w:val="left" w:pos="426"/>
        </w:tabs>
        <w:autoSpaceDE/>
        <w:autoSpaceDN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Paragrafo primeiro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 xml:space="preserve">: </w:t>
      </w:r>
      <w:r w:rsidR="00942CD4" w:rsidRPr="007B4DBB">
        <w:rPr>
          <w:rFonts w:ascii="Times New Roman" w:hAnsi="Times New Roman" w:cs="Times New Roman"/>
          <w:sz w:val="21"/>
          <w:szCs w:val="21"/>
        </w:rPr>
        <w:t>A CONTRATADA ficará obrigada a aceitar, nas mesmas condições contratuais, os acréscimos ou supressões que se fizerem necessários, por conveniência da Administração, dentro do limite permitido pelo Art. 125, da Lei nº 14.133/21, sobre o valor inicial contratado.</w:t>
      </w:r>
    </w:p>
    <w:p w14:paraId="528CE26F" w14:textId="77777777" w:rsidR="009F1209" w:rsidRPr="00B47F56" w:rsidRDefault="009F1209" w:rsidP="00B47F56">
      <w:pPr>
        <w:pStyle w:val="Nivel010"/>
        <w:ind w:left="0"/>
        <w:rPr>
          <w:rFonts w:ascii="Times New Roman" w:hAnsi="Times New Roman"/>
          <w:sz w:val="21"/>
          <w:szCs w:val="21"/>
        </w:rPr>
      </w:pPr>
      <w:r w:rsidRPr="00B47F56">
        <w:rPr>
          <w:rFonts w:ascii="Times New Roman" w:hAnsi="Times New Roman"/>
          <w:sz w:val="21"/>
          <w:szCs w:val="21"/>
        </w:rPr>
        <w:t>CLÁUSULA SEGUNDA – VIGÊNCIA E PRORROGAÇÃO</w:t>
      </w:r>
    </w:p>
    <w:p w14:paraId="6AD53A39" w14:textId="77777777" w:rsidR="00D33AB4" w:rsidRPr="00A27CFD" w:rsidRDefault="00D33AB4" w:rsidP="00D33AB4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 w:cs="Times New Roman"/>
          <w:bCs/>
          <w:iCs/>
          <w:sz w:val="21"/>
          <w:szCs w:val="21"/>
        </w:rPr>
      </w:pPr>
      <w:r w:rsidRPr="00A27CFD">
        <w:rPr>
          <w:rFonts w:ascii="Times New Roman" w:hAnsi="Times New Roman" w:cs="Times New Roman"/>
          <w:bCs/>
          <w:iCs/>
          <w:sz w:val="21"/>
          <w:szCs w:val="21"/>
        </w:rPr>
        <w:t xml:space="preserve">O prazo de vigência deste Termo de Contrato será até </w:t>
      </w:r>
      <w:r>
        <w:rPr>
          <w:rFonts w:ascii="Times New Roman" w:hAnsi="Times New Roman" w:cs="Times New Roman"/>
          <w:bCs/>
          <w:iCs/>
          <w:sz w:val="21"/>
          <w:szCs w:val="21"/>
        </w:rPr>
        <w:t>31</w:t>
      </w:r>
      <w:r w:rsidRPr="00A27CFD">
        <w:rPr>
          <w:rFonts w:ascii="Times New Roman" w:hAnsi="Times New Roman" w:cs="Times New Roman"/>
          <w:bCs/>
          <w:iCs/>
          <w:sz w:val="21"/>
          <w:szCs w:val="21"/>
        </w:rPr>
        <w:t xml:space="preserve"> de </w:t>
      </w:r>
      <w:r>
        <w:rPr>
          <w:rFonts w:ascii="Times New Roman" w:hAnsi="Times New Roman" w:cs="Times New Roman"/>
          <w:bCs/>
          <w:iCs/>
          <w:sz w:val="21"/>
          <w:szCs w:val="21"/>
        </w:rPr>
        <w:t>dezembro</w:t>
      </w:r>
      <w:r w:rsidRPr="00A27CFD">
        <w:rPr>
          <w:rFonts w:ascii="Times New Roman" w:hAnsi="Times New Roman" w:cs="Times New Roman"/>
          <w:bCs/>
          <w:iCs/>
          <w:sz w:val="21"/>
          <w:szCs w:val="21"/>
        </w:rPr>
        <w:t xml:space="preserve"> de </w:t>
      </w:r>
      <w:r>
        <w:rPr>
          <w:rFonts w:ascii="Times New Roman" w:hAnsi="Times New Roman" w:cs="Times New Roman"/>
          <w:bCs/>
          <w:iCs/>
          <w:sz w:val="21"/>
          <w:szCs w:val="21"/>
        </w:rPr>
        <w:t>2025</w:t>
      </w:r>
      <w:r w:rsidRPr="00A27CFD">
        <w:rPr>
          <w:rFonts w:ascii="Times New Roman" w:hAnsi="Times New Roman" w:cs="Times New Roman"/>
          <w:bCs/>
          <w:iCs/>
          <w:sz w:val="21"/>
          <w:szCs w:val="21"/>
        </w:rPr>
        <w:t>.</w:t>
      </w:r>
    </w:p>
    <w:p w14:paraId="4604C24D" w14:textId="77777777" w:rsidR="009F1209" w:rsidRPr="001C5AC2" w:rsidRDefault="009F1209" w:rsidP="009F1209">
      <w:pPr>
        <w:ind w:left="431"/>
        <w:rPr>
          <w:rFonts w:ascii="Times New Roman" w:hAnsi="Times New Roman"/>
          <w:bCs/>
          <w:iCs/>
          <w:sz w:val="21"/>
          <w:szCs w:val="21"/>
        </w:rPr>
      </w:pPr>
    </w:p>
    <w:p w14:paraId="3F9EE216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TERCEIRA – MODELOS DE EXECUÇÃO E GESTÃO CONTRATUAIS (art. 92, IV, VII e XVIII)</w:t>
      </w:r>
    </w:p>
    <w:p w14:paraId="4D5435DE" w14:textId="7F12C0EA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 regime de execução contratual, o modelo de gestão, assim como os prazos e condições de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conclusão, entrega, observação e recebimento definitivo</w:t>
      </w:r>
      <w:r w:rsidRPr="001C5AC2">
        <w:rPr>
          <w:rFonts w:ascii="Times New Roman" w:hAnsi="Times New Roman"/>
          <w:sz w:val="21"/>
          <w:szCs w:val="21"/>
        </w:rPr>
        <w:t xml:space="preserve"> constam </w:t>
      </w:r>
      <w:r w:rsidRPr="001C5AC2">
        <w:rPr>
          <w:rFonts w:ascii="Times New Roman" w:hAnsi="Times New Roman"/>
          <w:color w:val="000000"/>
          <w:sz w:val="21"/>
          <w:szCs w:val="21"/>
        </w:rPr>
        <w:t>n</w:t>
      </w:r>
      <w:r>
        <w:rPr>
          <w:rFonts w:ascii="Times New Roman" w:hAnsi="Times New Roman"/>
          <w:color w:val="000000"/>
          <w:sz w:val="21"/>
          <w:szCs w:val="21"/>
        </w:rPr>
        <w:t>o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>
        <w:rPr>
          <w:rFonts w:ascii="Times New Roman" w:hAnsi="Times New Roman"/>
          <w:color w:val="000000"/>
          <w:sz w:val="21"/>
          <w:szCs w:val="21"/>
        </w:rPr>
        <w:t>Pregão Presencial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0</w:t>
      </w:r>
      <w:r w:rsidR="00B47F56">
        <w:rPr>
          <w:rFonts w:ascii="Times New Roman" w:hAnsi="Times New Roman"/>
          <w:color w:val="000000"/>
          <w:sz w:val="21"/>
          <w:szCs w:val="21"/>
        </w:rPr>
        <w:t>45</w:t>
      </w:r>
      <w:r w:rsidRPr="001C5AC2">
        <w:rPr>
          <w:rFonts w:ascii="Times New Roman" w:hAnsi="Times New Roman"/>
          <w:color w:val="000000"/>
          <w:sz w:val="21"/>
          <w:szCs w:val="21"/>
        </w:rPr>
        <w:t>/2024</w:t>
      </w:r>
      <w:r w:rsidRPr="001C5AC2">
        <w:rPr>
          <w:rFonts w:ascii="Times New Roman" w:hAnsi="Times New Roman"/>
          <w:sz w:val="21"/>
          <w:szCs w:val="21"/>
        </w:rPr>
        <w:t>, anexo a este Contrato</w:t>
      </w:r>
      <w:r w:rsidR="007A5058">
        <w:rPr>
          <w:rFonts w:ascii="Times New Roman" w:hAnsi="Times New Roman"/>
          <w:sz w:val="21"/>
          <w:szCs w:val="21"/>
        </w:rPr>
        <w:t xml:space="preserve"> e Ata de Registro de Preços</w:t>
      </w:r>
    </w:p>
    <w:p w14:paraId="0D7FCB98" w14:textId="313D6BD4" w:rsidR="00B47F56" w:rsidRPr="00957C10" w:rsidRDefault="004F50EC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b/>
          <w:bCs/>
          <w:sz w:val="21"/>
          <w:szCs w:val="21"/>
        </w:rPr>
      </w:pPr>
      <w:r w:rsidRPr="009C20FC">
        <w:rPr>
          <w:rFonts w:ascii="Times New Roman" w:hAnsi="Times New Roman"/>
          <w:sz w:val="20"/>
        </w:rPr>
        <w:t xml:space="preserve">Gestor do contrato </w:t>
      </w:r>
      <w:r w:rsidR="0004547A">
        <w:rPr>
          <w:rFonts w:ascii="Times New Roman" w:hAnsi="Times New Roman"/>
          <w:sz w:val="20"/>
        </w:rPr>
        <w:t>Adão Moreira Silva</w:t>
      </w:r>
      <w:r w:rsidRPr="009C20FC">
        <w:rPr>
          <w:rFonts w:ascii="Times New Roman" w:hAnsi="Times New Roman"/>
          <w:sz w:val="20"/>
        </w:rPr>
        <w:t xml:space="preserve"> e Fiscal </w:t>
      </w:r>
      <w:r w:rsidR="0004547A">
        <w:rPr>
          <w:rFonts w:ascii="Times New Roman" w:hAnsi="Times New Roman"/>
          <w:sz w:val="20"/>
        </w:rPr>
        <w:t>Jorge Oliveira de Andrade</w:t>
      </w:r>
      <w:r w:rsidRPr="009C20FC">
        <w:rPr>
          <w:rFonts w:ascii="Times New Roman" w:hAnsi="Times New Roman"/>
          <w:sz w:val="20"/>
        </w:rPr>
        <w:t>, conforme portaria 965 de 01 de abril de 2025</w:t>
      </w:r>
      <w:r>
        <w:rPr>
          <w:rFonts w:ascii="Times New Roman" w:hAnsi="Times New Roman"/>
          <w:sz w:val="20"/>
        </w:rPr>
        <w:t xml:space="preserve"> e Portaria 992 de 03 de abril de 2025</w:t>
      </w:r>
      <w:r w:rsidR="00957C10" w:rsidRPr="00957C10">
        <w:rPr>
          <w:rFonts w:ascii="Times New Roman" w:hAnsi="Times New Roman"/>
          <w:b/>
          <w:bCs/>
          <w:sz w:val="21"/>
          <w:szCs w:val="21"/>
        </w:rPr>
        <w:t>.</w:t>
      </w:r>
    </w:p>
    <w:p w14:paraId="32A35141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3E70E8A8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CLÁUSULA QUARTA - SUBCONTRATAÇÃO </w:t>
      </w:r>
    </w:p>
    <w:p w14:paraId="0C9A37CC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iCs/>
          <w:sz w:val="21"/>
          <w:szCs w:val="21"/>
        </w:rPr>
      </w:pPr>
      <w:r w:rsidRPr="001C5AC2">
        <w:rPr>
          <w:rFonts w:ascii="Times New Roman" w:hAnsi="Times New Roman"/>
          <w:iCs/>
          <w:sz w:val="21"/>
          <w:szCs w:val="21"/>
        </w:rPr>
        <w:t>Não será admitida a subcontratação do objeto contratual.</w:t>
      </w:r>
    </w:p>
    <w:p w14:paraId="135B3A85" w14:textId="77777777" w:rsidR="009F1209" w:rsidRPr="001C5AC2" w:rsidRDefault="009F1209" w:rsidP="009F1209">
      <w:pPr>
        <w:ind w:left="431"/>
        <w:rPr>
          <w:rFonts w:ascii="Times New Roman" w:hAnsi="Times New Roman"/>
          <w:iCs/>
          <w:sz w:val="21"/>
          <w:szCs w:val="21"/>
        </w:rPr>
      </w:pPr>
    </w:p>
    <w:p w14:paraId="2DE0B6A4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bookmarkStart w:id="3" w:name="_Hlk130246086"/>
      <w:bookmarkStart w:id="4" w:name="_Hlk130246037"/>
      <w:r w:rsidRPr="001C5AC2">
        <w:rPr>
          <w:rFonts w:ascii="Times New Roman" w:hAnsi="Times New Roman"/>
          <w:sz w:val="21"/>
          <w:szCs w:val="21"/>
        </w:rPr>
        <w:t>CLÁUSULA QUINTA - PAGAMENTO (art. 92, V e VI)</w:t>
      </w:r>
    </w:p>
    <w:p w14:paraId="20CB7F81" w14:textId="249C5222" w:rsidR="009F1209" w:rsidRPr="001C5AC2" w:rsidRDefault="009F1209" w:rsidP="009F1209">
      <w:pPr>
        <w:widowControl/>
        <w:numPr>
          <w:ilvl w:val="1"/>
          <w:numId w:val="32"/>
        </w:numPr>
        <w:autoSpaceDE/>
        <w:autoSpaceDN/>
        <w:jc w:val="both"/>
        <w:rPr>
          <w:rFonts w:ascii="Times New Roman" w:hAnsi="Times New Roman"/>
          <w:bCs/>
          <w:iCs/>
          <w:sz w:val="21"/>
          <w:szCs w:val="21"/>
        </w:rPr>
      </w:pPr>
      <w:bookmarkStart w:id="5" w:name="_Hlk130246120"/>
      <w:bookmarkEnd w:id="3"/>
      <w:r w:rsidRPr="001C5AC2">
        <w:rPr>
          <w:rFonts w:ascii="Times New Roman" w:hAnsi="Times New Roman"/>
          <w:bCs/>
          <w:iCs/>
          <w:sz w:val="21"/>
          <w:szCs w:val="21"/>
        </w:rPr>
        <w:t xml:space="preserve">O valor </w:t>
      </w:r>
      <w:r w:rsidRPr="00DF423B">
        <w:rPr>
          <w:rFonts w:ascii="Times New Roman" w:hAnsi="Times New Roman"/>
          <w:bCs/>
          <w:iCs/>
          <w:sz w:val="21"/>
          <w:szCs w:val="21"/>
        </w:rPr>
        <w:t xml:space="preserve">total da contratação é de </w:t>
      </w:r>
      <w:r w:rsidRPr="00DF423B">
        <w:rPr>
          <w:rFonts w:ascii="Times New Roman" w:hAnsi="Times New Roman"/>
          <w:sz w:val="21"/>
          <w:szCs w:val="21"/>
        </w:rPr>
        <w:t xml:space="preserve">R$ </w:t>
      </w:r>
      <w:r w:rsidR="0004547A">
        <w:rPr>
          <w:rFonts w:ascii="Times New Roman" w:hAnsi="Times New Roman"/>
          <w:sz w:val="21"/>
          <w:szCs w:val="21"/>
        </w:rPr>
        <w:t>990,00</w:t>
      </w:r>
      <w:r>
        <w:rPr>
          <w:rFonts w:ascii="Times New Roman" w:hAnsi="Times New Roman"/>
          <w:color w:val="000000"/>
          <w:sz w:val="21"/>
          <w:szCs w:val="21"/>
        </w:rPr>
        <w:t xml:space="preserve"> </w:t>
      </w:r>
      <w:r w:rsidRPr="00DF423B">
        <w:rPr>
          <w:rFonts w:ascii="Times New Roman" w:hAnsi="Times New Roman"/>
          <w:sz w:val="21"/>
          <w:szCs w:val="21"/>
        </w:rPr>
        <w:t>(</w:t>
      </w:r>
      <w:r w:rsidR="0004547A">
        <w:rPr>
          <w:rFonts w:ascii="Times New Roman" w:hAnsi="Times New Roman"/>
          <w:sz w:val="21"/>
          <w:szCs w:val="21"/>
        </w:rPr>
        <w:t>Novecentos e noventa reais</w:t>
      </w:r>
      <w:r w:rsidRPr="00DF423B">
        <w:rPr>
          <w:rFonts w:ascii="Times New Roman" w:hAnsi="Times New Roman"/>
          <w:sz w:val="21"/>
          <w:szCs w:val="21"/>
        </w:rPr>
        <w:t>).</w:t>
      </w:r>
    </w:p>
    <w:p w14:paraId="39E74E1B" w14:textId="77777777" w:rsidR="009F1209" w:rsidRPr="001C5AC2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No valor acima estão incluídas todas as despesas ordinárias diretas e indiretas decorrentes da execução do objeto, inclusive tributos e/ou impostos, encargos sociais, trabalhistas, previdenciários, fiscais e comerciais incidentes, taxa de administração, frete, seguro e outros necessários ao cumprimento integral do objeto da contratação.</w:t>
      </w:r>
    </w:p>
    <w:bookmarkEnd w:id="4"/>
    <w:bookmarkEnd w:id="5"/>
    <w:p w14:paraId="79AC3E44" w14:textId="6970A453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lastRenderedPageBreak/>
        <w:t xml:space="preserve">O prazo para pagamento à CONTRATADA e demais condições a ele referentes encontram-se definidos </w:t>
      </w:r>
      <w:r w:rsidRPr="001C5AC2">
        <w:rPr>
          <w:rFonts w:ascii="Times New Roman" w:hAnsi="Times New Roman"/>
          <w:color w:val="000000"/>
          <w:sz w:val="21"/>
          <w:szCs w:val="21"/>
        </w:rPr>
        <w:t>n</w:t>
      </w:r>
      <w:r>
        <w:rPr>
          <w:rFonts w:ascii="Times New Roman" w:hAnsi="Times New Roman"/>
          <w:color w:val="000000"/>
          <w:sz w:val="21"/>
          <w:szCs w:val="21"/>
        </w:rPr>
        <w:t>o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>
        <w:rPr>
          <w:rFonts w:ascii="Times New Roman" w:hAnsi="Times New Roman"/>
          <w:color w:val="000000"/>
          <w:sz w:val="21"/>
          <w:szCs w:val="21"/>
        </w:rPr>
        <w:t>Pregão Presencial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0</w:t>
      </w:r>
      <w:r w:rsidR="00B47F56">
        <w:rPr>
          <w:rFonts w:ascii="Times New Roman" w:hAnsi="Times New Roman"/>
          <w:color w:val="000000"/>
          <w:sz w:val="21"/>
          <w:szCs w:val="21"/>
        </w:rPr>
        <w:t>45</w:t>
      </w:r>
      <w:r w:rsidRPr="001C5AC2">
        <w:rPr>
          <w:rFonts w:ascii="Times New Roman" w:hAnsi="Times New Roman"/>
          <w:color w:val="000000"/>
          <w:sz w:val="21"/>
          <w:szCs w:val="21"/>
        </w:rPr>
        <w:t>/2024</w:t>
      </w:r>
      <w:r w:rsidRPr="001C5AC2">
        <w:rPr>
          <w:rFonts w:ascii="Times New Roman" w:hAnsi="Times New Roman"/>
          <w:sz w:val="21"/>
          <w:szCs w:val="21"/>
        </w:rPr>
        <w:t>.</w:t>
      </w:r>
    </w:p>
    <w:p w14:paraId="5FDDBC73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58936A75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1778" w:hanging="1778"/>
        <w:rPr>
          <w:rFonts w:ascii="Times New Roman" w:hAnsi="Times New Roman"/>
          <w:bCs w:val="0"/>
          <w:color w:val="0000CC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SEXTA - REAJUSTE (art. 92, V)</w:t>
      </w:r>
    </w:p>
    <w:p w14:paraId="2A67ECD0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Os preços inicialmente contratados são fixos e irreajustáveis no prazo de um ano contado da data da assinatura do contrato.</w:t>
      </w:r>
    </w:p>
    <w:p w14:paraId="6FF4A706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17B88B9E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bookmarkStart w:id="6" w:name="_Hlk130248936"/>
      <w:r w:rsidRPr="001C5AC2">
        <w:rPr>
          <w:rFonts w:ascii="Times New Roman" w:hAnsi="Times New Roman"/>
          <w:sz w:val="21"/>
          <w:szCs w:val="21"/>
        </w:rPr>
        <w:t>CLÁUSULA SÉTIMA - OBRIGAÇÕES DO CONTRATANTE E DO CONTRATADO (art. 92, X, XI, XIV, XVI e XVII)</w:t>
      </w:r>
      <w:bookmarkEnd w:id="6"/>
    </w:p>
    <w:p w14:paraId="1DD0D862" w14:textId="6C7B709E" w:rsidR="009F1209" w:rsidRDefault="009F1209" w:rsidP="009F1209">
      <w:pPr>
        <w:jc w:val="both"/>
        <w:rPr>
          <w:rFonts w:ascii="Times New Roman" w:hAnsi="Times New Roman"/>
          <w:iCs/>
          <w:sz w:val="21"/>
          <w:szCs w:val="21"/>
        </w:rPr>
      </w:pPr>
      <w:r>
        <w:rPr>
          <w:rFonts w:ascii="Times New Roman" w:hAnsi="Times New Roman"/>
          <w:iCs/>
          <w:sz w:val="21"/>
          <w:szCs w:val="21"/>
        </w:rPr>
        <w:t>8</w:t>
      </w:r>
      <w:r w:rsidRPr="001C5AC2">
        <w:rPr>
          <w:rFonts w:ascii="Times New Roman" w:hAnsi="Times New Roman"/>
          <w:iCs/>
          <w:sz w:val="21"/>
          <w:szCs w:val="21"/>
        </w:rPr>
        <w:t xml:space="preserve">.1 As obrigações da CONTRATANTE e da CONTRATADA são aquelas previstas </w:t>
      </w:r>
      <w:r w:rsidRPr="001C5AC2">
        <w:rPr>
          <w:rFonts w:ascii="Times New Roman" w:hAnsi="Times New Roman"/>
          <w:color w:val="000000"/>
          <w:sz w:val="21"/>
          <w:szCs w:val="21"/>
        </w:rPr>
        <w:t>n</w:t>
      </w:r>
      <w:r>
        <w:rPr>
          <w:rFonts w:ascii="Times New Roman" w:hAnsi="Times New Roman"/>
          <w:color w:val="000000"/>
          <w:sz w:val="21"/>
          <w:szCs w:val="21"/>
        </w:rPr>
        <w:t>o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>
        <w:rPr>
          <w:rFonts w:ascii="Times New Roman" w:hAnsi="Times New Roman"/>
          <w:color w:val="000000"/>
          <w:sz w:val="21"/>
          <w:szCs w:val="21"/>
        </w:rPr>
        <w:t>Pregão Presencial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0</w:t>
      </w:r>
      <w:r w:rsidR="00B47F56">
        <w:rPr>
          <w:rFonts w:ascii="Times New Roman" w:hAnsi="Times New Roman"/>
          <w:color w:val="000000"/>
          <w:sz w:val="21"/>
          <w:szCs w:val="21"/>
        </w:rPr>
        <w:t>45</w:t>
      </w:r>
      <w:r w:rsidRPr="001C5AC2">
        <w:rPr>
          <w:rFonts w:ascii="Times New Roman" w:hAnsi="Times New Roman"/>
          <w:color w:val="000000"/>
          <w:sz w:val="21"/>
          <w:szCs w:val="21"/>
        </w:rPr>
        <w:t>/2024</w:t>
      </w:r>
      <w:r w:rsidRPr="001C5AC2">
        <w:rPr>
          <w:rFonts w:ascii="Times New Roman" w:hAnsi="Times New Roman"/>
          <w:iCs/>
          <w:sz w:val="21"/>
          <w:szCs w:val="21"/>
        </w:rPr>
        <w:t>.</w:t>
      </w:r>
    </w:p>
    <w:p w14:paraId="7009F2FA" w14:textId="77777777" w:rsidR="009F1209" w:rsidRPr="001C5AC2" w:rsidRDefault="009F1209" w:rsidP="009F1209">
      <w:pPr>
        <w:rPr>
          <w:rFonts w:ascii="Times New Roman" w:hAnsi="Times New Roman"/>
          <w:iCs/>
          <w:sz w:val="21"/>
          <w:szCs w:val="21"/>
        </w:rPr>
      </w:pPr>
    </w:p>
    <w:p w14:paraId="48BB56AF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OITAVA – GARANTIA DE EXECUÇÃO (art. 92, XII e XIII)</w:t>
      </w:r>
    </w:p>
    <w:p w14:paraId="55F946C6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iCs/>
          <w:sz w:val="21"/>
          <w:szCs w:val="21"/>
        </w:rPr>
      </w:pPr>
      <w:r w:rsidRPr="001C5AC2">
        <w:rPr>
          <w:rFonts w:ascii="Times New Roman" w:hAnsi="Times New Roman"/>
          <w:iCs/>
          <w:sz w:val="21"/>
          <w:szCs w:val="21"/>
        </w:rPr>
        <w:t>Não haverá exigência de garantia contratual da execução.</w:t>
      </w:r>
    </w:p>
    <w:p w14:paraId="571CF38B" w14:textId="77777777" w:rsidR="009F1209" w:rsidRPr="001C5AC2" w:rsidRDefault="009F1209" w:rsidP="009F1209">
      <w:pPr>
        <w:ind w:left="431"/>
        <w:rPr>
          <w:rFonts w:ascii="Times New Roman" w:hAnsi="Times New Roman"/>
          <w:iCs/>
          <w:sz w:val="21"/>
          <w:szCs w:val="21"/>
        </w:rPr>
      </w:pPr>
    </w:p>
    <w:p w14:paraId="0CB7FEA1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NONA – INFRAÇÕES E SANÇÕES ADMINISTRATIVAS (art. 92, XIV)</w:t>
      </w:r>
    </w:p>
    <w:p w14:paraId="09B025E2" w14:textId="78A7AC1B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As sanções relacionadas à execução do contrato são aquelas previstas </w:t>
      </w:r>
      <w:r w:rsidRPr="001C5AC2">
        <w:rPr>
          <w:rFonts w:ascii="Times New Roman" w:hAnsi="Times New Roman"/>
          <w:color w:val="000000"/>
          <w:sz w:val="21"/>
          <w:szCs w:val="21"/>
        </w:rPr>
        <w:t>n</w:t>
      </w:r>
      <w:r>
        <w:rPr>
          <w:rFonts w:ascii="Times New Roman" w:hAnsi="Times New Roman"/>
          <w:color w:val="000000"/>
          <w:sz w:val="21"/>
          <w:szCs w:val="21"/>
        </w:rPr>
        <w:t>o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>
        <w:rPr>
          <w:rFonts w:ascii="Times New Roman" w:hAnsi="Times New Roman"/>
          <w:color w:val="000000"/>
          <w:sz w:val="21"/>
          <w:szCs w:val="21"/>
        </w:rPr>
        <w:t>Pregão Presencial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0</w:t>
      </w:r>
      <w:r w:rsidR="00B47F56">
        <w:rPr>
          <w:rFonts w:ascii="Times New Roman" w:hAnsi="Times New Roman"/>
          <w:color w:val="000000"/>
          <w:sz w:val="21"/>
          <w:szCs w:val="21"/>
        </w:rPr>
        <w:t>45</w:t>
      </w:r>
      <w:r w:rsidRPr="001C5AC2">
        <w:rPr>
          <w:rFonts w:ascii="Times New Roman" w:hAnsi="Times New Roman"/>
          <w:color w:val="000000"/>
          <w:sz w:val="21"/>
          <w:szCs w:val="21"/>
        </w:rPr>
        <w:t>/2024</w:t>
      </w:r>
      <w:r w:rsidRPr="001C5AC2">
        <w:rPr>
          <w:rFonts w:ascii="Times New Roman" w:hAnsi="Times New Roman"/>
          <w:sz w:val="21"/>
          <w:szCs w:val="21"/>
        </w:rPr>
        <w:t>.</w:t>
      </w:r>
    </w:p>
    <w:p w14:paraId="45A9F5D7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24490F6D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418"/>
        </w:tabs>
        <w:spacing w:before="0"/>
        <w:ind w:left="1778" w:hanging="1778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– DA EXTINÇÃO CONTRATUAL (art. 92, XIX)</w:t>
      </w:r>
    </w:p>
    <w:p w14:paraId="21E185AB" w14:textId="77777777" w:rsidR="009F1209" w:rsidRPr="001C5AC2" w:rsidRDefault="009F1209" w:rsidP="009F1209">
      <w:pPr>
        <w:widowControl/>
        <w:numPr>
          <w:ilvl w:val="1"/>
          <w:numId w:val="33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O contrato pode ser extinto antes de cumpridas as obrigações nele estipuladas, ou antes do prazo nele fixado, por algum dos motivos previstos no artigo 137 da Lei nº 14.133/21, bem como amigavelmente, </w:t>
      </w:r>
      <w:r w:rsidRPr="001C5AC2">
        <w:rPr>
          <w:rFonts w:ascii="Times New Roman" w:hAnsi="Times New Roman"/>
          <w:color w:val="000000"/>
          <w:sz w:val="21"/>
          <w:szCs w:val="21"/>
        </w:rPr>
        <w:t>assegurados o contraditório e a ampla defesa</w:t>
      </w:r>
      <w:r w:rsidRPr="001C5AC2">
        <w:rPr>
          <w:rFonts w:ascii="Times New Roman" w:hAnsi="Times New Roman"/>
          <w:sz w:val="21"/>
          <w:szCs w:val="21"/>
        </w:rPr>
        <w:t>.</w:t>
      </w:r>
    </w:p>
    <w:p w14:paraId="63D1A605" w14:textId="77777777" w:rsidR="009F1209" w:rsidRPr="001C5AC2" w:rsidRDefault="009F1209" w:rsidP="009F1209">
      <w:pPr>
        <w:widowControl/>
        <w:numPr>
          <w:ilvl w:val="2"/>
          <w:numId w:val="33"/>
        </w:numPr>
        <w:autoSpaceDE/>
        <w:autoSpaceDN/>
        <w:ind w:left="930" w:hanging="930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Nesta hipótese, aplicam-se também os artigos 138 e 139 da mesma Lei.</w:t>
      </w:r>
    </w:p>
    <w:p w14:paraId="7CDAF0CB" w14:textId="77777777" w:rsidR="009F1209" w:rsidRPr="001C5AC2" w:rsidRDefault="009F1209" w:rsidP="009F1209">
      <w:pPr>
        <w:widowControl/>
        <w:numPr>
          <w:ilvl w:val="2"/>
          <w:numId w:val="33"/>
        </w:numPr>
        <w:autoSpaceDE/>
        <w:autoSpaceDN/>
        <w:ind w:left="930" w:hanging="930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A </w:t>
      </w:r>
      <w:r w:rsidRPr="001C5AC2">
        <w:rPr>
          <w:rFonts w:ascii="Times New Roman" w:hAnsi="Times New Roman"/>
          <w:color w:val="000000"/>
          <w:sz w:val="21"/>
          <w:szCs w:val="21"/>
        </w:rPr>
        <w:t>alteração social ou a modificação da finalidade ou da estrutura da empresa</w:t>
      </w:r>
      <w:r w:rsidRPr="001C5AC2">
        <w:rPr>
          <w:rFonts w:ascii="Times New Roman" w:hAnsi="Times New Roman"/>
          <w:sz w:val="21"/>
          <w:szCs w:val="21"/>
        </w:rPr>
        <w:t xml:space="preserve"> não ensejará a rescisão se não </w:t>
      </w:r>
      <w:r w:rsidRPr="001C5AC2">
        <w:rPr>
          <w:rFonts w:ascii="Times New Roman" w:hAnsi="Times New Roman"/>
          <w:color w:val="000000"/>
          <w:sz w:val="21"/>
          <w:szCs w:val="21"/>
        </w:rPr>
        <w:t>restringir sua capacidade de concluir o contrato.</w:t>
      </w:r>
    </w:p>
    <w:p w14:paraId="765499EC" w14:textId="77777777" w:rsidR="009F1209" w:rsidRPr="00042908" w:rsidRDefault="009F1209" w:rsidP="009F1209">
      <w:pPr>
        <w:widowControl/>
        <w:numPr>
          <w:ilvl w:val="3"/>
          <w:numId w:val="33"/>
        </w:numPr>
        <w:autoSpaceDE/>
        <w:autoSpaceDN/>
        <w:ind w:left="567" w:hanging="567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color w:val="000000"/>
          <w:sz w:val="21"/>
          <w:szCs w:val="21"/>
        </w:rPr>
        <w:t xml:space="preserve">Se a operação </w:t>
      </w:r>
      <w:r w:rsidRPr="001C5AC2">
        <w:rPr>
          <w:rFonts w:ascii="Times New Roman" w:hAnsi="Times New Roman"/>
          <w:sz w:val="21"/>
          <w:szCs w:val="21"/>
        </w:rPr>
        <w:t xml:space="preserve">implicar mudança da pessoa jurídica contratada, deverá ser formalizado termo aditivo para </w:t>
      </w:r>
      <w:r w:rsidRPr="00042908">
        <w:rPr>
          <w:rFonts w:ascii="Times New Roman" w:hAnsi="Times New Roman"/>
          <w:sz w:val="21"/>
          <w:szCs w:val="21"/>
        </w:rPr>
        <w:t>alteração subjetiva.</w:t>
      </w:r>
    </w:p>
    <w:p w14:paraId="26A1EE71" w14:textId="77777777" w:rsidR="009F1209" w:rsidRPr="00042908" w:rsidRDefault="009F1209" w:rsidP="009F1209">
      <w:pPr>
        <w:widowControl/>
        <w:numPr>
          <w:ilvl w:val="1"/>
          <w:numId w:val="33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O termo de rescisão, sempre que possível, será precedido:</w:t>
      </w:r>
    </w:p>
    <w:p w14:paraId="2D453AB2" w14:textId="77777777" w:rsidR="009F1209" w:rsidRPr="00042908" w:rsidRDefault="009F1209" w:rsidP="009F1209">
      <w:pPr>
        <w:widowControl/>
        <w:numPr>
          <w:ilvl w:val="2"/>
          <w:numId w:val="33"/>
        </w:numPr>
        <w:autoSpaceDE/>
        <w:autoSpaceDN/>
        <w:ind w:left="930" w:hanging="505"/>
        <w:jc w:val="both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Balanço dos eventos contratuais já cumpridos ou parcialmente cumpridos;</w:t>
      </w:r>
    </w:p>
    <w:p w14:paraId="53E989BE" w14:textId="77777777" w:rsidR="009F1209" w:rsidRPr="00042908" w:rsidRDefault="009F1209" w:rsidP="009F1209">
      <w:pPr>
        <w:widowControl/>
        <w:numPr>
          <w:ilvl w:val="2"/>
          <w:numId w:val="33"/>
        </w:numPr>
        <w:autoSpaceDE/>
        <w:autoSpaceDN/>
        <w:ind w:left="930" w:hanging="505"/>
        <w:jc w:val="both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Relação dos pagamentos já efetuados e ainda devidos;</w:t>
      </w:r>
    </w:p>
    <w:p w14:paraId="41561803" w14:textId="77777777" w:rsidR="009F1209" w:rsidRPr="00042908" w:rsidRDefault="009F1209" w:rsidP="009F1209">
      <w:pPr>
        <w:widowControl/>
        <w:numPr>
          <w:ilvl w:val="2"/>
          <w:numId w:val="33"/>
        </w:numPr>
        <w:autoSpaceDE/>
        <w:autoSpaceDN/>
        <w:ind w:left="930" w:hanging="505"/>
        <w:jc w:val="both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Indenizações e multas.</w:t>
      </w:r>
    </w:p>
    <w:p w14:paraId="1EE40AB3" w14:textId="77777777" w:rsidR="009F1209" w:rsidRPr="00042908" w:rsidRDefault="009F1209" w:rsidP="009F1209">
      <w:pPr>
        <w:ind w:left="930"/>
        <w:rPr>
          <w:rFonts w:ascii="Times New Roman" w:hAnsi="Times New Roman"/>
          <w:sz w:val="21"/>
          <w:szCs w:val="21"/>
        </w:rPr>
      </w:pPr>
    </w:p>
    <w:p w14:paraId="2D7B462D" w14:textId="77777777" w:rsidR="009F1209" w:rsidRPr="00042908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CLÁUSULA DÉCIMA PRIMEIRA – DOTAÇÃO ORÇAMENTÁRIA (art. 92, VIII)</w:t>
      </w:r>
    </w:p>
    <w:p w14:paraId="6D3FFB52" w14:textId="7FBF57B9" w:rsidR="009F1209" w:rsidRDefault="009F1209" w:rsidP="009F1209">
      <w:pPr>
        <w:widowControl/>
        <w:numPr>
          <w:ilvl w:val="1"/>
          <w:numId w:val="33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 xml:space="preserve">As </w:t>
      </w:r>
      <w:r w:rsidRPr="003A380E">
        <w:rPr>
          <w:rFonts w:ascii="Times New Roman" w:hAnsi="Times New Roman"/>
          <w:sz w:val="21"/>
          <w:szCs w:val="21"/>
        </w:rPr>
        <w:t>despesas decorrentes da presente contratação correrão à conta de recursos específicos consignados no Orçamento deste exercício, na dotação abaixo discriminada:</w:t>
      </w:r>
    </w:p>
    <w:p w14:paraId="72920C29" w14:textId="77777777" w:rsidR="009752CC" w:rsidRDefault="009752CC" w:rsidP="009752CC">
      <w:pPr>
        <w:widowControl/>
        <w:autoSpaceDE/>
        <w:autoSpaceDN/>
        <w:ind w:left="431"/>
        <w:jc w:val="both"/>
        <w:rPr>
          <w:rFonts w:ascii="Times New Roman" w:hAnsi="Times New Roman"/>
          <w:sz w:val="21"/>
          <w:szCs w:val="21"/>
        </w:rPr>
      </w:pPr>
    </w:p>
    <w:p w14:paraId="6A954353" w14:textId="04AFC806" w:rsidR="009752CC" w:rsidRDefault="009752CC" w:rsidP="009752CC">
      <w:pPr>
        <w:widowControl/>
        <w:autoSpaceDE/>
        <w:autoSpaceDN/>
        <w:ind w:left="431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102</w:t>
      </w:r>
      <w:r w:rsidR="007F65C4">
        <w:rPr>
          <w:rFonts w:ascii="Times New Roman" w:hAnsi="Times New Roman"/>
          <w:sz w:val="21"/>
          <w:szCs w:val="21"/>
        </w:rPr>
        <w:t>3</w:t>
      </w:r>
      <w:r>
        <w:rPr>
          <w:rFonts w:ascii="Times New Roman" w:hAnsi="Times New Roman"/>
          <w:sz w:val="21"/>
          <w:szCs w:val="21"/>
        </w:rPr>
        <w:t xml:space="preserve"> – </w:t>
      </w:r>
      <w:r w:rsidR="007F65C4" w:rsidRPr="007F65C4">
        <w:rPr>
          <w:rFonts w:ascii="Times New Roman" w:hAnsi="Times New Roman"/>
          <w:sz w:val="21"/>
          <w:szCs w:val="21"/>
        </w:rPr>
        <w:t>Expansão e Aperfeiçoamento da Smoi</w:t>
      </w:r>
    </w:p>
    <w:p w14:paraId="577B089B" w14:textId="3E0567B6" w:rsidR="009752CC" w:rsidRDefault="009752CC" w:rsidP="009752CC">
      <w:pPr>
        <w:widowControl/>
        <w:autoSpaceDE/>
        <w:autoSpaceDN/>
        <w:ind w:left="431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4490 </w:t>
      </w:r>
      <w:r w:rsidR="007F65C4">
        <w:rPr>
          <w:rFonts w:ascii="Times New Roman" w:hAnsi="Times New Roman"/>
          <w:sz w:val="21"/>
          <w:szCs w:val="21"/>
        </w:rPr>
        <w:t>30</w:t>
      </w:r>
      <w:r>
        <w:rPr>
          <w:rFonts w:ascii="Times New Roman" w:hAnsi="Times New Roman"/>
          <w:sz w:val="21"/>
          <w:szCs w:val="21"/>
        </w:rPr>
        <w:t xml:space="preserve"> – </w:t>
      </w:r>
      <w:r w:rsidR="007F65C4" w:rsidRPr="007F65C4">
        <w:rPr>
          <w:rFonts w:ascii="Times New Roman" w:hAnsi="Times New Roman"/>
          <w:sz w:val="21"/>
          <w:szCs w:val="21"/>
        </w:rPr>
        <w:t>Material de Consumo</w:t>
      </w:r>
    </w:p>
    <w:p w14:paraId="70687D64" w14:textId="77777777" w:rsidR="007F65C4" w:rsidRPr="003A380E" w:rsidRDefault="007F65C4" w:rsidP="009752CC">
      <w:pPr>
        <w:widowControl/>
        <w:autoSpaceDE/>
        <w:autoSpaceDN/>
        <w:ind w:left="431"/>
        <w:jc w:val="both"/>
        <w:rPr>
          <w:rFonts w:ascii="Times New Roman" w:hAnsi="Times New Roman"/>
          <w:sz w:val="21"/>
          <w:szCs w:val="21"/>
        </w:rPr>
      </w:pPr>
    </w:p>
    <w:p w14:paraId="789C4D01" w14:textId="77777777" w:rsidR="009F1209" w:rsidRPr="00042908" w:rsidRDefault="009F1209" w:rsidP="009F1209">
      <w:pPr>
        <w:widowControl/>
        <w:numPr>
          <w:ilvl w:val="1"/>
          <w:numId w:val="33"/>
        </w:numPr>
        <w:autoSpaceDE/>
        <w:autoSpaceDN/>
        <w:ind w:left="431" w:hanging="431"/>
        <w:jc w:val="both"/>
        <w:rPr>
          <w:rFonts w:ascii="Times New Roman" w:hAnsi="Times New Roman"/>
          <w:bCs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A dotação relativa aos exercícios financeiros subsequentes será indicada após aprovação da Lei Orçamentária respectiva e liberação dos créditos correspondentes, mediante apostilamento.</w:t>
      </w:r>
    </w:p>
    <w:p w14:paraId="1F431946" w14:textId="77777777" w:rsidR="009F1209" w:rsidRPr="00042908" w:rsidRDefault="009F1209" w:rsidP="009F1209">
      <w:pPr>
        <w:rPr>
          <w:rFonts w:ascii="Times New Roman" w:hAnsi="Times New Roman"/>
          <w:bCs/>
          <w:sz w:val="21"/>
          <w:szCs w:val="21"/>
        </w:rPr>
      </w:pPr>
    </w:p>
    <w:p w14:paraId="6C2D5A49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CLÁUSULA DÉCIMA SEGUNDA – DOS CASOS OMISSOS (art. 92</w:t>
      </w:r>
      <w:r w:rsidRPr="001C5AC2">
        <w:rPr>
          <w:rFonts w:ascii="Times New Roman" w:hAnsi="Times New Roman"/>
          <w:sz w:val="21"/>
          <w:szCs w:val="21"/>
        </w:rPr>
        <w:t>, III)</w:t>
      </w:r>
    </w:p>
    <w:p w14:paraId="22ED83C7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Os casos omissos serão decididos pelo CONTRATANTE, segundo as disposições contidas na Lei nº 14.133, de 2021, e demais normas federais aplicáveis e, subsidiariamente, segundo as disposições contidas na Lei nº 8.078, de 1990 – Código de Defesa do Consumidor – e normas e princípios gerais dos contratos.</w:t>
      </w:r>
    </w:p>
    <w:p w14:paraId="0CE53A72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50FFD006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TERCEIRA – ALTERAÇÕES</w:t>
      </w:r>
    </w:p>
    <w:p w14:paraId="00DC6142" w14:textId="77777777" w:rsidR="009F1209" w:rsidRPr="001C5AC2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Eventuais alterações contratuais reger-se-ão pela disciplina dos art. 124 e seguintes da Lei nº 14.133, de 2021.</w:t>
      </w:r>
    </w:p>
    <w:p w14:paraId="218BC3BF" w14:textId="77777777" w:rsidR="009F1209" w:rsidRPr="001C5AC2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 Contratado é obrigado a aceitar, nas mesmas condições contratuais, os acréscimos ou supressões que se fizerem necessários, até o limite de 25% (vinte e cinco por cento) do valor inicial atualizado do contrato.</w:t>
      </w:r>
    </w:p>
    <w:p w14:paraId="09E134A8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Registros que não caracterizam alteração do contrato podem ser realizados por simples apostila, dispensada a celebração de termo aditivo, na forma do art. 136 da Lei nº 14.133, de 2021.</w:t>
      </w:r>
    </w:p>
    <w:p w14:paraId="1FADCDD6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69BE60CC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lastRenderedPageBreak/>
        <w:t>CLÁUSULA DÉCIMA QUARTA – PUBLICAÇÃO</w:t>
      </w:r>
    </w:p>
    <w:p w14:paraId="47945055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Incumbirá ao Contratante providenciar a publicação deste instrumento nos termos e condições previstas na Lei nº 14.133/21.</w:t>
      </w:r>
    </w:p>
    <w:p w14:paraId="1FDAA359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21B95856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QUINTA – FORO (art. 92, §1º)</w:t>
      </w:r>
    </w:p>
    <w:p w14:paraId="5E7EAE43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 É eleito o Foro </w:t>
      </w:r>
      <w:r w:rsidRPr="001C5AC2">
        <w:rPr>
          <w:rFonts w:ascii="Times New Roman" w:hAnsi="Times New Roman"/>
          <w:w w:val="0"/>
          <w:sz w:val="21"/>
          <w:szCs w:val="21"/>
        </w:rPr>
        <w:t>da Comarca de Porto Xavier/RS</w:t>
      </w:r>
      <w:r w:rsidRPr="001C5AC2">
        <w:rPr>
          <w:rFonts w:ascii="Times New Roman" w:hAnsi="Times New Roman"/>
          <w:sz w:val="21"/>
          <w:szCs w:val="21"/>
        </w:rPr>
        <w:t xml:space="preserve"> para dirimir os litígios que decorrerem da execução deste Termo de Contrato que não possam ser compostos pela conciliação, conforme art. 92, §1º da Lei nº 14.133/21. </w:t>
      </w:r>
    </w:p>
    <w:p w14:paraId="3CF02412" w14:textId="77777777" w:rsidR="00CF05E2" w:rsidRDefault="00CF05E2" w:rsidP="009F1209">
      <w:pPr>
        <w:rPr>
          <w:rFonts w:ascii="Times New Roman" w:hAnsi="Times New Roman"/>
          <w:bCs/>
          <w:sz w:val="21"/>
          <w:szCs w:val="21"/>
        </w:rPr>
      </w:pPr>
    </w:p>
    <w:p w14:paraId="63A4974F" w14:textId="48E26126" w:rsidR="009F1209" w:rsidRPr="002614A9" w:rsidRDefault="009F1209" w:rsidP="009F1209">
      <w:pPr>
        <w:rPr>
          <w:rFonts w:ascii="Times New Roman" w:hAnsi="Times New Roman"/>
          <w:bCs/>
          <w:sz w:val="21"/>
          <w:szCs w:val="21"/>
        </w:rPr>
      </w:pPr>
      <w:r w:rsidRPr="002614A9">
        <w:rPr>
          <w:rFonts w:ascii="Times New Roman" w:hAnsi="Times New Roman"/>
          <w:bCs/>
          <w:sz w:val="21"/>
          <w:szCs w:val="21"/>
        </w:rPr>
        <w:t xml:space="preserve">PORTO XAVIER, </w:t>
      </w:r>
      <w:r w:rsidR="0004547A">
        <w:rPr>
          <w:rFonts w:ascii="Times New Roman" w:hAnsi="Times New Roman"/>
          <w:bCs/>
          <w:sz w:val="21"/>
          <w:szCs w:val="21"/>
        </w:rPr>
        <w:t>15</w:t>
      </w:r>
      <w:r w:rsidR="00957C10">
        <w:rPr>
          <w:rFonts w:ascii="Times New Roman" w:hAnsi="Times New Roman"/>
          <w:bCs/>
          <w:sz w:val="21"/>
          <w:szCs w:val="21"/>
        </w:rPr>
        <w:t xml:space="preserve"> de </w:t>
      </w:r>
      <w:r w:rsidR="009752CC">
        <w:rPr>
          <w:rFonts w:ascii="Times New Roman" w:hAnsi="Times New Roman"/>
          <w:bCs/>
          <w:sz w:val="21"/>
          <w:szCs w:val="21"/>
        </w:rPr>
        <w:t>setembro</w:t>
      </w:r>
      <w:r w:rsidR="00957C10">
        <w:rPr>
          <w:rFonts w:ascii="Times New Roman" w:hAnsi="Times New Roman"/>
          <w:bCs/>
          <w:sz w:val="21"/>
          <w:szCs w:val="21"/>
        </w:rPr>
        <w:t xml:space="preserve"> de 2025.</w:t>
      </w:r>
    </w:p>
    <w:p w14:paraId="3C4DAA8F" w14:textId="7947E617" w:rsidR="009F1209" w:rsidRDefault="009F1209" w:rsidP="009F1209">
      <w:pPr>
        <w:rPr>
          <w:rFonts w:ascii="Times New Roman" w:hAnsi="Times New Roman"/>
          <w:sz w:val="21"/>
          <w:szCs w:val="21"/>
        </w:rPr>
      </w:pPr>
    </w:p>
    <w:p w14:paraId="56530594" w14:textId="4A09D71B" w:rsidR="00B47F56" w:rsidRDefault="00B47F56" w:rsidP="009F1209">
      <w:pPr>
        <w:rPr>
          <w:rFonts w:ascii="Times New Roman" w:hAnsi="Times New Roman"/>
          <w:sz w:val="21"/>
          <w:szCs w:val="21"/>
        </w:rPr>
      </w:pPr>
    </w:p>
    <w:p w14:paraId="768E0690" w14:textId="419EC7C3" w:rsidR="00B47F56" w:rsidRDefault="00B47F56" w:rsidP="009F1209">
      <w:pPr>
        <w:rPr>
          <w:rFonts w:ascii="Times New Roman" w:hAnsi="Times New Roman"/>
          <w:sz w:val="21"/>
          <w:szCs w:val="21"/>
        </w:rPr>
      </w:pPr>
    </w:p>
    <w:p w14:paraId="03624AA7" w14:textId="77777777" w:rsidR="00B47F56" w:rsidRDefault="00B47F56" w:rsidP="009F1209">
      <w:pPr>
        <w:rPr>
          <w:rFonts w:ascii="Times New Roman" w:hAnsi="Times New Roman"/>
          <w:sz w:val="21"/>
          <w:szCs w:val="21"/>
        </w:rPr>
      </w:pPr>
    </w:p>
    <w:p w14:paraId="0A950944" w14:textId="77777777" w:rsidR="009F1209" w:rsidRPr="001C5AC2" w:rsidRDefault="009F1209" w:rsidP="009F1209">
      <w:pPr>
        <w:rPr>
          <w:rFonts w:ascii="Times New Roman" w:hAnsi="Times New Roman"/>
          <w:sz w:val="21"/>
          <w:szCs w:val="21"/>
        </w:rPr>
      </w:pPr>
    </w:p>
    <w:p w14:paraId="12913CF7" w14:textId="77777777" w:rsidR="009F1209" w:rsidRPr="001C5AC2" w:rsidRDefault="009F1209" w:rsidP="009F1209">
      <w:pPr>
        <w:rPr>
          <w:rFonts w:ascii="Times New Roman" w:hAnsi="Times New Roman"/>
          <w:sz w:val="21"/>
          <w:szCs w:val="21"/>
        </w:rPr>
      </w:pPr>
    </w:p>
    <w:p w14:paraId="68DC793D" w14:textId="1E6C8BB1" w:rsidR="009F1209" w:rsidRDefault="009F1209" w:rsidP="00BD0AEA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  <w:r w:rsidRPr="001C5AC2">
        <w:rPr>
          <w:rFonts w:ascii="Times New Roman" w:hAnsi="Times New Roman"/>
          <w:b/>
          <w:sz w:val="21"/>
          <w:szCs w:val="21"/>
        </w:rPr>
        <w:t>MUNICÍPIO DE PORTO XAVIER</w:t>
      </w:r>
      <w:r w:rsidRPr="001C5AC2">
        <w:rPr>
          <w:rFonts w:ascii="Times New Roman" w:hAnsi="Times New Roman"/>
          <w:sz w:val="21"/>
          <w:szCs w:val="21"/>
        </w:rPr>
        <w:t xml:space="preserve">     </w:t>
      </w:r>
      <w:r>
        <w:rPr>
          <w:rFonts w:ascii="Times New Roman" w:hAnsi="Times New Roman"/>
          <w:sz w:val="21"/>
          <w:szCs w:val="21"/>
        </w:rPr>
        <w:t xml:space="preserve">                    </w:t>
      </w:r>
      <w:r w:rsidR="00BD0AEA">
        <w:rPr>
          <w:rFonts w:ascii="Times New Roman" w:hAnsi="Times New Roman"/>
          <w:sz w:val="21"/>
          <w:szCs w:val="21"/>
        </w:rPr>
        <w:tab/>
      </w:r>
      <w:r w:rsidR="00BD0AEA" w:rsidRPr="00B8470B">
        <w:rPr>
          <w:rFonts w:ascii="Times New Roman" w:hAnsi="Times New Roman"/>
          <w:b/>
          <w:sz w:val="21"/>
          <w:szCs w:val="21"/>
        </w:rPr>
        <w:t xml:space="preserve">ACG COMÉRCIO DE MATERIAIS DE </w:t>
      </w:r>
      <w:r w:rsidR="00BD0AEA">
        <w:rPr>
          <w:rFonts w:ascii="Times New Roman" w:hAnsi="Times New Roman"/>
          <w:b/>
          <w:sz w:val="21"/>
          <w:szCs w:val="21"/>
        </w:rPr>
        <w:t xml:space="preserve">  </w:t>
      </w:r>
    </w:p>
    <w:p w14:paraId="3820438F" w14:textId="4537C464" w:rsidR="00BD0AEA" w:rsidRPr="001C5AC2" w:rsidRDefault="00BD0AEA" w:rsidP="00BD0AEA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ab/>
      </w:r>
      <w:r>
        <w:rPr>
          <w:rFonts w:ascii="Times New Roman" w:hAnsi="Times New Roman"/>
          <w:b/>
          <w:sz w:val="21"/>
          <w:szCs w:val="21"/>
        </w:rPr>
        <w:tab/>
      </w:r>
      <w:r>
        <w:rPr>
          <w:rFonts w:ascii="Times New Roman" w:hAnsi="Times New Roman"/>
          <w:b/>
          <w:sz w:val="21"/>
          <w:szCs w:val="21"/>
        </w:rPr>
        <w:tab/>
      </w:r>
      <w:r w:rsidRPr="00B8470B">
        <w:rPr>
          <w:rFonts w:ascii="Times New Roman" w:hAnsi="Times New Roman"/>
          <w:b/>
          <w:sz w:val="21"/>
          <w:szCs w:val="21"/>
        </w:rPr>
        <w:t>CONSTRUÇÃO E TRANSPORTE LTDA</w:t>
      </w:r>
    </w:p>
    <w:p w14:paraId="6D240B20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                       Contratante</w:t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  <w:t>Contratada</w:t>
      </w:r>
    </w:p>
    <w:p w14:paraId="1ACBAF08" w14:textId="77777777" w:rsidR="009F1209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           </w:t>
      </w:r>
    </w:p>
    <w:p w14:paraId="130688AC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7CB5DBE3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_________________________________</w:t>
      </w:r>
    </w:p>
    <w:p w14:paraId="67C19683" w14:textId="77777777" w:rsidR="009F1209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GESTOR DO CONTRATO</w:t>
      </w:r>
    </w:p>
    <w:p w14:paraId="08B813F5" w14:textId="77777777" w:rsidR="009F1209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18E254DB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3DDE0789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_________________________________</w:t>
      </w:r>
    </w:p>
    <w:p w14:paraId="09D3F288" w14:textId="77777777" w:rsidR="009F1209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FISCAL DO CONTRATO</w:t>
      </w:r>
    </w:p>
    <w:p w14:paraId="230C0421" w14:textId="77777777" w:rsidR="009F1209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1F072CB9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714B7AAA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TESTEMUNHAS:</w:t>
      </w:r>
    </w:p>
    <w:p w14:paraId="77ADB434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________________________________</w:t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  <w:t>___________________________________</w:t>
      </w:r>
    </w:p>
    <w:p w14:paraId="5DE7372F" w14:textId="77777777" w:rsidR="004573AB" w:rsidRPr="007B4DBB" w:rsidRDefault="004573AB" w:rsidP="004573AB">
      <w:pPr>
        <w:jc w:val="center"/>
        <w:rPr>
          <w:rFonts w:ascii="Times New Roman" w:hAnsi="Times New Roman" w:cs="Times New Roman"/>
          <w:sz w:val="21"/>
          <w:szCs w:val="21"/>
        </w:rPr>
      </w:pPr>
    </w:p>
    <w:p w14:paraId="0A3CEF80" w14:textId="77777777" w:rsidR="004573AB" w:rsidRPr="007B4DBB" w:rsidRDefault="004573AB" w:rsidP="00DA4623">
      <w:pPr>
        <w:ind w:left="357"/>
        <w:jc w:val="center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sz w:val="21"/>
          <w:szCs w:val="21"/>
        </w:rPr>
        <w:tab/>
      </w:r>
      <w:r w:rsidRPr="007B4DBB">
        <w:rPr>
          <w:rFonts w:ascii="Times New Roman" w:hAnsi="Times New Roman" w:cs="Times New Roman"/>
          <w:sz w:val="21"/>
          <w:szCs w:val="21"/>
        </w:rPr>
        <w:tab/>
      </w:r>
      <w:r w:rsidRPr="007B4DBB">
        <w:rPr>
          <w:rFonts w:ascii="Times New Roman" w:hAnsi="Times New Roman" w:cs="Times New Roman"/>
          <w:sz w:val="21"/>
          <w:szCs w:val="21"/>
        </w:rPr>
        <w:tab/>
      </w:r>
      <w:r w:rsidRPr="007B4DBB">
        <w:rPr>
          <w:rFonts w:ascii="Times New Roman" w:hAnsi="Times New Roman" w:cs="Times New Roman"/>
          <w:sz w:val="21"/>
          <w:szCs w:val="21"/>
        </w:rPr>
        <w:tab/>
      </w:r>
      <w:r w:rsidRPr="007B4DBB">
        <w:rPr>
          <w:rFonts w:ascii="Times New Roman" w:hAnsi="Times New Roman" w:cs="Times New Roman"/>
          <w:sz w:val="21"/>
          <w:szCs w:val="21"/>
        </w:rPr>
        <w:tab/>
      </w:r>
    </w:p>
    <w:sectPr w:rsidR="004573AB" w:rsidRPr="007B4DBB" w:rsidSect="005D5AA4">
      <w:headerReference w:type="default" r:id="rId8"/>
      <w:footerReference w:type="default" r:id="rId9"/>
      <w:pgSz w:w="11910" w:h="16840"/>
      <w:pgMar w:top="2268" w:right="1134" w:bottom="1418" w:left="1134" w:header="680" w:footer="34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49752D" w14:textId="77777777" w:rsidR="00F84410" w:rsidRDefault="00F84410">
      <w:r>
        <w:separator/>
      </w:r>
    </w:p>
  </w:endnote>
  <w:endnote w:type="continuationSeparator" w:id="0">
    <w:p w14:paraId="65C441AE" w14:textId="77777777" w:rsidR="00F84410" w:rsidRDefault="00F84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IDFont+F3">
    <w:altName w:val="Times New Roman"/>
    <w:panose1 w:val="00000000000000000000"/>
    <w:charset w:val="00"/>
    <w:family w:val="roman"/>
    <w:notTrueType/>
    <w:pitch w:val="default"/>
  </w:font>
  <w:font w:name="CIDFont+F5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panose1 w:val="00000000000000000000"/>
    <w:charset w:val="FF"/>
    <w:family w:val="roman"/>
    <w:notTrueType/>
    <w:pitch w:val="variable"/>
    <w:sig w:usb0="00000003" w:usb1="00000000" w:usb2="00000000" w:usb3="00000000" w:csb0="0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BE60DF" w14:textId="77777777" w:rsidR="003957D0" w:rsidRPr="00FC0652" w:rsidRDefault="003957D0" w:rsidP="003957D0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7F96F1F9" w14:textId="77777777" w:rsidR="003957D0" w:rsidRPr="00FC0652" w:rsidRDefault="003957D0" w:rsidP="003957D0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5CCDC8AE" w14:textId="77777777" w:rsidR="003957D0" w:rsidRPr="00FC0652" w:rsidRDefault="003957D0" w:rsidP="003957D0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5D98A947" w14:textId="77777777" w:rsidR="003957D0" w:rsidRPr="007918F6" w:rsidRDefault="003957D0" w:rsidP="003957D0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rFonts w:ascii="Times New Roman" w:hAnsi="Times New Roman"/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251668992" behindDoc="1" locked="0" layoutInCell="0" allowOverlap="1" wp14:anchorId="623F7C62" wp14:editId="3893A3D4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25" name="Imagem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4A3027A" w14:textId="77777777" w:rsidR="00722FB4" w:rsidRDefault="00722FB4" w:rsidP="00A24EF7">
    <w:pPr>
      <w:pStyle w:val="Corpodetexto"/>
      <w:spacing w:line="14" w:lineRule="auto"/>
      <w:ind w:left="0"/>
      <w:jc w:val="left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1300C8E5" wp14:editId="2027BA9B">
              <wp:simplePos x="0" y="0"/>
              <wp:positionH relativeFrom="page">
                <wp:posOffset>6882130</wp:posOffset>
              </wp:positionH>
              <wp:positionV relativeFrom="page">
                <wp:posOffset>9996805</wp:posOffset>
              </wp:positionV>
              <wp:extent cx="153670" cy="165735"/>
              <wp:effectExtent l="0" t="0" r="0" b="0"/>
              <wp:wrapNone/>
              <wp:docPr id="21" name="Textbox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6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F2E95BD" w14:textId="77777777" w:rsidR="00722FB4" w:rsidRDefault="00722FB4" w:rsidP="00A24EF7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00C8E5" id="_x0000_t202" coordsize="21600,21600" o:spt="202" path="m,l,21600r21600,l21600,xe">
              <v:stroke joinstyle="miter"/>
              <v:path gradientshapeok="t" o:connecttype="rect"/>
            </v:shapetype>
            <v:shape id="Textbox 52" o:spid="_x0000_s1026" type="#_x0000_t202" style="position:absolute;margin-left:541.9pt;margin-top:787.15pt;width:12.1pt;height:13.05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" filled="f" stroked="f">
              <v:textbox inset="0,0,0,0">
                <w:txbxContent>
                  <w:p w14:paraId="2F2E95BD" w14:textId="77777777" w:rsidR="00722FB4" w:rsidRDefault="00722FB4" w:rsidP="00A24EF7">
                    <w:pPr>
                      <w:spacing w:before="10"/>
                      <w:ind w:left="20"/>
                      <w:rPr>
                        <w:rFonts w:ascii="Times New Roman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3CA2DB8F" w14:textId="77777777" w:rsidR="00722FB4" w:rsidRPr="00A24EF7" w:rsidRDefault="00722FB4" w:rsidP="00A24EF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BCCAC7" w14:textId="77777777" w:rsidR="00F84410" w:rsidRDefault="00F84410">
      <w:r>
        <w:separator/>
      </w:r>
    </w:p>
  </w:footnote>
  <w:footnote w:type="continuationSeparator" w:id="0">
    <w:p w14:paraId="4C2B9558" w14:textId="77777777" w:rsidR="00F84410" w:rsidRDefault="00F84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380695" w14:textId="77777777" w:rsidR="003957D0" w:rsidRDefault="003957D0" w:rsidP="003957D0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251666944" behindDoc="0" locked="0" layoutInCell="1" allowOverlap="1" wp14:anchorId="08C40EC8" wp14:editId="6477D037">
          <wp:simplePos x="0" y="0"/>
          <wp:positionH relativeFrom="column">
            <wp:posOffset>5038725</wp:posOffset>
          </wp:positionH>
          <wp:positionV relativeFrom="paragraph">
            <wp:posOffset>3175</wp:posOffset>
          </wp:positionV>
          <wp:extent cx="1114425" cy="828675"/>
          <wp:effectExtent l="19050" t="0" r="9525" b="0"/>
          <wp:wrapNone/>
          <wp:docPr id="23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C614B2F" w14:textId="77777777" w:rsidR="003957D0" w:rsidRDefault="003957D0" w:rsidP="003957D0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251665920" behindDoc="1" locked="0" layoutInCell="0" allowOverlap="1" wp14:anchorId="637BCBB5" wp14:editId="1F42D704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24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  <w:r>
      <w:rPr>
        <w:rFonts w:eastAsia="Arial"/>
        <w:b/>
        <w:sz w:val="24"/>
      </w:rPr>
      <w:tab/>
    </w:r>
  </w:p>
  <w:p w14:paraId="1B8E27BD" w14:textId="77777777" w:rsidR="003957D0" w:rsidRDefault="003957D0" w:rsidP="003957D0">
    <w:pPr>
      <w:jc w:val="center"/>
      <w:rPr>
        <w:rFonts w:eastAsia="Arial"/>
        <w:b/>
        <w:sz w:val="24"/>
      </w:rPr>
    </w:pPr>
    <w:r>
      <w:rPr>
        <w:rFonts w:eastAsia="Arial"/>
        <w:b/>
        <w:sz w:val="24"/>
      </w:rPr>
      <w:t>PREFEITURA MUNICIPAL DE PORTO XAVIER</w:t>
    </w:r>
  </w:p>
  <w:p w14:paraId="37973316" w14:textId="77777777" w:rsidR="003957D0" w:rsidRDefault="003957D0" w:rsidP="003957D0">
    <w:pPr>
      <w:pStyle w:val="Cabealho"/>
    </w:pPr>
  </w:p>
  <w:p w14:paraId="3E8F9A06" w14:textId="77777777" w:rsidR="00722FB4" w:rsidRDefault="00722FB4" w:rsidP="00A24EF7">
    <w:pPr>
      <w:pStyle w:val="Corpodetexto"/>
      <w:spacing w:line="14" w:lineRule="auto"/>
      <w:ind w:left="0"/>
      <w:jc w:val="left"/>
      <w:rPr>
        <w:sz w:val="20"/>
      </w:rPr>
    </w:pPr>
  </w:p>
  <w:p w14:paraId="2614B983" w14:textId="77777777" w:rsidR="00722FB4" w:rsidRPr="00A24EF7" w:rsidRDefault="00722FB4" w:rsidP="00A24EF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643007"/>
    <w:multiLevelType w:val="multilevel"/>
    <w:tmpl w:val="1AF8DE08"/>
    <w:lvl w:ilvl="0">
      <w:start w:val="1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-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AD12A1E"/>
    <w:multiLevelType w:val="hybridMultilevel"/>
    <w:tmpl w:val="DC227CCE"/>
    <w:lvl w:ilvl="0" w:tplc="470ABA74">
      <w:start w:val="1"/>
      <w:numFmt w:val="lowerLetter"/>
      <w:lvlText w:val="%1)"/>
      <w:lvlJc w:val="left"/>
      <w:pPr>
        <w:ind w:left="952" w:hanging="270"/>
      </w:pPr>
      <w:rPr>
        <w:rFonts w:ascii="Times New Roman" w:eastAsia="Arial" w:hAnsi="Times New Roman" w:cs="Times New Roman" w:hint="default"/>
        <w:b/>
        <w:bCs/>
        <w:i w:val="0"/>
        <w:iCs/>
        <w:spacing w:val="-2"/>
        <w:w w:val="100"/>
        <w:sz w:val="21"/>
        <w:szCs w:val="21"/>
        <w:lang w:val="pt-PT" w:eastAsia="en-US" w:bidi="ar-SA"/>
      </w:rPr>
    </w:lvl>
    <w:lvl w:ilvl="1" w:tplc="0B089764">
      <w:numFmt w:val="bullet"/>
      <w:lvlText w:val="•"/>
      <w:lvlJc w:val="left"/>
      <w:pPr>
        <w:ind w:left="1892" w:hanging="270"/>
      </w:pPr>
      <w:rPr>
        <w:rFonts w:hint="default"/>
        <w:lang w:val="pt-PT" w:eastAsia="en-US" w:bidi="ar-SA"/>
      </w:rPr>
    </w:lvl>
    <w:lvl w:ilvl="2" w:tplc="6D76C43C">
      <w:numFmt w:val="bullet"/>
      <w:lvlText w:val="•"/>
      <w:lvlJc w:val="left"/>
      <w:pPr>
        <w:ind w:left="2825" w:hanging="270"/>
      </w:pPr>
      <w:rPr>
        <w:rFonts w:hint="default"/>
        <w:lang w:val="pt-PT" w:eastAsia="en-US" w:bidi="ar-SA"/>
      </w:rPr>
    </w:lvl>
    <w:lvl w:ilvl="3" w:tplc="A8EE2F60">
      <w:numFmt w:val="bullet"/>
      <w:lvlText w:val="•"/>
      <w:lvlJc w:val="left"/>
      <w:pPr>
        <w:ind w:left="3757" w:hanging="270"/>
      </w:pPr>
      <w:rPr>
        <w:rFonts w:hint="default"/>
        <w:lang w:val="pt-PT" w:eastAsia="en-US" w:bidi="ar-SA"/>
      </w:rPr>
    </w:lvl>
    <w:lvl w:ilvl="4" w:tplc="C5A87982">
      <w:numFmt w:val="bullet"/>
      <w:lvlText w:val="•"/>
      <w:lvlJc w:val="left"/>
      <w:pPr>
        <w:ind w:left="4690" w:hanging="270"/>
      </w:pPr>
      <w:rPr>
        <w:rFonts w:hint="default"/>
        <w:lang w:val="pt-PT" w:eastAsia="en-US" w:bidi="ar-SA"/>
      </w:rPr>
    </w:lvl>
    <w:lvl w:ilvl="5" w:tplc="CDE6927C">
      <w:numFmt w:val="bullet"/>
      <w:lvlText w:val="•"/>
      <w:lvlJc w:val="left"/>
      <w:pPr>
        <w:ind w:left="5623" w:hanging="270"/>
      </w:pPr>
      <w:rPr>
        <w:rFonts w:hint="default"/>
        <w:lang w:val="pt-PT" w:eastAsia="en-US" w:bidi="ar-SA"/>
      </w:rPr>
    </w:lvl>
    <w:lvl w:ilvl="6" w:tplc="2378FED4">
      <w:numFmt w:val="bullet"/>
      <w:lvlText w:val="•"/>
      <w:lvlJc w:val="left"/>
      <w:pPr>
        <w:ind w:left="6555" w:hanging="270"/>
      </w:pPr>
      <w:rPr>
        <w:rFonts w:hint="default"/>
        <w:lang w:val="pt-PT" w:eastAsia="en-US" w:bidi="ar-SA"/>
      </w:rPr>
    </w:lvl>
    <w:lvl w:ilvl="7" w:tplc="C846B7CA">
      <w:numFmt w:val="bullet"/>
      <w:lvlText w:val="•"/>
      <w:lvlJc w:val="left"/>
      <w:pPr>
        <w:ind w:left="7488" w:hanging="270"/>
      </w:pPr>
      <w:rPr>
        <w:rFonts w:hint="default"/>
        <w:lang w:val="pt-PT" w:eastAsia="en-US" w:bidi="ar-SA"/>
      </w:rPr>
    </w:lvl>
    <w:lvl w:ilvl="8" w:tplc="5BA6769A">
      <w:numFmt w:val="bullet"/>
      <w:lvlText w:val="•"/>
      <w:lvlJc w:val="left"/>
      <w:pPr>
        <w:ind w:left="8421" w:hanging="270"/>
      </w:pPr>
      <w:rPr>
        <w:rFonts w:hint="default"/>
        <w:lang w:val="pt-PT" w:eastAsia="en-US" w:bidi="ar-SA"/>
      </w:rPr>
    </w:lvl>
  </w:abstractNum>
  <w:abstractNum w:abstractNumId="4" w15:restartNumberingAfterBreak="0">
    <w:nsid w:val="0E824424"/>
    <w:multiLevelType w:val="hybridMultilevel"/>
    <w:tmpl w:val="8A4AD4BC"/>
    <w:lvl w:ilvl="0" w:tplc="DD127AEC">
      <w:start w:val="1"/>
      <w:numFmt w:val="lowerLetter"/>
      <w:lvlText w:val="%1)"/>
      <w:lvlJc w:val="left"/>
      <w:pPr>
        <w:ind w:left="334" w:hanging="33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66F43C50">
      <w:numFmt w:val="bullet"/>
      <w:lvlText w:val="•"/>
      <w:lvlJc w:val="left"/>
      <w:pPr>
        <w:ind w:left="1271" w:hanging="334"/>
      </w:pPr>
      <w:rPr>
        <w:rFonts w:hint="default"/>
        <w:lang w:val="pt-PT" w:eastAsia="en-US" w:bidi="ar-SA"/>
      </w:rPr>
    </w:lvl>
    <w:lvl w:ilvl="2" w:tplc="5BA8A304">
      <w:numFmt w:val="bullet"/>
      <w:lvlText w:val="•"/>
      <w:lvlJc w:val="left"/>
      <w:pPr>
        <w:ind w:left="2212" w:hanging="334"/>
      </w:pPr>
      <w:rPr>
        <w:rFonts w:hint="default"/>
        <w:lang w:val="pt-PT" w:eastAsia="en-US" w:bidi="ar-SA"/>
      </w:rPr>
    </w:lvl>
    <w:lvl w:ilvl="3" w:tplc="62F61586">
      <w:numFmt w:val="bullet"/>
      <w:lvlText w:val="•"/>
      <w:lvlJc w:val="left"/>
      <w:pPr>
        <w:ind w:left="3152" w:hanging="334"/>
      </w:pPr>
      <w:rPr>
        <w:rFonts w:hint="default"/>
        <w:lang w:val="pt-PT" w:eastAsia="en-US" w:bidi="ar-SA"/>
      </w:rPr>
    </w:lvl>
    <w:lvl w:ilvl="4" w:tplc="21704870">
      <w:numFmt w:val="bullet"/>
      <w:lvlText w:val="•"/>
      <w:lvlJc w:val="left"/>
      <w:pPr>
        <w:ind w:left="4093" w:hanging="334"/>
      </w:pPr>
      <w:rPr>
        <w:rFonts w:hint="default"/>
        <w:lang w:val="pt-PT" w:eastAsia="en-US" w:bidi="ar-SA"/>
      </w:rPr>
    </w:lvl>
    <w:lvl w:ilvl="5" w:tplc="73B69144">
      <w:numFmt w:val="bullet"/>
      <w:lvlText w:val="•"/>
      <w:lvlJc w:val="left"/>
      <w:pPr>
        <w:ind w:left="5034" w:hanging="334"/>
      </w:pPr>
      <w:rPr>
        <w:rFonts w:hint="default"/>
        <w:lang w:val="pt-PT" w:eastAsia="en-US" w:bidi="ar-SA"/>
      </w:rPr>
    </w:lvl>
    <w:lvl w:ilvl="6" w:tplc="4A1096C6">
      <w:numFmt w:val="bullet"/>
      <w:lvlText w:val="•"/>
      <w:lvlJc w:val="left"/>
      <w:pPr>
        <w:ind w:left="5974" w:hanging="334"/>
      </w:pPr>
      <w:rPr>
        <w:rFonts w:hint="default"/>
        <w:lang w:val="pt-PT" w:eastAsia="en-US" w:bidi="ar-SA"/>
      </w:rPr>
    </w:lvl>
    <w:lvl w:ilvl="7" w:tplc="9ACC3106">
      <w:numFmt w:val="bullet"/>
      <w:lvlText w:val="•"/>
      <w:lvlJc w:val="left"/>
      <w:pPr>
        <w:ind w:left="6915" w:hanging="334"/>
      </w:pPr>
      <w:rPr>
        <w:rFonts w:hint="default"/>
        <w:lang w:val="pt-PT" w:eastAsia="en-US" w:bidi="ar-SA"/>
      </w:rPr>
    </w:lvl>
    <w:lvl w:ilvl="8" w:tplc="0FE41B78">
      <w:numFmt w:val="bullet"/>
      <w:lvlText w:val="•"/>
      <w:lvlJc w:val="left"/>
      <w:pPr>
        <w:ind w:left="7856" w:hanging="334"/>
      </w:pPr>
      <w:rPr>
        <w:rFonts w:hint="default"/>
        <w:lang w:val="pt-PT" w:eastAsia="en-US" w:bidi="ar-SA"/>
      </w:rPr>
    </w:lvl>
  </w:abstractNum>
  <w:abstractNum w:abstractNumId="5" w15:restartNumberingAfterBreak="0">
    <w:nsid w:val="0F1A1570"/>
    <w:multiLevelType w:val="hybridMultilevel"/>
    <w:tmpl w:val="DB12F8F6"/>
    <w:lvl w:ilvl="0" w:tplc="B000A14C">
      <w:start w:val="1"/>
      <w:numFmt w:val="lowerLetter"/>
      <w:lvlText w:val="%1)"/>
      <w:lvlJc w:val="left"/>
      <w:pPr>
        <w:ind w:left="883" w:hanging="261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EA3A3816">
      <w:numFmt w:val="bullet"/>
      <w:lvlText w:val="•"/>
      <w:lvlJc w:val="left"/>
      <w:pPr>
        <w:ind w:left="1820" w:hanging="261"/>
      </w:pPr>
      <w:rPr>
        <w:rFonts w:hint="default"/>
        <w:lang w:val="pt-PT" w:eastAsia="en-US" w:bidi="ar-SA"/>
      </w:rPr>
    </w:lvl>
    <w:lvl w:ilvl="2" w:tplc="2F54F5FE">
      <w:numFmt w:val="bullet"/>
      <w:lvlText w:val="•"/>
      <w:lvlJc w:val="left"/>
      <w:pPr>
        <w:ind w:left="2761" w:hanging="261"/>
      </w:pPr>
      <w:rPr>
        <w:rFonts w:hint="default"/>
        <w:lang w:val="pt-PT" w:eastAsia="en-US" w:bidi="ar-SA"/>
      </w:rPr>
    </w:lvl>
    <w:lvl w:ilvl="3" w:tplc="BA7CC860">
      <w:numFmt w:val="bullet"/>
      <w:lvlText w:val="•"/>
      <w:lvlJc w:val="left"/>
      <w:pPr>
        <w:ind w:left="3701" w:hanging="261"/>
      </w:pPr>
      <w:rPr>
        <w:rFonts w:hint="default"/>
        <w:lang w:val="pt-PT" w:eastAsia="en-US" w:bidi="ar-SA"/>
      </w:rPr>
    </w:lvl>
    <w:lvl w:ilvl="4" w:tplc="98206908">
      <w:numFmt w:val="bullet"/>
      <w:lvlText w:val="•"/>
      <w:lvlJc w:val="left"/>
      <w:pPr>
        <w:ind w:left="4642" w:hanging="261"/>
      </w:pPr>
      <w:rPr>
        <w:rFonts w:hint="default"/>
        <w:lang w:val="pt-PT" w:eastAsia="en-US" w:bidi="ar-SA"/>
      </w:rPr>
    </w:lvl>
    <w:lvl w:ilvl="5" w:tplc="D69227E8">
      <w:numFmt w:val="bullet"/>
      <w:lvlText w:val="•"/>
      <w:lvlJc w:val="left"/>
      <w:pPr>
        <w:ind w:left="5583" w:hanging="261"/>
      </w:pPr>
      <w:rPr>
        <w:rFonts w:hint="default"/>
        <w:lang w:val="pt-PT" w:eastAsia="en-US" w:bidi="ar-SA"/>
      </w:rPr>
    </w:lvl>
    <w:lvl w:ilvl="6" w:tplc="3ED01570">
      <w:numFmt w:val="bullet"/>
      <w:lvlText w:val="•"/>
      <w:lvlJc w:val="left"/>
      <w:pPr>
        <w:ind w:left="6523" w:hanging="261"/>
      </w:pPr>
      <w:rPr>
        <w:rFonts w:hint="default"/>
        <w:lang w:val="pt-PT" w:eastAsia="en-US" w:bidi="ar-SA"/>
      </w:rPr>
    </w:lvl>
    <w:lvl w:ilvl="7" w:tplc="D6E49CDE">
      <w:numFmt w:val="bullet"/>
      <w:lvlText w:val="•"/>
      <w:lvlJc w:val="left"/>
      <w:pPr>
        <w:ind w:left="7464" w:hanging="261"/>
      </w:pPr>
      <w:rPr>
        <w:rFonts w:hint="default"/>
        <w:lang w:val="pt-PT" w:eastAsia="en-US" w:bidi="ar-SA"/>
      </w:rPr>
    </w:lvl>
    <w:lvl w:ilvl="8" w:tplc="8D266536">
      <w:numFmt w:val="bullet"/>
      <w:lvlText w:val="•"/>
      <w:lvlJc w:val="left"/>
      <w:pPr>
        <w:ind w:left="8405" w:hanging="261"/>
      </w:pPr>
      <w:rPr>
        <w:rFonts w:hint="default"/>
        <w:lang w:val="pt-PT" w:eastAsia="en-US" w:bidi="ar-SA"/>
      </w:rPr>
    </w:lvl>
  </w:abstractNum>
  <w:abstractNum w:abstractNumId="6" w15:restartNumberingAfterBreak="0">
    <w:nsid w:val="171B22A4"/>
    <w:multiLevelType w:val="hybridMultilevel"/>
    <w:tmpl w:val="96C444FC"/>
    <w:lvl w:ilvl="0" w:tplc="DAAA549E">
      <w:start w:val="1"/>
      <w:numFmt w:val="lowerLetter"/>
      <w:lvlText w:val="%1)"/>
      <w:lvlJc w:val="left"/>
      <w:pPr>
        <w:ind w:left="2298" w:hanging="56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9260F1B2">
      <w:numFmt w:val="bullet"/>
      <w:lvlText w:val="•"/>
      <w:lvlJc w:val="left"/>
      <w:pPr>
        <w:ind w:left="3098" w:hanging="564"/>
      </w:pPr>
      <w:rPr>
        <w:rFonts w:hint="default"/>
        <w:lang w:val="pt-PT" w:eastAsia="en-US" w:bidi="ar-SA"/>
      </w:rPr>
    </w:lvl>
    <w:lvl w:ilvl="2" w:tplc="E0C693DE">
      <w:numFmt w:val="bullet"/>
      <w:lvlText w:val="•"/>
      <w:lvlJc w:val="left"/>
      <w:pPr>
        <w:ind w:left="3897" w:hanging="564"/>
      </w:pPr>
      <w:rPr>
        <w:rFonts w:hint="default"/>
        <w:lang w:val="pt-PT" w:eastAsia="en-US" w:bidi="ar-SA"/>
      </w:rPr>
    </w:lvl>
    <w:lvl w:ilvl="3" w:tplc="54D0305E">
      <w:numFmt w:val="bullet"/>
      <w:lvlText w:val="•"/>
      <w:lvlJc w:val="left"/>
      <w:pPr>
        <w:ind w:left="4695" w:hanging="564"/>
      </w:pPr>
      <w:rPr>
        <w:rFonts w:hint="default"/>
        <w:lang w:val="pt-PT" w:eastAsia="en-US" w:bidi="ar-SA"/>
      </w:rPr>
    </w:lvl>
    <w:lvl w:ilvl="4" w:tplc="F3BC0B04">
      <w:numFmt w:val="bullet"/>
      <w:lvlText w:val="•"/>
      <w:lvlJc w:val="left"/>
      <w:pPr>
        <w:ind w:left="5494" w:hanging="564"/>
      </w:pPr>
      <w:rPr>
        <w:rFonts w:hint="default"/>
        <w:lang w:val="pt-PT" w:eastAsia="en-US" w:bidi="ar-SA"/>
      </w:rPr>
    </w:lvl>
    <w:lvl w:ilvl="5" w:tplc="ED1846F0">
      <w:numFmt w:val="bullet"/>
      <w:lvlText w:val="•"/>
      <w:lvlJc w:val="left"/>
      <w:pPr>
        <w:ind w:left="6293" w:hanging="564"/>
      </w:pPr>
      <w:rPr>
        <w:rFonts w:hint="default"/>
        <w:lang w:val="pt-PT" w:eastAsia="en-US" w:bidi="ar-SA"/>
      </w:rPr>
    </w:lvl>
    <w:lvl w:ilvl="6" w:tplc="EC66CE82">
      <w:numFmt w:val="bullet"/>
      <w:lvlText w:val="•"/>
      <w:lvlJc w:val="left"/>
      <w:pPr>
        <w:ind w:left="7091" w:hanging="564"/>
      </w:pPr>
      <w:rPr>
        <w:rFonts w:hint="default"/>
        <w:lang w:val="pt-PT" w:eastAsia="en-US" w:bidi="ar-SA"/>
      </w:rPr>
    </w:lvl>
    <w:lvl w:ilvl="7" w:tplc="D52A54A6">
      <w:numFmt w:val="bullet"/>
      <w:lvlText w:val="•"/>
      <w:lvlJc w:val="left"/>
      <w:pPr>
        <w:ind w:left="7890" w:hanging="564"/>
      </w:pPr>
      <w:rPr>
        <w:rFonts w:hint="default"/>
        <w:lang w:val="pt-PT" w:eastAsia="en-US" w:bidi="ar-SA"/>
      </w:rPr>
    </w:lvl>
    <w:lvl w:ilvl="8" w:tplc="BCF6C8F2">
      <w:numFmt w:val="bullet"/>
      <w:lvlText w:val="•"/>
      <w:lvlJc w:val="left"/>
      <w:pPr>
        <w:ind w:left="8689" w:hanging="564"/>
      </w:pPr>
      <w:rPr>
        <w:rFonts w:hint="default"/>
        <w:lang w:val="pt-PT" w:eastAsia="en-US" w:bidi="ar-SA"/>
      </w:rPr>
    </w:lvl>
  </w:abstractNum>
  <w:abstractNum w:abstractNumId="7" w15:restartNumberingAfterBreak="0">
    <w:nsid w:val="178917E0"/>
    <w:multiLevelType w:val="hybridMultilevel"/>
    <w:tmpl w:val="0296B15C"/>
    <w:lvl w:ilvl="0" w:tplc="B7F60B8C">
      <w:start w:val="1"/>
      <w:numFmt w:val="lowerLetter"/>
      <w:lvlText w:val="%1)"/>
      <w:lvlJc w:val="left"/>
      <w:pPr>
        <w:ind w:left="2039" w:hanging="305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C0B46A74">
      <w:numFmt w:val="bullet"/>
      <w:lvlText w:val="•"/>
      <w:lvlJc w:val="left"/>
      <w:pPr>
        <w:ind w:left="2864" w:hanging="305"/>
      </w:pPr>
      <w:rPr>
        <w:rFonts w:hint="default"/>
        <w:lang w:val="pt-PT" w:eastAsia="en-US" w:bidi="ar-SA"/>
      </w:rPr>
    </w:lvl>
    <w:lvl w:ilvl="2" w:tplc="600C409C">
      <w:numFmt w:val="bullet"/>
      <w:lvlText w:val="•"/>
      <w:lvlJc w:val="left"/>
      <w:pPr>
        <w:ind w:left="3689" w:hanging="305"/>
      </w:pPr>
      <w:rPr>
        <w:rFonts w:hint="default"/>
        <w:lang w:val="pt-PT" w:eastAsia="en-US" w:bidi="ar-SA"/>
      </w:rPr>
    </w:lvl>
    <w:lvl w:ilvl="3" w:tplc="FB58F0C8">
      <w:numFmt w:val="bullet"/>
      <w:lvlText w:val="•"/>
      <w:lvlJc w:val="left"/>
      <w:pPr>
        <w:ind w:left="4513" w:hanging="305"/>
      </w:pPr>
      <w:rPr>
        <w:rFonts w:hint="default"/>
        <w:lang w:val="pt-PT" w:eastAsia="en-US" w:bidi="ar-SA"/>
      </w:rPr>
    </w:lvl>
    <w:lvl w:ilvl="4" w:tplc="DE88A94A">
      <w:numFmt w:val="bullet"/>
      <w:lvlText w:val="•"/>
      <w:lvlJc w:val="left"/>
      <w:pPr>
        <w:ind w:left="5338" w:hanging="305"/>
      </w:pPr>
      <w:rPr>
        <w:rFonts w:hint="default"/>
        <w:lang w:val="pt-PT" w:eastAsia="en-US" w:bidi="ar-SA"/>
      </w:rPr>
    </w:lvl>
    <w:lvl w:ilvl="5" w:tplc="27C05760">
      <w:numFmt w:val="bullet"/>
      <w:lvlText w:val="•"/>
      <w:lvlJc w:val="left"/>
      <w:pPr>
        <w:ind w:left="6163" w:hanging="305"/>
      </w:pPr>
      <w:rPr>
        <w:rFonts w:hint="default"/>
        <w:lang w:val="pt-PT" w:eastAsia="en-US" w:bidi="ar-SA"/>
      </w:rPr>
    </w:lvl>
    <w:lvl w:ilvl="6" w:tplc="768E886C">
      <w:numFmt w:val="bullet"/>
      <w:lvlText w:val="•"/>
      <w:lvlJc w:val="left"/>
      <w:pPr>
        <w:ind w:left="6987" w:hanging="305"/>
      </w:pPr>
      <w:rPr>
        <w:rFonts w:hint="default"/>
        <w:lang w:val="pt-PT" w:eastAsia="en-US" w:bidi="ar-SA"/>
      </w:rPr>
    </w:lvl>
    <w:lvl w:ilvl="7" w:tplc="3A9CCDA0">
      <w:numFmt w:val="bullet"/>
      <w:lvlText w:val="•"/>
      <w:lvlJc w:val="left"/>
      <w:pPr>
        <w:ind w:left="7812" w:hanging="305"/>
      </w:pPr>
      <w:rPr>
        <w:rFonts w:hint="default"/>
        <w:lang w:val="pt-PT" w:eastAsia="en-US" w:bidi="ar-SA"/>
      </w:rPr>
    </w:lvl>
    <w:lvl w:ilvl="8" w:tplc="32569A4E">
      <w:numFmt w:val="bullet"/>
      <w:lvlText w:val="•"/>
      <w:lvlJc w:val="left"/>
      <w:pPr>
        <w:ind w:left="8637" w:hanging="305"/>
      </w:pPr>
      <w:rPr>
        <w:rFonts w:hint="default"/>
        <w:lang w:val="pt-PT" w:eastAsia="en-US" w:bidi="ar-SA"/>
      </w:rPr>
    </w:lvl>
  </w:abstractNum>
  <w:abstractNum w:abstractNumId="8" w15:restartNumberingAfterBreak="0">
    <w:nsid w:val="185949DF"/>
    <w:multiLevelType w:val="multilevel"/>
    <w:tmpl w:val="B7B06A44"/>
    <w:lvl w:ilvl="0">
      <w:start w:val="13"/>
      <w:numFmt w:val="decimal"/>
      <w:lvlText w:val="%1"/>
      <w:lvlJc w:val="left"/>
      <w:pPr>
        <w:ind w:left="2153" w:hanging="309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3" w:hanging="543"/>
      </w:pPr>
      <w:rPr>
        <w:rFonts w:hint="default"/>
        <w:b/>
        <w:spacing w:val="-2"/>
        <w:w w:val="100"/>
        <w:lang w:val="pt-PT" w:eastAsia="en-US" w:bidi="ar-SA"/>
      </w:rPr>
    </w:lvl>
    <w:lvl w:ilvl="2">
      <w:numFmt w:val="bullet"/>
      <w:lvlText w:val=""/>
      <w:lvlJc w:val="left"/>
      <w:pPr>
        <w:ind w:left="883" w:hanging="56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872" w:hanging="5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88" w:hanging="5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05" w:hanging="5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21" w:hanging="5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5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53" w:hanging="565"/>
      </w:pPr>
      <w:rPr>
        <w:rFonts w:hint="default"/>
        <w:lang w:val="pt-PT" w:eastAsia="en-US" w:bidi="ar-SA"/>
      </w:rPr>
    </w:lvl>
  </w:abstractNum>
  <w:abstractNum w:abstractNumId="9" w15:restartNumberingAfterBreak="0">
    <w:nsid w:val="195D3D7D"/>
    <w:multiLevelType w:val="hybridMultilevel"/>
    <w:tmpl w:val="10D88C48"/>
    <w:lvl w:ilvl="0" w:tplc="06E62230">
      <w:start w:val="1"/>
      <w:numFmt w:val="lowerLetter"/>
      <w:lvlText w:val="%1)"/>
      <w:lvlJc w:val="left"/>
      <w:pPr>
        <w:ind w:left="2266" w:hanging="564"/>
      </w:pPr>
      <w:rPr>
        <w:rFonts w:hint="default"/>
        <w:b/>
        <w:spacing w:val="-2"/>
        <w:w w:val="100"/>
        <w:lang w:val="pt-PT" w:eastAsia="en-US" w:bidi="ar-SA"/>
      </w:rPr>
    </w:lvl>
    <w:lvl w:ilvl="1" w:tplc="423410B8">
      <w:numFmt w:val="bullet"/>
      <w:lvlText w:val="•"/>
      <w:lvlJc w:val="left"/>
      <w:pPr>
        <w:ind w:left="3203" w:hanging="564"/>
      </w:pPr>
      <w:rPr>
        <w:rFonts w:hint="default"/>
        <w:lang w:val="pt-PT" w:eastAsia="en-US" w:bidi="ar-SA"/>
      </w:rPr>
    </w:lvl>
    <w:lvl w:ilvl="2" w:tplc="A282C724">
      <w:numFmt w:val="bullet"/>
      <w:lvlText w:val="•"/>
      <w:lvlJc w:val="left"/>
      <w:pPr>
        <w:ind w:left="4144" w:hanging="564"/>
      </w:pPr>
      <w:rPr>
        <w:rFonts w:hint="default"/>
        <w:lang w:val="pt-PT" w:eastAsia="en-US" w:bidi="ar-SA"/>
      </w:rPr>
    </w:lvl>
    <w:lvl w:ilvl="3" w:tplc="3E547BA4">
      <w:numFmt w:val="bullet"/>
      <w:lvlText w:val="•"/>
      <w:lvlJc w:val="left"/>
      <w:pPr>
        <w:ind w:left="5084" w:hanging="564"/>
      </w:pPr>
      <w:rPr>
        <w:rFonts w:hint="default"/>
        <w:lang w:val="pt-PT" w:eastAsia="en-US" w:bidi="ar-SA"/>
      </w:rPr>
    </w:lvl>
    <w:lvl w:ilvl="4" w:tplc="A1B41518">
      <w:numFmt w:val="bullet"/>
      <w:lvlText w:val="•"/>
      <w:lvlJc w:val="left"/>
      <w:pPr>
        <w:ind w:left="6025" w:hanging="564"/>
      </w:pPr>
      <w:rPr>
        <w:rFonts w:hint="default"/>
        <w:lang w:val="pt-PT" w:eastAsia="en-US" w:bidi="ar-SA"/>
      </w:rPr>
    </w:lvl>
    <w:lvl w:ilvl="5" w:tplc="C102F128">
      <w:numFmt w:val="bullet"/>
      <w:lvlText w:val="•"/>
      <w:lvlJc w:val="left"/>
      <w:pPr>
        <w:ind w:left="6966" w:hanging="564"/>
      </w:pPr>
      <w:rPr>
        <w:rFonts w:hint="default"/>
        <w:lang w:val="pt-PT" w:eastAsia="en-US" w:bidi="ar-SA"/>
      </w:rPr>
    </w:lvl>
    <w:lvl w:ilvl="6" w:tplc="0D945020">
      <w:numFmt w:val="bullet"/>
      <w:lvlText w:val="•"/>
      <w:lvlJc w:val="left"/>
      <w:pPr>
        <w:ind w:left="7906" w:hanging="564"/>
      </w:pPr>
      <w:rPr>
        <w:rFonts w:hint="default"/>
        <w:lang w:val="pt-PT" w:eastAsia="en-US" w:bidi="ar-SA"/>
      </w:rPr>
    </w:lvl>
    <w:lvl w:ilvl="7" w:tplc="3CA84D30">
      <w:numFmt w:val="bullet"/>
      <w:lvlText w:val="•"/>
      <w:lvlJc w:val="left"/>
      <w:pPr>
        <w:ind w:left="8847" w:hanging="564"/>
      </w:pPr>
      <w:rPr>
        <w:rFonts w:hint="default"/>
        <w:lang w:val="pt-PT" w:eastAsia="en-US" w:bidi="ar-SA"/>
      </w:rPr>
    </w:lvl>
    <w:lvl w:ilvl="8" w:tplc="BDEEF1BC">
      <w:numFmt w:val="bullet"/>
      <w:lvlText w:val="•"/>
      <w:lvlJc w:val="left"/>
      <w:pPr>
        <w:ind w:left="9788" w:hanging="564"/>
      </w:pPr>
      <w:rPr>
        <w:rFonts w:hint="default"/>
        <w:lang w:val="pt-PT" w:eastAsia="en-US" w:bidi="ar-SA"/>
      </w:rPr>
    </w:lvl>
  </w:abstractNum>
  <w:abstractNum w:abstractNumId="10" w15:restartNumberingAfterBreak="0">
    <w:nsid w:val="19C70CEE"/>
    <w:multiLevelType w:val="hybridMultilevel"/>
    <w:tmpl w:val="0DEA31CC"/>
    <w:lvl w:ilvl="0" w:tplc="5028A854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5C100D"/>
    <w:multiLevelType w:val="multilevel"/>
    <w:tmpl w:val="F51E3F8A"/>
    <w:lvl w:ilvl="0">
      <w:start w:val="1"/>
      <w:numFmt w:val="decimal"/>
      <w:pStyle w:val="Nivel01"/>
      <w:lvlText w:val="%1."/>
      <w:lvlJc w:val="left"/>
      <w:pPr>
        <w:ind w:left="3479" w:hanging="360"/>
      </w:pPr>
      <w:rPr>
        <w:rFonts w:ascii="Arial" w:hAnsi="Arial" w:cs="Arial"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3551" w:hanging="432"/>
      </w:pPr>
      <w:rPr>
        <w:rFonts w:ascii="Arial" w:hAnsi="Arial" w:cs="Arial" w:hint="default"/>
        <w:b/>
        <w:i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ind w:left="4049" w:hanging="504"/>
      </w:pPr>
      <w:rPr>
        <w:rFonts w:ascii="Arial" w:hAnsi="Arial" w:cs="Arial" w:hint="default"/>
        <w:b/>
        <w:i w:val="0"/>
        <w:strike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5610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35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5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5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6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39" w:hanging="1440"/>
      </w:pPr>
      <w:rPr>
        <w:rFonts w:hint="default"/>
      </w:rPr>
    </w:lvl>
  </w:abstractNum>
  <w:abstractNum w:abstractNumId="13" w15:restartNumberingAfterBreak="0">
    <w:nsid w:val="21C122D2"/>
    <w:multiLevelType w:val="hybridMultilevel"/>
    <w:tmpl w:val="E0CEFF8A"/>
    <w:lvl w:ilvl="0" w:tplc="D9AAD1AA">
      <w:start w:val="11"/>
      <w:numFmt w:val="lowerLetter"/>
      <w:lvlText w:val="%1)"/>
      <w:lvlJc w:val="left"/>
      <w:pPr>
        <w:ind w:left="1919" w:hanging="18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772C61CA">
      <w:numFmt w:val="bullet"/>
      <w:lvlText w:val="•"/>
      <w:lvlJc w:val="left"/>
      <w:pPr>
        <w:ind w:left="2756" w:hanging="184"/>
      </w:pPr>
      <w:rPr>
        <w:rFonts w:hint="default"/>
        <w:lang w:val="pt-PT" w:eastAsia="en-US" w:bidi="ar-SA"/>
      </w:rPr>
    </w:lvl>
    <w:lvl w:ilvl="2" w:tplc="0B3EA040">
      <w:numFmt w:val="bullet"/>
      <w:lvlText w:val="•"/>
      <w:lvlJc w:val="left"/>
      <w:pPr>
        <w:ind w:left="3593" w:hanging="184"/>
      </w:pPr>
      <w:rPr>
        <w:rFonts w:hint="default"/>
        <w:lang w:val="pt-PT" w:eastAsia="en-US" w:bidi="ar-SA"/>
      </w:rPr>
    </w:lvl>
    <w:lvl w:ilvl="3" w:tplc="4660653C">
      <w:numFmt w:val="bullet"/>
      <w:lvlText w:val="•"/>
      <w:lvlJc w:val="left"/>
      <w:pPr>
        <w:ind w:left="4429" w:hanging="184"/>
      </w:pPr>
      <w:rPr>
        <w:rFonts w:hint="default"/>
        <w:lang w:val="pt-PT" w:eastAsia="en-US" w:bidi="ar-SA"/>
      </w:rPr>
    </w:lvl>
    <w:lvl w:ilvl="4" w:tplc="46C66EEA">
      <w:numFmt w:val="bullet"/>
      <w:lvlText w:val="•"/>
      <w:lvlJc w:val="left"/>
      <w:pPr>
        <w:ind w:left="5266" w:hanging="184"/>
      </w:pPr>
      <w:rPr>
        <w:rFonts w:hint="default"/>
        <w:lang w:val="pt-PT" w:eastAsia="en-US" w:bidi="ar-SA"/>
      </w:rPr>
    </w:lvl>
    <w:lvl w:ilvl="5" w:tplc="820EDBD4">
      <w:numFmt w:val="bullet"/>
      <w:lvlText w:val="•"/>
      <w:lvlJc w:val="left"/>
      <w:pPr>
        <w:ind w:left="6103" w:hanging="184"/>
      </w:pPr>
      <w:rPr>
        <w:rFonts w:hint="default"/>
        <w:lang w:val="pt-PT" w:eastAsia="en-US" w:bidi="ar-SA"/>
      </w:rPr>
    </w:lvl>
    <w:lvl w:ilvl="6" w:tplc="17AA2F50">
      <w:numFmt w:val="bullet"/>
      <w:lvlText w:val="•"/>
      <w:lvlJc w:val="left"/>
      <w:pPr>
        <w:ind w:left="6939" w:hanging="184"/>
      </w:pPr>
      <w:rPr>
        <w:rFonts w:hint="default"/>
        <w:lang w:val="pt-PT" w:eastAsia="en-US" w:bidi="ar-SA"/>
      </w:rPr>
    </w:lvl>
    <w:lvl w:ilvl="7" w:tplc="8FCE3E90">
      <w:numFmt w:val="bullet"/>
      <w:lvlText w:val="•"/>
      <w:lvlJc w:val="left"/>
      <w:pPr>
        <w:ind w:left="7776" w:hanging="184"/>
      </w:pPr>
      <w:rPr>
        <w:rFonts w:hint="default"/>
        <w:lang w:val="pt-PT" w:eastAsia="en-US" w:bidi="ar-SA"/>
      </w:rPr>
    </w:lvl>
    <w:lvl w:ilvl="8" w:tplc="9F3644F6">
      <w:numFmt w:val="bullet"/>
      <w:lvlText w:val="•"/>
      <w:lvlJc w:val="left"/>
      <w:pPr>
        <w:ind w:left="8613" w:hanging="184"/>
      </w:pPr>
      <w:rPr>
        <w:rFonts w:hint="default"/>
        <w:lang w:val="pt-PT" w:eastAsia="en-US" w:bidi="ar-SA"/>
      </w:rPr>
    </w:lvl>
  </w:abstractNum>
  <w:abstractNum w:abstractNumId="14" w15:restartNumberingAfterBreak="0">
    <w:nsid w:val="240463CC"/>
    <w:multiLevelType w:val="multilevel"/>
    <w:tmpl w:val="53C8B392"/>
    <w:lvl w:ilvl="0">
      <w:start w:val="8"/>
      <w:numFmt w:val="decimal"/>
      <w:lvlText w:val="%1"/>
      <w:lvlJc w:val="left"/>
      <w:pPr>
        <w:ind w:left="1920" w:hanging="186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83" w:hanging="453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849" w:hanging="45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79" w:hanging="45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08" w:hanging="45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8" w:hanging="45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8" w:hanging="45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7" w:hanging="45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7" w:hanging="453"/>
      </w:pPr>
      <w:rPr>
        <w:rFonts w:hint="default"/>
        <w:lang w:val="pt-PT" w:eastAsia="en-US" w:bidi="ar-SA"/>
      </w:rPr>
    </w:lvl>
  </w:abstractNum>
  <w:abstractNum w:abstractNumId="15" w15:restartNumberingAfterBreak="0">
    <w:nsid w:val="271F1AA8"/>
    <w:multiLevelType w:val="hybridMultilevel"/>
    <w:tmpl w:val="A73E9EF6"/>
    <w:lvl w:ilvl="0" w:tplc="CD4EDACA">
      <w:start w:val="1"/>
      <w:numFmt w:val="lowerLetter"/>
      <w:lvlText w:val="%1)"/>
      <w:lvlJc w:val="left"/>
      <w:pPr>
        <w:ind w:left="279" w:hanging="279"/>
      </w:pPr>
      <w:rPr>
        <w:rFonts w:ascii="Times New Roman" w:eastAsia="Arial" w:hAnsi="Times New Roman" w:cs="Times New Roman" w:hint="default"/>
        <w:b/>
        <w:bCs/>
        <w:i w:val="0"/>
        <w:iCs/>
        <w:spacing w:val="-2"/>
        <w:w w:val="100"/>
        <w:sz w:val="21"/>
        <w:szCs w:val="21"/>
        <w:lang w:val="pt-PT" w:eastAsia="en-US" w:bidi="ar-SA"/>
      </w:rPr>
    </w:lvl>
    <w:lvl w:ilvl="1" w:tplc="5AFE33D0">
      <w:numFmt w:val="bullet"/>
      <w:lvlText w:val="•"/>
      <w:lvlJc w:val="left"/>
      <w:pPr>
        <w:ind w:left="1219" w:hanging="279"/>
      </w:pPr>
      <w:rPr>
        <w:rFonts w:hint="default"/>
        <w:lang w:val="pt-PT" w:eastAsia="en-US" w:bidi="ar-SA"/>
      </w:rPr>
    </w:lvl>
    <w:lvl w:ilvl="2" w:tplc="FF286648">
      <w:numFmt w:val="bullet"/>
      <w:lvlText w:val="•"/>
      <w:lvlJc w:val="left"/>
      <w:pPr>
        <w:ind w:left="2152" w:hanging="279"/>
      </w:pPr>
      <w:rPr>
        <w:rFonts w:hint="default"/>
        <w:lang w:val="pt-PT" w:eastAsia="en-US" w:bidi="ar-SA"/>
      </w:rPr>
    </w:lvl>
    <w:lvl w:ilvl="3" w:tplc="35A43CCE">
      <w:numFmt w:val="bullet"/>
      <w:lvlText w:val="•"/>
      <w:lvlJc w:val="left"/>
      <w:pPr>
        <w:ind w:left="3084" w:hanging="279"/>
      </w:pPr>
      <w:rPr>
        <w:rFonts w:hint="default"/>
        <w:lang w:val="pt-PT" w:eastAsia="en-US" w:bidi="ar-SA"/>
      </w:rPr>
    </w:lvl>
    <w:lvl w:ilvl="4" w:tplc="19ECF33E">
      <w:numFmt w:val="bullet"/>
      <w:lvlText w:val="•"/>
      <w:lvlJc w:val="left"/>
      <w:pPr>
        <w:ind w:left="4017" w:hanging="279"/>
      </w:pPr>
      <w:rPr>
        <w:rFonts w:hint="default"/>
        <w:lang w:val="pt-PT" w:eastAsia="en-US" w:bidi="ar-SA"/>
      </w:rPr>
    </w:lvl>
    <w:lvl w:ilvl="5" w:tplc="29C24C54">
      <w:numFmt w:val="bullet"/>
      <w:lvlText w:val="•"/>
      <w:lvlJc w:val="left"/>
      <w:pPr>
        <w:ind w:left="4950" w:hanging="279"/>
      </w:pPr>
      <w:rPr>
        <w:rFonts w:hint="default"/>
        <w:lang w:val="pt-PT" w:eastAsia="en-US" w:bidi="ar-SA"/>
      </w:rPr>
    </w:lvl>
    <w:lvl w:ilvl="6" w:tplc="C43A6A88">
      <w:numFmt w:val="bullet"/>
      <w:lvlText w:val="•"/>
      <w:lvlJc w:val="left"/>
      <w:pPr>
        <w:ind w:left="5882" w:hanging="279"/>
      </w:pPr>
      <w:rPr>
        <w:rFonts w:hint="default"/>
        <w:lang w:val="pt-PT" w:eastAsia="en-US" w:bidi="ar-SA"/>
      </w:rPr>
    </w:lvl>
    <w:lvl w:ilvl="7" w:tplc="3A9CF23E">
      <w:numFmt w:val="bullet"/>
      <w:lvlText w:val="•"/>
      <w:lvlJc w:val="left"/>
      <w:pPr>
        <w:ind w:left="6815" w:hanging="279"/>
      </w:pPr>
      <w:rPr>
        <w:rFonts w:hint="default"/>
        <w:lang w:val="pt-PT" w:eastAsia="en-US" w:bidi="ar-SA"/>
      </w:rPr>
    </w:lvl>
    <w:lvl w:ilvl="8" w:tplc="CDCE0A5A">
      <w:numFmt w:val="bullet"/>
      <w:lvlText w:val="•"/>
      <w:lvlJc w:val="left"/>
      <w:pPr>
        <w:ind w:left="7748" w:hanging="279"/>
      </w:pPr>
      <w:rPr>
        <w:rFonts w:hint="default"/>
        <w:lang w:val="pt-PT" w:eastAsia="en-US" w:bidi="ar-SA"/>
      </w:rPr>
    </w:lvl>
  </w:abstractNum>
  <w:abstractNum w:abstractNumId="16" w15:restartNumberingAfterBreak="0">
    <w:nsid w:val="2FDF36F6"/>
    <w:multiLevelType w:val="hybridMultilevel"/>
    <w:tmpl w:val="4F04CE16"/>
    <w:lvl w:ilvl="0" w:tplc="CE448BF4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B74698CC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545258D8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E3BAF0B6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1848ECF2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A6105B70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576C281C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308017CA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287C897E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abstractNum w:abstractNumId="17" w15:restartNumberingAfterBreak="0">
    <w:nsid w:val="396229E9"/>
    <w:multiLevelType w:val="hybridMultilevel"/>
    <w:tmpl w:val="D572ED74"/>
    <w:lvl w:ilvl="0" w:tplc="1AC6985C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326E0824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C4BCE8AC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BC48A95A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5E541E0A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C032BDF4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EB408BFC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B80E760E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730C15AE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abstractNum w:abstractNumId="18" w15:restartNumberingAfterBreak="0">
    <w:nsid w:val="409B4E5B"/>
    <w:multiLevelType w:val="multilevel"/>
    <w:tmpl w:val="1CAAE4D2"/>
    <w:lvl w:ilvl="0">
      <w:start w:val="1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-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43111543"/>
    <w:multiLevelType w:val="multilevel"/>
    <w:tmpl w:val="E0B64426"/>
    <w:lvl w:ilvl="0">
      <w:start w:val="1"/>
      <w:numFmt w:val="decimal"/>
      <w:lvlText w:val="%1"/>
      <w:lvlJc w:val="left"/>
      <w:pPr>
        <w:ind w:left="1920" w:hanging="186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3" w:hanging="385"/>
      </w:pPr>
      <w:rPr>
        <w:rFonts w:hint="default"/>
        <w:b/>
        <w:spacing w:val="-2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83" w:hanging="385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779" w:hanging="38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08" w:hanging="3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8" w:hanging="3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8" w:hanging="3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7" w:hanging="3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7" w:hanging="385"/>
      </w:pPr>
      <w:rPr>
        <w:rFonts w:hint="default"/>
        <w:lang w:val="pt-PT" w:eastAsia="en-US" w:bidi="ar-SA"/>
      </w:rPr>
    </w:lvl>
  </w:abstractNum>
  <w:abstractNum w:abstractNumId="20" w15:restartNumberingAfterBreak="0">
    <w:nsid w:val="447616B3"/>
    <w:multiLevelType w:val="hybridMultilevel"/>
    <w:tmpl w:val="4BE02516"/>
    <w:lvl w:ilvl="0" w:tplc="400A16E6">
      <w:start w:val="1"/>
      <w:numFmt w:val="lowerLetter"/>
      <w:lvlText w:val="%1)"/>
      <w:lvlJc w:val="left"/>
      <w:pPr>
        <w:ind w:left="2136" w:hanging="292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51382B22">
      <w:numFmt w:val="bullet"/>
      <w:lvlText w:val="•"/>
      <w:lvlJc w:val="left"/>
      <w:pPr>
        <w:ind w:left="1820" w:hanging="292"/>
      </w:pPr>
      <w:rPr>
        <w:rFonts w:hint="default"/>
        <w:lang w:val="pt-PT" w:eastAsia="en-US" w:bidi="ar-SA"/>
      </w:rPr>
    </w:lvl>
    <w:lvl w:ilvl="2" w:tplc="13F292E6">
      <w:numFmt w:val="bullet"/>
      <w:lvlText w:val="•"/>
      <w:lvlJc w:val="left"/>
      <w:pPr>
        <w:ind w:left="2761" w:hanging="292"/>
      </w:pPr>
      <w:rPr>
        <w:rFonts w:hint="default"/>
        <w:lang w:val="pt-PT" w:eastAsia="en-US" w:bidi="ar-SA"/>
      </w:rPr>
    </w:lvl>
    <w:lvl w:ilvl="3" w:tplc="220A4878">
      <w:numFmt w:val="bullet"/>
      <w:lvlText w:val="•"/>
      <w:lvlJc w:val="left"/>
      <w:pPr>
        <w:ind w:left="3701" w:hanging="292"/>
      </w:pPr>
      <w:rPr>
        <w:rFonts w:hint="default"/>
        <w:lang w:val="pt-PT" w:eastAsia="en-US" w:bidi="ar-SA"/>
      </w:rPr>
    </w:lvl>
    <w:lvl w:ilvl="4" w:tplc="ACCCA91E">
      <w:numFmt w:val="bullet"/>
      <w:lvlText w:val="•"/>
      <w:lvlJc w:val="left"/>
      <w:pPr>
        <w:ind w:left="4642" w:hanging="292"/>
      </w:pPr>
      <w:rPr>
        <w:rFonts w:hint="default"/>
        <w:lang w:val="pt-PT" w:eastAsia="en-US" w:bidi="ar-SA"/>
      </w:rPr>
    </w:lvl>
    <w:lvl w:ilvl="5" w:tplc="7E2A8CB6">
      <w:numFmt w:val="bullet"/>
      <w:lvlText w:val="•"/>
      <w:lvlJc w:val="left"/>
      <w:pPr>
        <w:ind w:left="5583" w:hanging="292"/>
      </w:pPr>
      <w:rPr>
        <w:rFonts w:hint="default"/>
        <w:lang w:val="pt-PT" w:eastAsia="en-US" w:bidi="ar-SA"/>
      </w:rPr>
    </w:lvl>
    <w:lvl w:ilvl="6" w:tplc="B3A42894">
      <w:numFmt w:val="bullet"/>
      <w:lvlText w:val="•"/>
      <w:lvlJc w:val="left"/>
      <w:pPr>
        <w:ind w:left="6523" w:hanging="292"/>
      </w:pPr>
      <w:rPr>
        <w:rFonts w:hint="default"/>
        <w:lang w:val="pt-PT" w:eastAsia="en-US" w:bidi="ar-SA"/>
      </w:rPr>
    </w:lvl>
    <w:lvl w:ilvl="7" w:tplc="31EEEFCC">
      <w:numFmt w:val="bullet"/>
      <w:lvlText w:val="•"/>
      <w:lvlJc w:val="left"/>
      <w:pPr>
        <w:ind w:left="7464" w:hanging="292"/>
      </w:pPr>
      <w:rPr>
        <w:rFonts w:hint="default"/>
        <w:lang w:val="pt-PT" w:eastAsia="en-US" w:bidi="ar-SA"/>
      </w:rPr>
    </w:lvl>
    <w:lvl w:ilvl="8" w:tplc="E9981DEE">
      <w:numFmt w:val="bullet"/>
      <w:lvlText w:val="•"/>
      <w:lvlJc w:val="left"/>
      <w:pPr>
        <w:ind w:left="8405" w:hanging="292"/>
      </w:pPr>
      <w:rPr>
        <w:rFonts w:hint="default"/>
        <w:lang w:val="pt-PT" w:eastAsia="en-US" w:bidi="ar-SA"/>
      </w:rPr>
    </w:lvl>
  </w:abstractNum>
  <w:abstractNum w:abstractNumId="21" w15:restartNumberingAfterBreak="0">
    <w:nsid w:val="4732196C"/>
    <w:multiLevelType w:val="hybridMultilevel"/>
    <w:tmpl w:val="ED74128E"/>
    <w:lvl w:ilvl="0" w:tplc="582E76E6">
      <w:start w:val="1"/>
      <w:numFmt w:val="lowerLetter"/>
      <w:lvlText w:val="%1)"/>
      <w:lvlJc w:val="left"/>
      <w:pPr>
        <w:ind w:left="424" w:hanging="424"/>
      </w:pPr>
      <w:rPr>
        <w:rFonts w:hint="default"/>
        <w:b/>
        <w:spacing w:val="-2"/>
        <w:w w:val="100"/>
        <w:lang w:val="pt-PT" w:eastAsia="en-US" w:bidi="ar-SA"/>
      </w:rPr>
    </w:lvl>
    <w:lvl w:ilvl="1" w:tplc="025E4A4E">
      <w:numFmt w:val="bullet"/>
      <w:lvlText w:val="•"/>
      <w:lvlJc w:val="left"/>
      <w:pPr>
        <w:ind w:left="2972" w:hanging="424"/>
      </w:pPr>
      <w:rPr>
        <w:rFonts w:hint="default"/>
        <w:lang w:val="pt-PT" w:eastAsia="en-US" w:bidi="ar-SA"/>
      </w:rPr>
    </w:lvl>
    <w:lvl w:ilvl="2" w:tplc="DFBCF0E6">
      <w:numFmt w:val="bullet"/>
      <w:lvlText w:val="•"/>
      <w:lvlJc w:val="left"/>
      <w:pPr>
        <w:ind w:left="3785" w:hanging="424"/>
      </w:pPr>
      <w:rPr>
        <w:rFonts w:hint="default"/>
        <w:lang w:val="pt-PT" w:eastAsia="en-US" w:bidi="ar-SA"/>
      </w:rPr>
    </w:lvl>
    <w:lvl w:ilvl="3" w:tplc="5886628E">
      <w:numFmt w:val="bullet"/>
      <w:lvlText w:val="•"/>
      <w:lvlJc w:val="left"/>
      <w:pPr>
        <w:ind w:left="4597" w:hanging="424"/>
      </w:pPr>
      <w:rPr>
        <w:rFonts w:hint="default"/>
        <w:lang w:val="pt-PT" w:eastAsia="en-US" w:bidi="ar-SA"/>
      </w:rPr>
    </w:lvl>
    <w:lvl w:ilvl="4" w:tplc="37E84340">
      <w:numFmt w:val="bullet"/>
      <w:lvlText w:val="•"/>
      <w:lvlJc w:val="left"/>
      <w:pPr>
        <w:ind w:left="5410" w:hanging="424"/>
      </w:pPr>
      <w:rPr>
        <w:rFonts w:hint="default"/>
        <w:lang w:val="pt-PT" w:eastAsia="en-US" w:bidi="ar-SA"/>
      </w:rPr>
    </w:lvl>
    <w:lvl w:ilvl="5" w:tplc="82D23486">
      <w:numFmt w:val="bullet"/>
      <w:lvlText w:val="•"/>
      <w:lvlJc w:val="left"/>
      <w:pPr>
        <w:ind w:left="6223" w:hanging="424"/>
      </w:pPr>
      <w:rPr>
        <w:rFonts w:hint="default"/>
        <w:lang w:val="pt-PT" w:eastAsia="en-US" w:bidi="ar-SA"/>
      </w:rPr>
    </w:lvl>
    <w:lvl w:ilvl="6" w:tplc="450409DA">
      <w:numFmt w:val="bullet"/>
      <w:lvlText w:val="•"/>
      <w:lvlJc w:val="left"/>
      <w:pPr>
        <w:ind w:left="7035" w:hanging="424"/>
      </w:pPr>
      <w:rPr>
        <w:rFonts w:hint="default"/>
        <w:lang w:val="pt-PT" w:eastAsia="en-US" w:bidi="ar-SA"/>
      </w:rPr>
    </w:lvl>
    <w:lvl w:ilvl="7" w:tplc="4328A6AA">
      <w:numFmt w:val="bullet"/>
      <w:lvlText w:val="•"/>
      <w:lvlJc w:val="left"/>
      <w:pPr>
        <w:ind w:left="7848" w:hanging="424"/>
      </w:pPr>
      <w:rPr>
        <w:rFonts w:hint="default"/>
        <w:lang w:val="pt-PT" w:eastAsia="en-US" w:bidi="ar-SA"/>
      </w:rPr>
    </w:lvl>
    <w:lvl w:ilvl="8" w:tplc="3B76A33C">
      <w:numFmt w:val="bullet"/>
      <w:lvlText w:val="•"/>
      <w:lvlJc w:val="left"/>
      <w:pPr>
        <w:ind w:left="8661" w:hanging="424"/>
      </w:pPr>
      <w:rPr>
        <w:rFonts w:hint="default"/>
        <w:lang w:val="pt-PT" w:eastAsia="en-US" w:bidi="ar-SA"/>
      </w:rPr>
    </w:lvl>
  </w:abstractNum>
  <w:abstractNum w:abstractNumId="22" w15:restartNumberingAfterBreak="0">
    <w:nsid w:val="4F0C53F9"/>
    <w:multiLevelType w:val="hybridMultilevel"/>
    <w:tmpl w:val="6712AB56"/>
    <w:lvl w:ilvl="0" w:tplc="77020CE6">
      <w:start w:val="1"/>
      <w:numFmt w:val="lowerLetter"/>
      <w:lvlText w:val="%1)"/>
      <w:lvlJc w:val="left"/>
      <w:pPr>
        <w:ind w:left="720" w:hanging="360"/>
      </w:pPr>
      <w:rPr>
        <w:rFonts w:cs="Arial" w:hint="default"/>
        <w:b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834C3B"/>
    <w:multiLevelType w:val="hybridMultilevel"/>
    <w:tmpl w:val="81D66730"/>
    <w:lvl w:ilvl="0" w:tplc="2D22016A">
      <w:start w:val="1"/>
      <w:numFmt w:val="lowerLetter"/>
      <w:lvlText w:val="%1)"/>
      <w:lvlJc w:val="left"/>
      <w:pPr>
        <w:ind w:left="883" w:hanging="564"/>
      </w:pPr>
      <w:rPr>
        <w:rFonts w:ascii="Arial" w:eastAsia="Arial MT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36942838">
      <w:numFmt w:val="bullet"/>
      <w:lvlText w:val="•"/>
      <w:lvlJc w:val="left"/>
      <w:pPr>
        <w:ind w:left="1820" w:hanging="564"/>
      </w:pPr>
      <w:rPr>
        <w:rFonts w:hint="default"/>
        <w:lang w:val="pt-PT" w:eastAsia="en-US" w:bidi="ar-SA"/>
      </w:rPr>
    </w:lvl>
    <w:lvl w:ilvl="2" w:tplc="5F105F36">
      <w:numFmt w:val="bullet"/>
      <w:lvlText w:val="•"/>
      <w:lvlJc w:val="left"/>
      <w:pPr>
        <w:ind w:left="2761" w:hanging="564"/>
      </w:pPr>
      <w:rPr>
        <w:rFonts w:hint="default"/>
        <w:lang w:val="pt-PT" w:eastAsia="en-US" w:bidi="ar-SA"/>
      </w:rPr>
    </w:lvl>
    <w:lvl w:ilvl="3" w:tplc="33F81C08">
      <w:numFmt w:val="bullet"/>
      <w:lvlText w:val="•"/>
      <w:lvlJc w:val="left"/>
      <w:pPr>
        <w:ind w:left="3701" w:hanging="564"/>
      </w:pPr>
      <w:rPr>
        <w:rFonts w:hint="default"/>
        <w:lang w:val="pt-PT" w:eastAsia="en-US" w:bidi="ar-SA"/>
      </w:rPr>
    </w:lvl>
    <w:lvl w:ilvl="4" w:tplc="A88C9A26">
      <w:numFmt w:val="bullet"/>
      <w:lvlText w:val="•"/>
      <w:lvlJc w:val="left"/>
      <w:pPr>
        <w:ind w:left="4642" w:hanging="564"/>
      </w:pPr>
      <w:rPr>
        <w:rFonts w:hint="default"/>
        <w:lang w:val="pt-PT" w:eastAsia="en-US" w:bidi="ar-SA"/>
      </w:rPr>
    </w:lvl>
    <w:lvl w:ilvl="5" w:tplc="407E8B88">
      <w:numFmt w:val="bullet"/>
      <w:lvlText w:val="•"/>
      <w:lvlJc w:val="left"/>
      <w:pPr>
        <w:ind w:left="5583" w:hanging="564"/>
      </w:pPr>
      <w:rPr>
        <w:rFonts w:hint="default"/>
        <w:lang w:val="pt-PT" w:eastAsia="en-US" w:bidi="ar-SA"/>
      </w:rPr>
    </w:lvl>
    <w:lvl w:ilvl="6" w:tplc="52723A9A">
      <w:numFmt w:val="bullet"/>
      <w:lvlText w:val="•"/>
      <w:lvlJc w:val="left"/>
      <w:pPr>
        <w:ind w:left="6523" w:hanging="564"/>
      </w:pPr>
      <w:rPr>
        <w:rFonts w:hint="default"/>
        <w:lang w:val="pt-PT" w:eastAsia="en-US" w:bidi="ar-SA"/>
      </w:rPr>
    </w:lvl>
    <w:lvl w:ilvl="7" w:tplc="ADF03D98">
      <w:numFmt w:val="bullet"/>
      <w:lvlText w:val="•"/>
      <w:lvlJc w:val="left"/>
      <w:pPr>
        <w:ind w:left="7464" w:hanging="564"/>
      </w:pPr>
      <w:rPr>
        <w:rFonts w:hint="default"/>
        <w:lang w:val="pt-PT" w:eastAsia="en-US" w:bidi="ar-SA"/>
      </w:rPr>
    </w:lvl>
    <w:lvl w:ilvl="8" w:tplc="42006372">
      <w:numFmt w:val="bullet"/>
      <w:lvlText w:val="•"/>
      <w:lvlJc w:val="left"/>
      <w:pPr>
        <w:ind w:left="8405" w:hanging="564"/>
      </w:pPr>
      <w:rPr>
        <w:rFonts w:hint="default"/>
        <w:lang w:val="pt-PT" w:eastAsia="en-US" w:bidi="ar-SA"/>
      </w:rPr>
    </w:lvl>
  </w:abstractNum>
  <w:abstractNum w:abstractNumId="24" w15:restartNumberingAfterBreak="0">
    <w:nsid w:val="570F1498"/>
    <w:multiLevelType w:val="hybridMultilevel"/>
    <w:tmpl w:val="2FE2557E"/>
    <w:lvl w:ilvl="0" w:tplc="56C08E86">
      <w:start w:val="1"/>
      <w:numFmt w:val="lowerLetter"/>
      <w:lvlText w:val="%1)"/>
      <w:lvlJc w:val="left"/>
      <w:pPr>
        <w:ind w:left="883" w:hanging="327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3AE6DB8E">
      <w:numFmt w:val="bullet"/>
      <w:lvlText w:val="•"/>
      <w:lvlJc w:val="left"/>
      <w:pPr>
        <w:ind w:left="1820" w:hanging="327"/>
      </w:pPr>
      <w:rPr>
        <w:rFonts w:hint="default"/>
        <w:lang w:val="pt-PT" w:eastAsia="en-US" w:bidi="ar-SA"/>
      </w:rPr>
    </w:lvl>
    <w:lvl w:ilvl="2" w:tplc="63622076">
      <w:numFmt w:val="bullet"/>
      <w:lvlText w:val="•"/>
      <w:lvlJc w:val="left"/>
      <w:pPr>
        <w:ind w:left="2761" w:hanging="327"/>
      </w:pPr>
      <w:rPr>
        <w:rFonts w:hint="default"/>
        <w:lang w:val="pt-PT" w:eastAsia="en-US" w:bidi="ar-SA"/>
      </w:rPr>
    </w:lvl>
    <w:lvl w:ilvl="3" w:tplc="D8DAD948">
      <w:numFmt w:val="bullet"/>
      <w:lvlText w:val="•"/>
      <w:lvlJc w:val="left"/>
      <w:pPr>
        <w:ind w:left="3701" w:hanging="327"/>
      </w:pPr>
      <w:rPr>
        <w:rFonts w:hint="default"/>
        <w:lang w:val="pt-PT" w:eastAsia="en-US" w:bidi="ar-SA"/>
      </w:rPr>
    </w:lvl>
    <w:lvl w:ilvl="4" w:tplc="62F480FC">
      <w:numFmt w:val="bullet"/>
      <w:lvlText w:val="•"/>
      <w:lvlJc w:val="left"/>
      <w:pPr>
        <w:ind w:left="4642" w:hanging="327"/>
      </w:pPr>
      <w:rPr>
        <w:rFonts w:hint="default"/>
        <w:lang w:val="pt-PT" w:eastAsia="en-US" w:bidi="ar-SA"/>
      </w:rPr>
    </w:lvl>
    <w:lvl w:ilvl="5" w:tplc="DA5CA4F2">
      <w:numFmt w:val="bullet"/>
      <w:lvlText w:val="•"/>
      <w:lvlJc w:val="left"/>
      <w:pPr>
        <w:ind w:left="5583" w:hanging="327"/>
      </w:pPr>
      <w:rPr>
        <w:rFonts w:hint="default"/>
        <w:lang w:val="pt-PT" w:eastAsia="en-US" w:bidi="ar-SA"/>
      </w:rPr>
    </w:lvl>
    <w:lvl w:ilvl="6" w:tplc="4B08C598">
      <w:numFmt w:val="bullet"/>
      <w:lvlText w:val="•"/>
      <w:lvlJc w:val="left"/>
      <w:pPr>
        <w:ind w:left="6523" w:hanging="327"/>
      </w:pPr>
      <w:rPr>
        <w:rFonts w:hint="default"/>
        <w:lang w:val="pt-PT" w:eastAsia="en-US" w:bidi="ar-SA"/>
      </w:rPr>
    </w:lvl>
    <w:lvl w:ilvl="7" w:tplc="FB8AA7CC">
      <w:numFmt w:val="bullet"/>
      <w:lvlText w:val="•"/>
      <w:lvlJc w:val="left"/>
      <w:pPr>
        <w:ind w:left="7464" w:hanging="327"/>
      </w:pPr>
      <w:rPr>
        <w:rFonts w:hint="default"/>
        <w:lang w:val="pt-PT" w:eastAsia="en-US" w:bidi="ar-SA"/>
      </w:rPr>
    </w:lvl>
    <w:lvl w:ilvl="8" w:tplc="C8142E0E">
      <w:numFmt w:val="bullet"/>
      <w:lvlText w:val="•"/>
      <w:lvlJc w:val="left"/>
      <w:pPr>
        <w:ind w:left="8405" w:hanging="327"/>
      </w:pPr>
      <w:rPr>
        <w:rFonts w:hint="default"/>
        <w:lang w:val="pt-PT" w:eastAsia="en-US" w:bidi="ar-SA"/>
      </w:rPr>
    </w:lvl>
  </w:abstractNum>
  <w:abstractNum w:abstractNumId="25" w15:restartNumberingAfterBreak="0">
    <w:nsid w:val="5A680B0D"/>
    <w:multiLevelType w:val="multilevel"/>
    <w:tmpl w:val="DFCAE54A"/>
    <w:lvl w:ilvl="0">
      <w:start w:val="7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-"/>
      <w:lvlJc w:val="left"/>
      <w:pPr>
        <w:ind w:left="4548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61D0430E"/>
    <w:multiLevelType w:val="hybridMultilevel"/>
    <w:tmpl w:val="70B2DE94"/>
    <w:lvl w:ilvl="0" w:tplc="68AC01B2">
      <w:start w:val="1"/>
      <w:numFmt w:val="lowerLetter"/>
      <w:lvlText w:val="%1)"/>
      <w:lvlJc w:val="left"/>
      <w:pPr>
        <w:ind w:left="883" w:hanging="285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9BA8EBF2">
      <w:numFmt w:val="bullet"/>
      <w:lvlText w:val="•"/>
      <w:lvlJc w:val="left"/>
      <w:pPr>
        <w:ind w:left="1820" w:hanging="285"/>
      </w:pPr>
      <w:rPr>
        <w:rFonts w:hint="default"/>
        <w:lang w:val="pt-PT" w:eastAsia="en-US" w:bidi="ar-SA"/>
      </w:rPr>
    </w:lvl>
    <w:lvl w:ilvl="2" w:tplc="5C28042A">
      <w:numFmt w:val="bullet"/>
      <w:lvlText w:val="•"/>
      <w:lvlJc w:val="left"/>
      <w:pPr>
        <w:ind w:left="2761" w:hanging="285"/>
      </w:pPr>
      <w:rPr>
        <w:rFonts w:hint="default"/>
        <w:lang w:val="pt-PT" w:eastAsia="en-US" w:bidi="ar-SA"/>
      </w:rPr>
    </w:lvl>
    <w:lvl w:ilvl="3" w:tplc="17461B8A">
      <w:numFmt w:val="bullet"/>
      <w:lvlText w:val="•"/>
      <w:lvlJc w:val="left"/>
      <w:pPr>
        <w:ind w:left="3701" w:hanging="285"/>
      </w:pPr>
      <w:rPr>
        <w:rFonts w:hint="default"/>
        <w:lang w:val="pt-PT" w:eastAsia="en-US" w:bidi="ar-SA"/>
      </w:rPr>
    </w:lvl>
    <w:lvl w:ilvl="4" w:tplc="F83CC80A">
      <w:numFmt w:val="bullet"/>
      <w:lvlText w:val="•"/>
      <w:lvlJc w:val="left"/>
      <w:pPr>
        <w:ind w:left="4642" w:hanging="285"/>
      </w:pPr>
      <w:rPr>
        <w:rFonts w:hint="default"/>
        <w:lang w:val="pt-PT" w:eastAsia="en-US" w:bidi="ar-SA"/>
      </w:rPr>
    </w:lvl>
    <w:lvl w:ilvl="5" w:tplc="A82AD126">
      <w:numFmt w:val="bullet"/>
      <w:lvlText w:val="•"/>
      <w:lvlJc w:val="left"/>
      <w:pPr>
        <w:ind w:left="5583" w:hanging="285"/>
      </w:pPr>
      <w:rPr>
        <w:rFonts w:hint="default"/>
        <w:lang w:val="pt-PT" w:eastAsia="en-US" w:bidi="ar-SA"/>
      </w:rPr>
    </w:lvl>
    <w:lvl w:ilvl="6" w:tplc="303CDE62">
      <w:numFmt w:val="bullet"/>
      <w:lvlText w:val="•"/>
      <w:lvlJc w:val="left"/>
      <w:pPr>
        <w:ind w:left="6523" w:hanging="285"/>
      </w:pPr>
      <w:rPr>
        <w:rFonts w:hint="default"/>
        <w:lang w:val="pt-PT" w:eastAsia="en-US" w:bidi="ar-SA"/>
      </w:rPr>
    </w:lvl>
    <w:lvl w:ilvl="7" w:tplc="D1A8B8B6">
      <w:numFmt w:val="bullet"/>
      <w:lvlText w:val="•"/>
      <w:lvlJc w:val="left"/>
      <w:pPr>
        <w:ind w:left="7464" w:hanging="285"/>
      </w:pPr>
      <w:rPr>
        <w:rFonts w:hint="default"/>
        <w:lang w:val="pt-PT" w:eastAsia="en-US" w:bidi="ar-SA"/>
      </w:rPr>
    </w:lvl>
    <w:lvl w:ilvl="8" w:tplc="9CFAD00A">
      <w:numFmt w:val="bullet"/>
      <w:lvlText w:val="•"/>
      <w:lvlJc w:val="left"/>
      <w:pPr>
        <w:ind w:left="8405" w:hanging="285"/>
      </w:pPr>
      <w:rPr>
        <w:rFonts w:hint="default"/>
        <w:lang w:val="pt-PT" w:eastAsia="en-US" w:bidi="ar-SA"/>
      </w:rPr>
    </w:lvl>
  </w:abstractNum>
  <w:abstractNum w:abstractNumId="27" w15:restartNumberingAfterBreak="0">
    <w:nsid w:val="61DD361E"/>
    <w:multiLevelType w:val="multilevel"/>
    <w:tmpl w:val="65862F18"/>
    <w:lvl w:ilvl="0">
      <w:start w:val="2"/>
      <w:numFmt w:val="decimal"/>
      <w:pStyle w:val="Nivel010"/>
      <w:suff w:val="space"/>
      <w:lvlText w:val="%1."/>
      <w:lvlJc w:val="left"/>
      <w:pPr>
        <w:ind w:left="284" w:firstLine="0"/>
      </w:pPr>
      <w:rPr>
        <w:rFonts w:hint="default"/>
        <w:b/>
        <w:i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left="568" w:firstLine="0"/>
      </w:pPr>
      <w:rPr>
        <w:rFonts w:hint="default"/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851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1135" w:firstLine="0"/>
      </w:pPr>
      <w:rPr>
        <w:rFonts w:hint="default"/>
        <w:b w:val="0"/>
        <w:bCs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418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164"/>
        </w:tabs>
        <w:ind w:left="30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84"/>
        </w:tabs>
        <w:ind w:left="3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44"/>
        </w:tabs>
        <w:ind w:left="40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4"/>
        </w:tabs>
        <w:ind w:left="4604" w:hanging="1440"/>
      </w:pPr>
      <w:rPr>
        <w:rFonts w:hint="default"/>
      </w:rPr>
    </w:lvl>
  </w:abstractNum>
  <w:abstractNum w:abstractNumId="28" w15:restartNumberingAfterBreak="0">
    <w:nsid w:val="674459CF"/>
    <w:multiLevelType w:val="multilevel"/>
    <w:tmpl w:val="D59EBC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09" w:hanging="37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62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3402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453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531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6444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7218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7992" w:hanging="1440"/>
      </w:pPr>
      <w:rPr>
        <w:rFonts w:hint="default"/>
        <w:b/>
      </w:rPr>
    </w:lvl>
  </w:abstractNum>
  <w:abstractNum w:abstractNumId="29" w15:restartNumberingAfterBreak="0">
    <w:nsid w:val="708B4E3C"/>
    <w:multiLevelType w:val="hybridMultilevel"/>
    <w:tmpl w:val="3342D8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946A2D"/>
    <w:multiLevelType w:val="hybridMultilevel"/>
    <w:tmpl w:val="C436F396"/>
    <w:lvl w:ilvl="0" w:tplc="81065C60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5120C5EA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27D21998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65CE2FD4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20E6816C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87CE6B20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238E484A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D57A691E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13527C70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20"/>
  </w:num>
  <w:num w:numId="3">
    <w:abstractNumId w:val="16"/>
  </w:num>
  <w:num w:numId="4">
    <w:abstractNumId w:val="9"/>
  </w:num>
  <w:num w:numId="5">
    <w:abstractNumId w:val="13"/>
  </w:num>
  <w:num w:numId="6">
    <w:abstractNumId w:val="30"/>
  </w:num>
  <w:num w:numId="7">
    <w:abstractNumId w:val="8"/>
  </w:num>
  <w:num w:numId="8">
    <w:abstractNumId w:val="17"/>
  </w:num>
  <w:num w:numId="9">
    <w:abstractNumId w:val="24"/>
  </w:num>
  <w:num w:numId="10">
    <w:abstractNumId w:val="4"/>
  </w:num>
  <w:num w:numId="11">
    <w:abstractNumId w:val="5"/>
  </w:num>
  <w:num w:numId="12">
    <w:abstractNumId w:val="14"/>
  </w:num>
  <w:num w:numId="13">
    <w:abstractNumId w:val="26"/>
  </w:num>
  <w:num w:numId="14">
    <w:abstractNumId w:val="3"/>
  </w:num>
  <w:num w:numId="15">
    <w:abstractNumId w:val="15"/>
  </w:num>
  <w:num w:numId="16">
    <w:abstractNumId w:val="7"/>
  </w:num>
  <w:num w:numId="17">
    <w:abstractNumId w:val="6"/>
  </w:num>
  <w:num w:numId="18">
    <w:abstractNumId w:val="21"/>
  </w:num>
  <w:num w:numId="19">
    <w:abstractNumId w:val="23"/>
  </w:num>
  <w:num w:numId="20">
    <w:abstractNumId w:val="19"/>
  </w:num>
  <w:num w:numId="21">
    <w:abstractNumId w:val="12"/>
  </w:num>
  <w:num w:numId="22">
    <w:abstractNumId w:val="22"/>
  </w:num>
  <w:num w:numId="23">
    <w:abstractNumId w:val="11"/>
  </w:num>
  <w:num w:numId="24">
    <w:abstractNumId w:val="10"/>
  </w:num>
  <w:num w:numId="25">
    <w:abstractNumId w:val="25"/>
  </w:num>
  <w:num w:numId="26">
    <w:abstractNumId w:val="18"/>
  </w:num>
  <w:num w:numId="27">
    <w:abstractNumId w:val="1"/>
  </w:num>
  <w:num w:numId="28">
    <w:abstractNumId w:val="28"/>
  </w:num>
  <w:num w:numId="29">
    <w:abstractNumId w:val="29"/>
  </w:num>
  <w:num w:numId="3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</w:num>
  <w:num w:numId="3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CCB"/>
    <w:rsid w:val="0000216E"/>
    <w:rsid w:val="0001510F"/>
    <w:rsid w:val="000367D1"/>
    <w:rsid w:val="000414BF"/>
    <w:rsid w:val="000447ED"/>
    <w:rsid w:val="0004547A"/>
    <w:rsid w:val="00053100"/>
    <w:rsid w:val="00056C25"/>
    <w:rsid w:val="00070AB3"/>
    <w:rsid w:val="00087CAC"/>
    <w:rsid w:val="00093CE8"/>
    <w:rsid w:val="00095201"/>
    <w:rsid w:val="000C566B"/>
    <w:rsid w:val="000C7A97"/>
    <w:rsid w:val="000E3620"/>
    <w:rsid w:val="000E6A42"/>
    <w:rsid w:val="000E6DE2"/>
    <w:rsid w:val="000F5937"/>
    <w:rsid w:val="001234A9"/>
    <w:rsid w:val="00132E44"/>
    <w:rsid w:val="00146DD3"/>
    <w:rsid w:val="00164422"/>
    <w:rsid w:val="00181CA3"/>
    <w:rsid w:val="001830F0"/>
    <w:rsid w:val="001B41E9"/>
    <w:rsid w:val="001D0E61"/>
    <w:rsid w:val="001F2A65"/>
    <w:rsid w:val="001F40E7"/>
    <w:rsid w:val="00211C6F"/>
    <w:rsid w:val="00224908"/>
    <w:rsid w:val="00227103"/>
    <w:rsid w:val="0023768B"/>
    <w:rsid w:val="00243EEC"/>
    <w:rsid w:val="00246158"/>
    <w:rsid w:val="00251F97"/>
    <w:rsid w:val="002526CD"/>
    <w:rsid w:val="0026723E"/>
    <w:rsid w:val="00280CCA"/>
    <w:rsid w:val="0029200A"/>
    <w:rsid w:val="00294C88"/>
    <w:rsid w:val="002975D2"/>
    <w:rsid w:val="002A1D02"/>
    <w:rsid w:val="002A6AD5"/>
    <w:rsid w:val="002C035A"/>
    <w:rsid w:val="002E0F51"/>
    <w:rsid w:val="002E657F"/>
    <w:rsid w:val="003027EB"/>
    <w:rsid w:val="00306C69"/>
    <w:rsid w:val="003229A7"/>
    <w:rsid w:val="003342FF"/>
    <w:rsid w:val="00351298"/>
    <w:rsid w:val="00352A84"/>
    <w:rsid w:val="003726B5"/>
    <w:rsid w:val="003930CD"/>
    <w:rsid w:val="003957D0"/>
    <w:rsid w:val="003A4692"/>
    <w:rsid w:val="003B468C"/>
    <w:rsid w:val="003C4EBB"/>
    <w:rsid w:val="003E6DB6"/>
    <w:rsid w:val="004012F1"/>
    <w:rsid w:val="004209F9"/>
    <w:rsid w:val="00422B9F"/>
    <w:rsid w:val="0042363A"/>
    <w:rsid w:val="0043367D"/>
    <w:rsid w:val="00444E43"/>
    <w:rsid w:val="0045003D"/>
    <w:rsid w:val="00450093"/>
    <w:rsid w:val="00454D09"/>
    <w:rsid w:val="00455EE8"/>
    <w:rsid w:val="004573AB"/>
    <w:rsid w:val="004820C0"/>
    <w:rsid w:val="00482DE5"/>
    <w:rsid w:val="00492AED"/>
    <w:rsid w:val="004A728D"/>
    <w:rsid w:val="004B4B53"/>
    <w:rsid w:val="004B6641"/>
    <w:rsid w:val="004C6AEA"/>
    <w:rsid w:val="004F4F0F"/>
    <w:rsid w:val="004F50EC"/>
    <w:rsid w:val="004F519F"/>
    <w:rsid w:val="00511C9A"/>
    <w:rsid w:val="00514728"/>
    <w:rsid w:val="005235CA"/>
    <w:rsid w:val="00531C23"/>
    <w:rsid w:val="00565B88"/>
    <w:rsid w:val="005922DF"/>
    <w:rsid w:val="00595251"/>
    <w:rsid w:val="0059566F"/>
    <w:rsid w:val="005D5AA4"/>
    <w:rsid w:val="005D61FC"/>
    <w:rsid w:val="005E2F0B"/>
    <w:rsid w:val="005E5E6E"/>
    <w:rsid w:val="005F6FAC"/>
    <w:rsid w:val="0060215A"/>
    <w:rsid w:val="00616060"/>
    <w:rsid w:val="0062201B"/>
    <w:rsid w:val="00623521"/>
    <w:rsid w:val="006505DC"/>
    <w:rsid w:val="006523B6"/>
    <w:rsid w:val="00676A9B"/>
    <w:rsid w:val="00686E0F"/>
    <w:rsid w:val="006A2345"/>
    <w:rsid w:val="006B5AFF"/>
    <w:rsid w:val="006C18CB"/>
    <w:rsid w:val="006C6CCB"/>
    <w:rsid w:val="006D6B9C"/>
    <w:rsid w:val="006E1505"/>
    <w:rsid w:val="0070164A"/>
    <w:rsid w:val="00703D34"/>
    <w:rsid w:val="00704E39"/>
    <w:rsid w:val="00722FB4"/>
    <w:rsid w:val="00742655"/>
    <w:rsid w:val="00746484"/>
    <w:rsid w:val="00747500"/>
    <w:rsid w:val="0077648A"/>
    <w:rsid w:val="00795232"/>
    <w:rsid w:val="007A5058"/>
    <w:rsid w:val="007A708A"/>
    <w:rsid w:val="007B4DBB"/>
    <w:rsid w:val="007B7551"/>
    <w:rsid w:val="007C4AFF"/>
    <w:rsid w:val="007C7BAA"/>
    <w:rsid w:val="007D52AA"/>
    <w:rsid w:val="007E7E12"/>
    <w:rsid w:val="007F65C4"/>
    <w:rsid w:val="0081256D"/>
    <w:rsid w:val="00813F97"/>
    <w:rsid w:val="008215C3"/>
    <w:rsid w:val="0084127E"/>
    <w:rsid w:val="00841AF8"/>
    <w:rsid w:val="00852AC0"/>
    <w:rsid w:val="008532FF"/>
    <w:rsid w:val="00865C0F"/>
    <w:rsid w:val="008758F5"/>
    <w:rsid w:val="008832BF"/>
    <w:rsid w:val="008A5154"/>
    <w:rsid w:val="008C5C4B"/>
    <w:rsid w:val="008C6BA7"/>
    <w:rsid w:val="008D0461"/>
    <w:rsid w:val="008F0391"/>
    <w:rsid w:val="009007BD"/>
    <w:rsid w:val="009064B0"/>
    <w:rsid w:val="00913B3D"/>
    <w:rsid w:val="00922D5C"/>
    <w:rsid w:val="00930036"/>
    <w:rsid w:val="0093169F"/>
    <w:rsid w:val="00932C9B"/>
    <w:rsid w:val="00934334"/>
    <w:rsid w:val="00937F65"/>
    <w:rsid w:val="00942CD4"/>
    <w:rsid w:val="00942D3D"/>
    <w:rsid w:val="00952D31"/>
    <w:rsid w:val="00957C10"/>
    <w:rsid w:val="00957CF5"/>
    <w:rsid w:val="00970DF4"/>
    <w:rsid w:val="009752CC"/>
    <w:rsid w:val="0097573E"/>
    <w:rsid w:val="0097640F"/>
    <w:rsid w:val="00980471"/>
    <w:rsid w:val="00983FEF"/>
    <w:rsid w:val="0099147F"/>
    <w:rsid w:val="00995E29"/>
    <w:rsid w:val="00996698"/>
    <w:rsid w:val="009A6C5C"/>
    <w:rsid w:val="009C2533"/>
    <w:rsid w:val="009C4EE0"/>
    <w:rsid w:val="009C6DCF"/>
    <w:rsid w:val="009D527A"/>
    <w:rsid w:val="009D7F53"/>
    <w:rsid w:val="009E5991"/>
    <w:rsid w:val="009F1209"/>
    <w:rsid w:val="00A004CC"/>
    <w:rsid w:val="00A06AD5"/>
    <w:rsid w:val="00A079C5"/>
    <w:rsid w:val="00A10139"/>
    <w:rsid w:val="00A12DFB"/>
    <w:rsid w:val="00A13E57"/>
    <w:rsid w:val="00A24EF7"/>
    <w:rsid w:val="00A32790"/>
    <w:rsid w:val="00A35353"/>
    <w:rsid w:val="00A44129"/>
    <w:rsid w:val="00A53376"/>
    <w:rsid w:val="00A56563"/>
    <w:rsid w:val="00A678C3"/>
    <w:rsid w:val="00A73FD0"/>
    <w:rsid w:val="00A74B8B"/>
    <w:rsid w:val="00A7750D"/>
    <w:rsid w:val="00A77881"/>
    <w:rsid w:val="00A814C9"/>
    <w:rsid w:val="00AA7BA9"/>
    <w:rsid w:val="00AB5A34"/>
    <w:rsid w:val="00AC6359"/>
    <w:rsid w:val="00AD7F1C"/>
    <w:rsid w:val="00AF4183"/>
    <w:rsid w:val="00B01B6C"/>
    <w:rsid w:val="00B055EE"/>
    <w:rsid w:val="00B11F15"/>
    <w:rsid w:val="00B12E58"/>
    <w:rsid w:val="00B21560"/>
    <w:rsid w:val="00B328FA"/>
    <w:rsid w:val="00B34F1C"/>
    <w:rsid w:val="00B47F56"/>
    <w:rsid w:val="00B81238"/>
    <w:rsid w:val="00B90FC1"/>
    <w:rsid w:val="00B942E0"/>
    <w:rsid w:val="00BA1C34"/>
    <w:rsid w:val="00BB787A"/>
    <w:rsid w:val="00BB7BB0"/>
    <w:rsid w:val="00BC475C"/>
    <w:rsid w:val="00BD0AEA"/>
    <w:rsid w:val="00BD1081"/>
    <w:rsid w:val="00BD1D32"/>
    <w:rsid w:val="00BE0C5F"/>
    <w:rsid w:val="00BE714C"/>
    <w:rsid w:val="00C06159"/>
    <w:rsid w:val="00C25595"/>
    <w:rsid w:val="00C27E4A"/>
    <w:rsid w:val="00C34006"/>
    <w:rsid w:val="00C53BAB"/>
    <w:rsid w:val="00C5518F"/>
    <w:rsid w:val="00C67869"/>
    <w:rsid w:val="00C711E0"/>
    <w:rsid w:val="00C74102"/>
    <w:rsid w:val="00C74368"/>
    <w:rsid w:val="00C83394"/>
    <w:rsid w:val="00C91F3E"/>
    <w:rsid w:val="00C93F77"/>
    <w:rsid w:val="00CA09EA"/>
    <w:rsid w:val="00CA21FB"/>
    <w:rsid w:val="00CA2FFC"/>
    <w:rsid w:val="00CA44AD"/>
    <w:rsid w:val="00CA61AB"/>
    <w:rsid w:val="00CC2735"/>
    <w:rsid w:val="00CC582A"/>
    <w:rsid w:val="00CD33A0"/>
    <w:rsid w:val="00CF05E2"/>
    <w:rsid w:val="00CF5905"/>
    <w:rsid w:val="00D20887"/>
    <w:rsid w:val="00D20930"/>
    <w:rsid w:val="00D23E4D"/>
    <w:rsid w:val="00D33AB4"/>
    <w:rsid w:val="00D57E30"/>
    <w:rsid w:val="00D672B4"/>
    <w:rsid w:val="00D6785E"/>
    <w:rsid w:val="00D71796"/>
    <w:rsid w:val="00D830EA"/>
    <w:rsid w:val="00D862E4"/>
    <w:rsid w:val="00D946F3"/>
    <w:rsid w:val="00DA2009"/>
    <w:rsid w:val="00DA4623"/>
    <w:rsid w:val="00DB456A"/>
    <w:rsid w:val="00DC1C66"/>
    <w:rsid w:val="00DD2128"/>
    <w:rsid w:val="00DD30CF"/>
    <w:rsid w:val="00E05AD0"/>
    <w:rsid w:val="00E111BF"/>
    <w:rsid w:val="00E25034"/>
    <w:rsid w:val="00E323B5"/>
    <w:rsid w:val="00E36555"/>
    <w:rsid w:val="00E37A68"/>
    <w:rsid w:val="00E42B67"/>
    <w:rsid w:val="00E606FC"/>
    <w:rsid w:val="00E609F1"/>
    <w:rsid w:val="00E616CA"/>
    <w:rsid w:val="00E6577D"/>
    <w:rsid w:val="00E66338"/>
    <w:rsid w:val="00E6775E"/>
    <w:rsid w:val="00E70DA1"/>
    <w:rsid w:val="00EA2E7B"/>
    <w:rsid w:val="00EC25AC"/>
    <w:rsid w:val="00EC6DA1"/>
    <w:rsid w:val="00ED2C80"/>
    <w:rsid w:val="00F010A7"/>
    <w:rsid w:val="00F04E85"/>
    <w:rsid w:val="00F06B64"/>
    <w:rsid w:val="00F1666A"/>
    <w:rsid w:val="00F338A0"/>
    <w:rsid w:val="00F34C83"/>
    <w:rsid w:val="00F42D3A"/>
    <w:rsid w:val="00F81302"/>
    <w:rsid w:val="00F82E07"/>
    <w:rsid w:val="00F84410"/>
    <w:rsid w:val="00F84C95"/>
    <w:rsid w:val="00F960E1"/>
    <w:rsid w:val="00FA0C2E"/>
    <w:rsid w:val="00FA4DEE"/>
    <w:rsid w:val="00FB2C13"/>
    <w:rsid w:val="00FB3657"/>
    <w:rsid w:val="00FF2896"/>
    <w:rsid w:val="00FF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266AFFEA"/>
  <w15:docId w15:val="{AA1609D6-E017-45CE-82D6-11C0AD3C7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922DF"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9"/>
    <w:qFormat/>
    <w:rsid w:val="005922DF"/>
    <w:pPr>
      <w:ind w:left="883"/>
      <w:outlineLvl w:val="0"/>
    </w:pPr>
    <w:rPr>
      <w:rFonts w:ascii="Arial" w:eastAsia="Arial" w:hAnsi="Arial" w:cs="Arial"/>
      <w:b/>
      <w:bCs/>
    </w:rPr>
  </w:style>
  <w:style w:type="paragraph" w:styleId="Ttulo2">
    <w:name w:val="heading 2"/>
    <w:basedOn w:val="Normal"/>
    <w:link w:val="Ttulo2Char"/>
    <w:uiPriority w:val="9"/>
    <w:qFormat/>
    <w:rsid w:val="005922DF"/>
    <w:pPr>
      <w:ind w:left="1500" w:hanging="548"/>
      <w:outlineLvl w:val="1"/>
    </w:pPr>
    <w:rPr>
      <w:rFonts w:ascii="Arial" w:eastAsia="Arial" w:hAnsi="Arial" w:cs="Arial"/>
      <w:b/>
      <w:bCs/>
      <w:i/>
      <w:iCs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DD30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50093"/>
    <w:pPr>
      <w:keepNext/>
      <w:widowControl/>
      <w:autoSpaceDE/>
      <w:autoSpaceDN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paragraph" w:styleId="Ttulo5">
    <w:name w:val="heading 5"/>
    <w:basedOn w:val="Normal"/>
    <w:next w:val="Normal"/>
    <w:link w:val="Ttulo5Char"/>
    <w:uiPriority w:val="9"/>
    <w:qFormat/>
    <w:rsid w:val="00450093"/>
    <w:pPr>
      <w:widowControl/>
      <w:autoSpaceDE/>
      <w:autoSpaceDN/>
      <w:spacing w:before="240" w:after="60"/>
      <w:outlineLvl w:val="4"/>
    </w:pPr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450093"/>
    <w:pPr>
      <w:widowControl/>
      <w:tabs>
        <w:tab w:val="num" w:pos="4320"/>
      </w:tabs>
      <w:autoSpaceDE/>
      <w:autoSpaceDN/>
      <w:spacing w:before="240" w:after="60"/>
      <w:ind w:left="4320" w:hanging="720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50093"/>
    <w:pPr>
      <w:widowControl/>
      <w:tabs>
        <w:tab w:val="num" w:pos="5040"/>
      </w:tabs>
      <w:autoSpaceDE/>
      <w:autoSpaceDN/>
      <w:spacing w:before="240" w:after="60"/>
      <w:ind w:left="5040" w:hanging="720"/>
      <w:outlineLvl w:val="6"/>
    </w:pPr>
    <w:rPr>
      <w:rFonts w:ascii="Calibri" w:eastAsia="Times New Roman" w:hAnsi="Calibri" w:cs="Times New Roman"/>
      <w:sz w:val="24"/>
      <w:szCs w:val="24"/>
      <w:lang w:val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50093"/>
    <w:pPr>
      <w:widowControl/>
      <w:tabs>
        <w:tab w:val="num" w:pos="5760"/>
      </w:tabs>
      <w:autoSpaceDE/>
      <w:autoSpaceDN/>
      <w:spacing w:before="240" w:after="60"/>
      <w:ind w:left="5760" w:hanging="720"/>
      <w:outlineLvl w:val="7"/>
    </w:pPr>
    <w:rPr>
      <w:rFonts w:ascii="Calibri" w:eastAsia="Times New Roman" w:hAnsi="Calibri" w:cs="Times New Roman"/>
      <w:i/>
      <w:iCs/>
      <w:sz w:val="24"/>
      <w:szCs w:val="24"/>
      <w:lang w:val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50093"/>
    <w:pPr>
      <w:widowControl/>
      <w:tabs>
        <w:tab w:val="num" w:pos="6480"/>
      </w:tabs>
      <w:autoSpaceDE/>
      <w:autoSpaceDN/>
      <w:spacing w:before="240" w:after="60"/>
      <w:ind w:left="6480" w:hanging="720"/>
      <w:outlineLvl w:val="8"/>
    </w:pPr>
    <w:rPr>
      <w:rFonts w:ascii="Cambria" w:eastAsia="Times New Roman" w:hAnsi="Cambria" w:cs="Times New Roman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922D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qFormat/>
    <w:rsid w:val="005922DF"/>
    <w:pPr>
      <w:ind w:left="883"/>
      <w:jc w:val="both"/>
    </w:pPr>
  </w:style>
  <w:style w:type="paragraph" w:styleId="PargrafodaLista">
    <w:name w:val="List Paragraph"/>
    <w:basedOn w:val="Normal"/>
    <w:uiPriority w:val="34"/>
    <w:qFormat/>
    <w:rsid w:val="005922DF"/>
    <w:pPr>
      <w:ind w:left="883" w:firstLine="852"/>
      <w:jc w:val="both"/>
    </w:pPr>
  </w:style>
  <w:style w:type="paragraph" w:customStyle="1" w:styleId="TableParagraph">
    <w:name w:val="Table Paragraph"/>
    <w:basedOn w:val="Normal"/>
    <w:uiPriority w:val="1"/>
    <w:qFormat/>
    <w:rsid w:val="005922DF"/>
  </w:style>
  <w:style w:type="paragraph" w:styleId="Cabealho">
    <w:name w:val="header"/>
    <w:basedOn w:val="Normal"/>
    <w:link w:val="CabealhoChar"/>
    <w:uiPriority w:val="99"/>
    <w:unhideWhenUsed/>
    <w:rsid w:val="00942CD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42CD4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942CD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42CD4"/>
    <w:rPr>
      <w:rFonts w:ascii="Arial MT" w:eastAsia="Arial MT" w:hAnsi="Arial MT" w:cs="Arial MT"/>
      <w:lang w:val="pt-PT"/>
    </w:rPr>
  </w:style>
  <w:style w:type="character" w:styleId="Hyperlink">
    <w:name w:val="Hyperlink"/>
    <w:rsid w:val="00942CD4"/>
    <w:rPr>
      <w:color w:val="0000FF"/>
      <w:u w:val="single"/>
    </w:rPr>
  </w:style>
  <w:style w:type="paragraph" w:styleId="Textoembloco">
    <w:name w:val="Block Text"/>
    <w:basedOn w:val="Normal"/>
    <w:rsid w:val="00FF44DA"/>
    <w:pPr>
      <w:widowControl/>
      <w:autoSpaceDE/>
      <w:autoSpaceDN/>
      <w:ind w:left="4253" w:right="57" w:firstLine="1134"/>
      <w:jc w:val="both"/>
    </w:pPr>
    <w:rPr>
      <w:rFonts w:ascii="Arial" w:eastAsia="Times New Roman" w:hAnsi="Arial" w:cs="Times New Roman"/>
      <w:i/>
      <w:spacing w:val="14"/>
      <w:szCs w:val="20"/>
      <w:lang w:val="pt-BR" w:eastAsia="pt-BR"/>
    </w:rPr>
  </w:style>
  <w:style w:type="paragraph" w:styleId="Ttulo">
    <w:name w:val="Title"/>
    <w:basedOn w:val="Normal"/>
    <w:link w:val="TtuloChar"/>
    <w:qFormat/>
    <w:rsid w:val="00FF44DA"/>
    <w:pPr>
      <w:widowControl/>
      <w:autoSpaceDE/>
      <w:autoSpaceDN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FF44DA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qFormat/>
    <w:rsid w:val="00FF44DA"/>
    <w:pPr>
      <w:keepNext/>
      <w:keepLines/>
      <w:widowControl/>
      <w:numPr>
        <w:numId w:val="21"/>
      </w:numPr>
      <w:tabs>
        <w:tab w:val="left" w:pos="567"/>
      </w:tabs>
      <w:autoSpaceDE/>
      <w:autoSpaceDN/>
      <w:spacing w:before="240"/>
      <w:ind w:left="786"/>
      <w:jc w:val="both"/>
    </w:pPr>
    <w:rPr>
      <w:rFonts w:ascii="Ecofont_Spranq_eco_Sans" w:eastAsia="Times New Roman" w:hAnsi="Ecofont_Spranq_eco_Sans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F44D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44DA"/>
    <w:rPr>
      <w:rFonts w:ascii="Tahoma" w:eastAsia="Arial MT" w:hAnsi="Tahoma" w:cs="Tahoma"/>
      <w:sz w:val="16"/>
      <w:szCs w:val="16"/>
      <w:lang w:val="pt-PT"/>
    </w:rPr>
  </w:style>
  <w:style w:type="paragraph" w:styleId="Recuodecorpodetexto2">
    <w:name w:val="Body Text Indent 2"/>
    <w:basedOn w:val="Normal"/>
    <w:link w:val="Recuodecorpodetexto2Char"/>
    <w:unhideWhenUsed/>
    <w:rsid w:val="00E42B6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42B67"/>
    <w:rPr>
      <w:rFonts w:ascii="Arial MT" w:eastAsia="Arial MT" w:hAnsi="Arial MT" w:cs="Arial MT"/>
      <w:lang w:val="pt-PT"/>
    </w:rPr>
  </w:style>
  <w:style w:type="character" w:customStyle="1" w:styleId="fontstyle01">
    <w:name w:val="fontstyle01"/>
    <w:basedOn w:val="Fontepargpadro"/>
    <w:rsid w:val="00813F97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ontepargpadro"/>
    <w:rsid w:val="00813F97"/>
    <w:rPr>
      <w:rFonts w:ascii="CIDFont+F3" w:hAnsi="CIDFont+F3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Fontepargpadro"/>
    <w:rsid w:val="00995E29"/>
    <w:rPr>
      <w:rFonts w:ascii="CIDFont+F5" w:hAnsi="CIDFont+F5" w:hint="default"/>
      <w:b/>
      <w:bCs/>
      <w:i/>
      <w:iCs/>
      <w:color w:val="000000"/>
      <w:sz w:val="22"/>
      <w:szCs w:val="22"/>
    </w:rPr>
  </w:style>
  <w:style w:type="character" w:customStyle="1" w:styleId="Ttulo3Char">
    <w:name w:val="Título 3 Char"/>
    <w:basedOn w:val="Fontepargpadro"/>
    <w:link w:val="Ttulo3"/>
    <w:uiPriority w:val="9"/>
    <w:rsid w:val="00DD30CF"/>
    <w:rPr>
      <w:rFonts w:asciiTheme="majorHAnsi" w:eastAsiaTheme="majorEastAsia" w:hAnsiTheme="majorHAnsi" w:cstheme="majorBidi"/>
      <w:b/>
      <w:bCs/>
      <w:color w:val="4F81BD" w:themeColor="accent1"/>
      <w:lang w:val="pt-PT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50093"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Ttulo5Char">
    <w:name w:val="Título 5 Char"/>
    <w:basedOn w:val="Fontepargpadro"/>
    <w:link w:val="Ttulo5"/>
    <w:uiPriority w:val="9"/>
    <w:rsid w:val="00450093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character" w:customStyle="1" w:styleId="Ttulo6Char">
    <w:name w:val="Título 6 Char"/>
    <w:basedOn w:val="Fontepargpadro"/>
    <w:link w:val="Ttulo6"/>
    <w:rsid w:val="00450093"/>
    <w:rPr>
      <w:rFonts w:ascii="Times New Roman" w:eastAsia="Times New Roman" w:hAnsi="Times New Roman" w:cs="Times New Roman"/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450093"/>
    <w:rPr>
      <w:rFonts w:ascii="Calibri" w:eastAsia="Times New Roman" w:hAnsi="Calibri" w:cs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50093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50093"/>
    <w:rPr>
      <w:rFonts w:ascii="Cambria" w:eastAsia="Times New Roman" w:hAnsi="Cambria" w:cs="Times New Roman"/>
    </w:rPr>
  </w:style>
  <w:style w:type="character" w:customStyle="1" w:styleId="Ttulo1Char">
    <w:name w:val="Título 1 Char"/>
    <w:link w:val="Ttulo1"/>
    <w:uiPriority w:val="9"/>
    <w:rsid w:val="00450093"/>
    <w:rPr>
      <w:rFonts w:ascii="Arial" w:eastAsia="Arial" w:hAnsi="Arial" w:cs="Arial"/>
      <w:b/>
      <w:bCs/>
      <w:lang w:val="pt-PT"/>
    </w:rPr>
  </w:style>
  <w:style w:type="character" w:customStyle="1" w:styleId="Ttulo2Char">
    <w:name w:val="Título 2 Char"/>
    <w:link w:val="Ttulo2"/>
    <w:uiPriority w:val="9"/>
    <w:rsid w:val="00450093"/>
    <w:rPr>
      <w:rFonts w:ascii="Arial" w:eastAsia="Arial" w:hAnsi="Arial" w:cs="Arial"/>
      <w:b/>
      <w:bCs/>
      <w:i/>
      <w:iCs/>
      <w:lang w:val="pt-PT"/>
    </w:rPr>
  </w:style>
  <w:style w:type="character" w:customStyle="1" w:styleId="CorpodetextoChar">
    <w:name w:val="Corpo de texto Char"/>
    <w:link w:val="Corpodetexto"/>
    <w:rsid w:val="00450093"/>
    <w:rPr>
      <w:rFonts w:ascii="Arial MT" w:eastAsia="Arial MT" w:hAnsi="Arial MT" w:cs="Arial MT"/>
      <w:lang w:val="pt-PT"/>
    </w:rPr>
  </w:style>
  <w:style w:type="paragraph" w:customStyle="1" w:styleId="Padro">
    <w:name w:val="Padrão"/>
    <w:rsid w:val="00450093"/>
    <w:pPr>
      <w:jc w:val="both"/>
    </w:pPr>
    <w:rPr>
      <w:rFonts w:ascii="Times New Roman" w:eastAsia="Times New Roman" w:hAnsi="Times New Roman" w:cs="Times New Roman"/>
      <w:sz w:val="20"/>
      <w:szCs w:val="24"/>
      <w:lang w:eastAsia="pt-BR"/>
    </w:rPr>
  </w:style>
  <w:style w:type="paragraph" w:styleId="Corpodetexto3">
    <w:name w:val="Body Text 3"/>
    <w:basedOn w:val="Normal"/>
    <w:link w:val="Corpodetexto3Char"/>
    <w:rsid w:val="00450093"/>
    <w:pPr>
      <w:widowControl/>
      <w:suppressAutoHyphens/>
      <w:autoSpaceDE/>
      <w:autoSpaceDN/>
      <w:spacing w:line="360" w:lineRule="auto"/>
      <w:jc w:val="both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450093"/>
    <w:rPr>
      <w:rFonts w:ascii="Arial" w:eastAsia="Times New Roman" w:hAnsi="Arial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450093"/>
  </w:style>
  <w:style w:type="table" w:styleId="Tabelacomgrade">
    <w:name w:val="Table Grid"/>
    <w:basedOn w:val="Tabelanormal"/>
    <w:uiPriority w:val="39"/>
    <w:rsid w:val="0045009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uiPriority w:val="99"/>
    <w:rsid w:val="00450093"/>
    <w:pPr>
      <w:widowControl/>
      <w:autoSpaceDE/>
      <w:autoSpaceDN/>
      <w:spacing w:after="120" w:line="48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450093"/>
    <w:rPr>
      <w:rFonts w:ascii="Arial" w:eastAsia="Times New Roman" w:hAnsi="Arial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5009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Recuodecorpodetexto">
    <w:name w:val="Body Text Indent"/>
    <w:basedOn w:val="Normal"/>
    <w:link w:val="RecuodecorpodetextoChar"/>
    <w:unhideWhenUsed/>
    <w:rsid w:val="00450093"/>
    <w:pPr>
      <w:widowControl/>
      <w:autoSpaceDE/>
      <w:autoSpaceDN/>
      <w:spacing w:after="120"/>
      <w:ind w:left="283"/>
    </w:pPr>
    <w:rPr>
      <w:rFonts w:ascii="Arial" w:eastAsia="Times New Roman" w:hAnsi="Arial" w:cs="Times New Roman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450093"/>
    <w:rPr>
      <w:rFonts w:ascii="Arial" w:eastAsia="Times New Roman" w:hAnsi="Arial" w:cs="Times New Roman"/>
      <w:szCs w:val="20"/>
    </w:rPr>
  </w:style>
  <w:style w:type="paragraph" w:styleId="Legenda">
    <w:name w:val="caption"/>
    <w:basedOn w:val="Normal"/>
    <w:next w:val="Normal"/>
    <w:unhideWhenUsed/>
    <w:qFormat/>
    <w:rsid w:val="00450093"/>
    <w:pPr>
      <w:widowControl/>
      <w:autoSpaceDE/>
      <w:autoSpaceDN/>
      <w:jc w:val="both"/>
    </w:pPr>
    <w:rPr>
      <w:rFonts w:ascii="Arial Narrow" w:eastAsia="Times New Roman" w:hAnsi="Arial Narrow" w:cs="Times New Roman"/>
      <w:b/>
      <w:bCs/>
      <w:szCs w:val="24"/>
      <w:lang w:val="pt-BR" w:eastAsia="pt-BR"/>
    </w:rPr>
  </w:style>
  <w:style w:type="paragraph" w:customStyle="1" w:styleId="WW-Corpodetexto21">
    <w:name w:val="WW-Corpo de texto 21"/>
    <w:basedOn w:val="Normal"/>
    <w:rsid w:val="00450093"/>
    <w:pPr>
      <w:widowControl/>
      <w:tabs>
        <w:tab w:val="left" w:pos="1134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szCs w:val="20"/>
      <w:lang w:val="pt-BR" w:eastAsia="zh-CN"/>
    </w:rPr>
  </w:style>
  <w:style w:type="numbering" w:customStyle="1" w:styleId="Semlista1">
    <w:name w:val="Sem lista1"/>
    <w:next w:val="Semlista"/>
    <w:uiPriority w:val="99"/>
    <w:semiHidden/>
    <w:unhideWhenUsed/>
    <w:rsid w:val="00450093"/>
  </w:style>
  <w:style w:type="numbering" w:customStyle="1" w:styleId="Semlista11">
    <w:name w:val="Sem lista11"/>
    <w:next w:val="Semlista"/>
    <w:uiPriority w:val="99"/>
    <w:semiHidden/>
    <w:unhideWhenUsed/>
    <w:rsid w:val="00450093"/>
  </w:style>
  <w:style w:type="character" w:customStyle="1" w:styleId="WW8Num1z0">
    <w:name w:val="WW8Num1z0"/>
    <w:rsid w:val="00450093"/>
  </w:style>
  <w:style w:type="character" w:customStyle="1" w:styleId="WW8Num1z1">
    <w:name w:val="WW8Num1z1"/>
    <w:rsid w:val="00450093"/>
  </w:style>
  <w:style w:type="character" w:customStyle="1" w:styleId="WW8Num1z2">
    <w:name w:val="WW8Num1z2"/>
    <w:rsid w:val="00450093"/>
  </w:style>
  <w:style w:type="character" w:customStyle="1" w:styleId="WW8Num1z3">
    <w:name w:val="WW8Num1z3"/>
    <w:rsid w:val="00450093"/>
  </w:style>
  <w:style w:type="character" w:customStyle="1" w:styleId="WW8Num1z4">
    <w:name w:val="WW8Num1z4"/>
    <w:rsid w:val="00450093"/>
  </w:style>
  <w:style w:type="character" w:customStyle="1" w:styleId="WW8Num1z5">
    <w:name w:val="WW8Num1z5"/>
    <w:rsid w:val="00450093"/>
  </w:style>
  <w:style w:type="character" w:customStyle="1" w:styleId="WW8Num1z6">
    <w:name w:val="WW8Num1z6"/>
    <w:rsid w:val="00450093"/>
  </w:style>
  <w:style w:type="character" w:customStyle="1" w:styleId="WW8Num1z7">
    <w:name w:val="WW8Num1z7"/>
    <w:rsid w:val="00450093"/>
  </w:style>
  <w:style w:type="character" w:customStyle="1" w:styleId="WW8Num1z8">
    <w:name w:val="WW8Num1z8"/>
    <w:rsid w:val="00450093"/>
  </w:style>
  <w:style w:type="character" w:customStyle="1" w:styleId="Fontepargpadro4">
    <w:name w:val="Fonte parág. padrão4"/>
    <w:rsid w:val="00450093"/>
  </w:style>
  <w:style w:type="character" w:customStyle="1" w:styleId="Absatz-Standardschriftart">
    <w:name w:val="Absatz-Standardschriftart"/>
    <w:rsid w:val="00450093"/>
  </w:style>
  <w:style w:type="character" w:customStyle="1" w:styleId="WW-Absatz-Standardschriftart">
    <w:name w:val="WW-Absatz-Standardschriftart"/>
    <w:rsid w:val="00450093"/>
  </w:style>
  <w:style w:type="character" w:customStyle="1" w:styleId="WW-Absatz-Standardschriftart1">
    <w:name w:val="WW-Absatz-Standardschriftart1"/>
    <w:rsid w:val="00450093"/>
  </w:style>
  <w:style w:type="character" w:customStyle="1" w:styleId="WW-Absatz-Standardschriftart11">
    <w:name w:val="WW-Absatz-Standardschriftart11"/>
    <w:rsid w:val="00450093"/>
  </w:style>
  <w:style w:type="character" w:customStyle="1" w:styleId="WW-Absatz-Standardschriftart111">
    <w:name w:val="WW-Absatz-Standardschriftart111"/>
    <w:rsid w:val="00450093"/>
  </w:style>
  <w:style w:type="character" w:customStyle="1" w:styleId="Fontepargpadro3">
    <w:name w:val="Fonte parág. padrão3"/>
    <w:rsid w:val="00450093"/>
  </w:style>
  <w:style w:type="character" w:customStyle="1" w:styleId="WW-Absatz-Standardschriftart1111">
    <w:name w:val="WW-Absatz-Standardschriftart1111"/>
    <w:rsid w:val="00450093"/>
  </w:style>
  <w:style w:type="character" w:customStyle="1" w:styleId="WW-Absatz-Standardschriftart11111">
    <w:name w:val="WW-Absatz-Standardschriftart11111"/>
    <w:rsid w:val="00450093"/>
  </w:style>
  <w:style w:type="character" w:customStyle="1" w:styleId="WW-Absatz-Standardschriftart111111">
    <w:name w:val="WW-Absatz-Standardschriftart111111"/>
    <w:rsid w:val="00450093"/>
  </w:style>
  <w:style w:type="character" w:customStyle="1" w:styleId="Fontepargpadro2">
    <w:name w:val="Fonte parág. padrão2"/>
    <w:rsid w:val="00450093"/>
  </w:style>
  <w:style w:type="character" w:customStyle="1" w:styleId="Fontepargpadro1">
    <w:name w:val="Fonte parág. padrão1"/>
    <w:rsid w:val="00450093"/>
  </w:style>
  <w:style w:type="character" w:customStyle="1" w:styleId="WW-Absatz-Standardschriftart1111111">
    <w:name w:val="WW-Absatz-Standardschriftart1111111"/>
    <w:rsid w:val="00450093"/>
  </w:style>
  <w:style w:type="character" w:customStyle="1" w:styleId="WW-Fontepargpadro">
    <w:name w:val="WW-Fonte parág. padrão"/>
    <w:rsid w:val="00450093"/>
  </w:style>
  <w:style w:type="character" w:customStyle="1" w:styleId="CaracteresdeNotadeRodap">
    <w:name w:val="Caracteres de Nota de Rodapé"/>
    <w:rsid w:val="00450093"/>
    <w:rPr>
      <w:vertAlign w:val="superscript"/>
    </w:rPr>
  </w:style>
  <w:style w:type="character" w:customStyle="1" w:styleId="Caracteresdenotaderodap0">
    <w:name w:val="Caracteres de nota de rodapé"/>
    <w:rsid w:val="00450093"/>
    <w:rPr>
      <w:vertAlign w:val="superscript"/>
    </w:rPr>
  </w:style>
  <w:style w:type="character" w:customStyle="1" w:styleId="CaracteresdeNotadeFim">
    <w:name w:val="Caracteres de Nota de Fim"/>
    <w:rsid w:val="00450093"/>
    <w:rPr>
      <w:vertAlign w:val="superscript"/>
    </w:rPr>
  </w:style>
  <w:style w:type="character" w:customStyle="1" w:styleId="WW-CaracteresdeNotadeFim">
    <w:name w:val="WW- Caracteres de Nota de Fim"/>
    <w:rsid w:val="00450093"/>
  </w:style>
  <w:style w:type="character" w:customStyle="1" w:styleId="Smbolosdenumerao">
    <w:name w:val="Símbolos de numeração"/>
    <w:rsid w:val="00450093"/>
  </w:style>
  <w:style w:type="character" w:customStyle="1" w:styleId="Caracteresdenotadefim0">
    <w:name w:val="Caracteres de nota de fim"/>
    <w:rsid w:val="00450093"/>
    <w:rPr>
      <w:vertAlign w:val="superscript"/>
    </w:rPr>
  </w:style>
  <w:style w:type="character" w:customStyle="1" w:styleId="WW-Caracteresdenotaderodap">
    <w:name w:val="WW-Caracteres de nota de rodapé"/>
    <w:rsid w:val="00450093"/>
    <w:rPr>
      <w:vertAlign w:val="superscript"/>
    </w:rPr>
  </w:style>
  <w:style w:type="character" w:customStyle="1" w:styleId="Refdenotaderodap1">
    <w:name w:val="Ref. de nota de rodapé1"/>
    <w:rsid w:val="00450093"/>
    <w:rPr>
      <w:vertAlign w:val="superscript"/>
    </w:rPr>
  </w:style>
  <w:style w:type="character" w:customStyle="1" w:styleId="Refdenotadefim1">
    <w:name w:val="Ref. de nota de fim1"/>
    <w:rsid w:val="00450093"/>
    <w:rPr>
      <w:vertAlign w:val="superscript"/>
    </w:rPr>
  </w:style>
  <w:style w:type="character" w:customStyle="1" w:styleId="Refdenotaderodap2">
    <w:name w:val="Ref. de nota de rodapé2"/>
    <w:rsid w:val="00450093"/>
    <w:rPr>
      <w:vertAlign w:val="superscript"/>
    </w:rPr>
  </w:style>
  <w:style w:type="character" w:customStyle="1" w:styleId="Refdenotadefim2">
    <w:name w:val="Ref. de nota de fim2"/>
    <w:rsid w:val="00450093"/>
    <w:rPr>
      <w:vertAlign w:val="superscript"/>
    </w:rPr>
  </w:style>
  <w:style w:type="character" w:customStyle="1" w:styleId="Refdenotaderodap4">
    <w:name w:val="Ref. de nota de rodapé4"/>
    <w:rsid w:val="00450093"/>
    <w:rPr>
      <w:vertAlign w:val="superscript"/>
    </w:rPr>
  </w:style>
  <w:style w:type="character" w:customStyle="1" w:styleId="Refdenotadefim3">
    <w:name w:val="Ref. de nota de fim3"/>
    <w:rsid w:val="00450093"/>
    <w:rPr>
      <w:vertAlign w:val="superscript"/>
    </w:rPr>
  </w:style>
  <w:style w:type="character" w:customStyle="1" w:styleId="Refdenotaderodap3">
    <w:name w:val="Ref. de nota de rodapé3"/>
    <w:rsid w:val="00450093"/>
    <w:rPr>
      <w:vertAlign w:val="superscript"/>
    </w:rPr>
  </w:style>
  <w:style w:type="character" w:customStyle="1" w:styleId="FootnoteSymbol">
    <w:name w:val="Footnote Symbol"/>
    <w:rsid w:val="00450093"/>
    <w:rPr>
      <w:position w:val="10"/>
    </w:rPr>
  </w:style>
  <w:style w:type="character" w:styleId="Refdenotaderodap">
    <w:name w:val="footnote reference"/>
    <w:rsid w:val="00450093"/>
    <w:rPr>
      <w:vertAlign w:val="superscript"/>
    </w:rPr>
  </w:style>
  <w:style w:type="character" w:styleId="Refdenotadefim">
    <w:name w:val="endnote reference"/>
    <w:rsid w:val="00450093"/>
    <w:rPr>
      <w:vertAlign w:val="superscript"/>
    </w:rPr>
  </w:style>
  <w:style w:type="paragraph" w:customStyle="1" w:styleId="Ttulo40">
    <w:name w:val="Título4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Liberation Sans" w:eastAsia="Microsoft YaHei" w:hAnsi="Liberation Sans" w:cs="Mangal"/>
      <w:sz w:val="28"/>
      <w:szCs w:val="28"/>
      <w:lang w:val="pt-BR" w:eastAsia="zh-CN"/>
    </w:rPr>
  </w:style>
  <w:style w:type="paragraph" w:styleId="Lista">
    <w:name w:val="List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Roman"/>
      <w:b/>
      <w:i/>
      <w:sz w:val="20"/>
      <w:szCs w:val="20"/>
      <w:lang w:eastAsia="zh-CN"/>
    </w:rPr>
  </w:style>
  <w:style w:type="paragraph" w:customStyle="1" w:styleId="ndice">
    <w:name w:val="Índice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Roman"/>
      <w:sz w:val="20"/>
      <w:szCs w:val="20"/>
      <w:lang w:val="pt-BR" w:eastAsia="zh-CN"/>
    </w:rPr>
  </w:style>
  <w:style w:type="paragraph" w:customStyle="1" w:styleId="Ttulo30">
    <w:name w:val="Título3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Mangal"/>
      <w:sz w:val="28"/>
      <w:szCs w:val="28"/>
      <w:lang w:val="pt-BR" w:eastAsia="zh-CN"/>
    </w:rPr>
  </w:style>
  <w:style w:type="paragraph" w:customStyle="1" w:styleId="Legenda3">
    <w:name w:val="Legenda3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Mangal"/>
      <w:i/>
      <w:iCs/>
      <w:sz w:val="24"/>
      <w:szCs w:val="24"/>
      <w:lang w:val="pt-BR" w:eastAsia="zh-CN"/>
    </w:rPr>
  </w:style>
  <w:style w:type="paragraph" w:customStyle="1" w:styleId="Ttulo20">
    <w:name w:val="Título2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Mangal"/>
      <w:sz w:val="28"/>
      <w:szCs w:val="28"/>
      <w:lang w:val="pt-BR" w:eastAsia="zh-CN"/>
    </w:rPr>
  </w:style>
  <w:style w:type="paragraph" w:customStyle="1" w:styleId="Legenda2">
    <w:name w:val="Legenda2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Mangal"/>
      <w:i/>
      <w:iCs/>
      <w:sz w:val="24"/>
      <w:szCs w:val="24"/>
      <w:lang w:val="pt-BR" w:eastAsia="zh-CN"/>
    </w:rPr>
  </w:style>
  <w:style w:type="paragraph" w:customStyle="1" w:styleId="Ttulo10">
    <w:name w:val="Título1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Microsoft YaHei" w:hAnsi="Arial" w:cs="Mangal"/>
      <w:sz w:val="28"/>
      <w:szCs w:val="28"/>
      <w:lang w:val="pt-BR" w:eastAsia="zh-CN"/>
    </w:rPr>
  </w:style>
  <w:style w:type="paragraph" w:customStyle="1" w:styleId="Legenda1">
    <w:name w:val="Legenda1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Roman"/>
      <w:i/>
      <w:iCs/>
      <w:sz w:val="24"/>
      <w:szCs w:val="24"/>
      <w:lang w:val="pt-BR" w:eastAsia="zh-CN"/>
    </w:rPr>
  </w:style>
  <w:style w:type="paragraph" w:customStyle="1" w:styleId="Captulo">
    <w:name w:val="Capítulo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Roman"/>
      <w:sz w:val="28"/>
      <w:szCs w:val="28"/>
      <w:lang w:val="pt-BR" w:eastAsia="zh-CN"/>
    </w:rPr>
  </w:style>
  <w:style w:type="paragraph" w:styleId="Textodenotaderodap">
    <w:name w:val="footnote text"/>
    <w:basedOn w:val="Normal"/>
    <w:link w:val="TextodenotaderodapChar"/>
    <w:rsid w:val="00450093"/>
    <w:pPr>
      <w:widowControl/>
      <w:autoSpaceDE/>
      <w:autoSpaceDN/>
    </w:pPr>
    <w:rPr>
      <w:rFonts w:ascii="Arial" w:eastAsia="Times New Roman" w:hAnsi="Arial" w:cs="Times New Roman"/>
      <w:sz w:val="20"/>
      <w:szCs w:val="20"/>
      <w:lang w:eastAsia="zh-CN"/>
    </w:rPr>
  </w:style>
  <w:style w:type="character" w:customStyle="1" w:styleId="TextodenotaderodapChar">
    <w:name w:val="Texto de nota de rodapé Char"/>
    <w:basedOn w:val="Fontepargpadro"/>
    <w:link w:val="Textodenotaderodap"/>
    <w:rsid w:val="00450093"/>
    <w:rPr>
      <w:rFonts w:ascii="Arial" w:eastAsia="Times New Roman" w:hAnsi="Arial" w:cs="Times New Roman"/>
      <w:sz w:val="20"/>
      <w:szCs w:val="20"/>
      <w:lang w:eastAsia="zh-CN"/>
    </w:rPr>
  </w:style>
  <w:style w:type="paragraph" w:customStyle="1" w:styleId="Corpodetexto21">
    <w:name w:val="Corpo de texto 21"/>
    <w:basedOn w:val="Normal"/>
    <w:rsid w:val="00450093"/>
    <w:pPr>
      <w:widowControl/>
      <w:tabs>
        <w:tab w:val="left" w:pos="4253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b/>
      <w:sz w:val="28"/>
      <w:szCs w:val="20"/>
      <w:lang w:val="pt-BR" w:eastAsia="zh-CN"/>
    </w:rPr>
  </w:style>
  <w:style w:type="paragraph" w:customStyle="1" w:styleId="Recuodecorpodetexto22">
    <w:name w:val="Recuo de corpo de texto 22"/>
    <w:basedOn w:val="Normal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3168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Contedodatabela">
    <w:name w:val="Conteúdo da tabela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Ttulodatabela">
    <w:name w:val="Título da tabela"/>
    <w:basedOn w:val="Contedodatabela"/>
    <w:rsid w:val="00450093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Arial"/>
      <w:b/>
      <w:i/>
      <w:sz w:val="20"/>
      <w:szCs w:val="20"/>
      <w:lang w:eastAsia="zh-CN"/>
    </w:rPr>
  </w:style>
  <w:style w:type="paragraph" w:customStyle="1" w:styleId="WW-Corpodetexto2">
    <w:name w:val="WW-Corpo de texto 2"/>
    <w:basedOn w:val="Normal"/>
    <w:rsid w:val="00450093"/>
    <w:pPr>
      <w:widowControl/>
      <w:tabs>
        <w:tab w:val="left" w:pos="1134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Recuodecorpodetexto21">
    <w:name w:val="Recuo de corpo de texto 21"/>
    <w:basedOn w:val="Normal"/>
    <w:rsid w:val="00450093"/>
    <w:pPr>
      <w:widowControl/>
      <w:tabs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autoSpaceDE/>
      <w:autoSpaceDN/>
      <w:ind w:left="3168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Contedodetabela">
    <w:name w:val="Conteúdo de tabela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Ttulodetabela">
    <w:name w:val="Título de tabela"/>
    <w:basedOn w:val="Contedodetabela"/>
    <w:rsid w:val="00450093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Arial"/>
      <w:b/>
      <w:i/>
      <w:sz w:val="20"/>
      <w:szCs w:val="20"/>
      <w:lang w:eastAsia="zh-CN"/>
    </w:rPr>
  </w:style>
  <w:style w:type="paragraph" w:customStyle="1" w:styleId="Textodenotaderodap1">
    <w:name w:val="Texto de nota de rodapé1"/>
    <w:basedOn w:val="Normal"/>
    <w:rsid w:val="00450093"/>
    <w:pPr>
      <w:widowControl/>
      <w:autoSpaceDE/>
      <w:autoSpaceDN/>
      <w:ind w:left="283" w:hanging="283"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WW-Recuodecorpodetexto2">
    <w:name w:val="WW-Recuo de corpo de texto 2"/>
    <w:basedOn w:val="Normal"/>
    <w:rsid w:val="00450093"/>
    <w:pPr>
      <w:widowControl/>
      <w:suppressAutoHyphens/>
      <w:autoSpaceDE/>
      <w:autoSpaceDN/>
      <w:ind w:left="1416" w:firstLine="1"/>
    </w:pPr>
    <w:rPr>
      <w:rFonts w:ascii="Times New Roman" w:eastAsia="Times New Roman" w:hAnsi="Times New Roman" w:cs="Times New Roman"/>
      <w:sz w:val="24"/>
      <w:szCs w:val="20"/>
      <w:lang w:val="pt-BR" w:eastAsia="pt-BR"/>
    </w:rPr>
  </w:style>
  <w:style w:type="paragraph" w:styleId="Recuodecorpodetexto3">
    <w:name w:val="Body Text Indent 3"/>
    <w:basedOn w:val="Normal"/>
    <w:link w:val="Recuodecorpodetexto3Char"/>
    <w:rsid w:val="00450093"/>
    <w:pPr>
      <w:widowControl/>
      <w:autoSpaceDE/>
      <w:autoSpaceDN/>
      <w:spacing w:after="120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450093"/>
    <w:rPr>
      <w:rFonts w:ascii="Times New Roman" w:eastAsia="Times New Roman" w:hAnsi="Times New Roman" w:cs="Times New Roman"/>
      <w:sz w:val="16"/>
      <w:szCs w:val="16"/>
    </w:rPr>
  </w:style>
  <w:style w:type="paragraph" w:customStyle="1" w:styleId="Default">
    <w:name w:val="Default"/>
    <w:rsid w:val="00450093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pt-BR"/>
    </w:rPr>
  </w:style>
  <w:style w:type="numbering" w:customStyle="1" w:styleId="Semlista2">
    <w:name w:val="Sem lista2"/>
    <w:next w:val="Semlista"/>
    <w:uiPriority w:val="99"/>
    <w:semiHidden/>
    <w:unhideWhenUsed/>
    <w:rsid w:val="00450093"/>
  </w:style>
  <w:style w:type="numbering" w:customStyle="1" w:styleId="Semlista12">
    <w:name w:val="Sem lista12"/>
    <w:next w:val="Semlista"/>
    <w:uiPriority w:val="99"/>
    <w:semiHidden/>
    <w:unhideWhenUsed/>
    <w:rsid w:val="00450093"/>
  </w:style>
  <w:style w:type="numbering" w:customStyle="1" w:styleId="Semlista21">
    <w:name w:val="Sem lista21"/>
    <w:next w:val="Semlista"/>
    <w:uiPriority w:val="99"/>
    <w:semiHidden/>
    <w:unhideWhenUsed/>
    <w:rsid w:val="00450093"/>
  </w:style>
  <w:style w:type="table" w:customStyle="1" w:styleId="Tabelacomgrade1">
    <w:name w:val="Tabela com grade1"/>
    <w:basedOn w:val="Tabelanormal"/>
    <w:next w:val="Tabelacomgrade"/>
    <w:uiPriority w:val="59"/>
    <w:rsid w:val="0045009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11">
    <w:name w:val="Sem lista111"/>
    <w:next w:val="Semlista"/>
    <w:uiPriority w:val="99"/>
    <w:semiHidden/>
    <w:unhideWhenUsed/>
    <w:rsid w:val="00450093"/>
  </w:style>
  <w:style w:type="numbering" w:customStyle="1" w:styleId="Semlista1111">
    <w:name w:val="Sem lista1111"/>
    <w:next w:val="Semlista"/>
    <w:uiPriority w:val="99"/>
    <w:semiHidden/>
    <w:unhideWhenUsed/>
    <w:rsid w:val="00450093"/>
  </w:style>
  <w:style w:type="paragraph" w:styleId="SemEspaamento">
    <w:name w:val="No Spacing"/>
    <w:uiPriority w:val="1"/>
    <w:qFormat/>
    <w:rsid w:val="00450093"/>
    <w:pPr>
      <w:widowControl/>
      <w:autoSpaceDE/>
      <w:autoSpaceDN/>
    </w:pPr>
    <w:rPr>
      <w:rFonts w:ascii="Calibri" w:eastAsia="Calibri" w:hAnsi="Calibri" w:cs="Times New Roman"/>
      <w:lang w:val="pt-BR"/>
    </w:rPr>
  </w:style>
  <w:style w:type="table" w:customStyle="1" w:styleId="Tabelacomgrade2">
    <w:name w:val="Tabela com grade2"/>
    <w:basedOn w:val="Tabelanormal"/>
    <w:next w:val="Tabelacomgrade"/>
    <w:uiPriority w:val="39"/>
    <w:rsid w:val="00243EEC"/>
    <w:pPr>
      <w:widowControl/>
      <w:autoSpaceDE/>
      <w:autoSpaceDN/>
    </w:pPr>
    <w:rPr>
      <w:rFonts w:ascii="Arial" w:eastAsia="Calibri" w:hAnsi="Arial" w:cs="Arial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C5518F"/>
    <w:rPr>
      <w:b/>
      <w:bCs/>
    </w:rPr>
  </w:style>
  <w:style w:type="character" w:customStyle="1" w:styleId="a-size-large">
    <w:name w:val="a-size-large"/>
    <w:rsid w:val="00C5518F"/>
  </w:style>
  <w:style w:type="paragraph" w:customStyle="1" w:styleId="Nivel010">
    <w:name w:val="Nivel_01"/>
    <w:basedOn w:val="Ttulo1"/>
    <w:qFormat/>
    <w:rsid w:val="009F1209"/>
    <w:pPr>
      <w:keepNext/>
      <w:keepLines/>
      <w:widowControl/>
      <w:numPr>
        <w:numId w:val="31"/>
      </w:numPr>
      <w:tabs>
        <w:tab w:val="left" w:pos="567"/>
      </w:tabs>
      <w:autoSpaceDE/>
      <w:autoSpaceDN/>
      <w:spacing w:before="240"/>
      <w:jc w:val="both"/>
    </w:pPr>
    <w:rPr>
      <w:rFonts w:ascii="Ecofont_Spranq_eco_Sans" w:eastAsiaTheme="majorEastAsia" w:hAnsi="Ecofont_Spranq_eco_Sans" w:cs="Times New Roman"/>
      <w:sz w:val="20"/>
      <w:szCs w:val="20"/>
      <w:lang w:val="pt-BR" w:eastAsia="pt-BR"/>
    </w:rPr>
  </w:style>
  <w:style w:type="paragraph" w:customStyle="1" w:styleId="Nivel01Titulo">
    <w:name w:val="Nivel_01_Titulo"/>
    <w:basedOn w:val="Ttulo1"/>
    <w:next w:val="Normal"/>
    <w:link w:val="Nivel01TituloChar"/>
    <w:qFormat/>
    <w:rsid w:val="009F1209"/>
    <w:pPr>
      <w:keepNext/>
      <w:keepLines/>
      <w:widowControl/>
      <w:tabs>
        <w:tab w:val="num" w:pos="360"/>
        <w:tab w:val="left" w:pos="567"/>
      </w:tabs>
      <w:autoSpaceDE/>
      <w:autoSpaceDN/>
      <w:spacing w:before="240"/>
      <w:ind w:left="0"/>
      <w:jc w:val="both"/>
    </w:pPr>
    <w:rPr>
      <w:rFonts w:eastAsiaTheme="majorEastAsia" w:cs="Times New Roman"/>
      <w:sz w:val="20"/>
      <w:szCs w:val="20"/>
      <w:lang w:val="pt-BR" w:eastAsia="pt-BR"/>
    </w:rPr>
  </w:style>
  <w:style w:type="character" w:customStyle="1" w:styleId="Nivel01TituloChar">
    <w:name w:val="Nivel_01_Titulo Char"/>
    <w:basedOn w:val="Fontepargpadro"/>
    <w:link w:val="Nivel01Titulo"/>
    <w:locked/>
    <w:rsid w:val="009F1209"/>
    <w:rPr>
      <w:rFonts w:ascii="Arial" w:eastAsiaTheme="majorEastAsia" w:hAnsi="Arial" w:cs="Times New Roman"/>
      <w:b/>
      <w:bCs/>
      <w:sz w:val="20"/>
      <w:szCs w:val="20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2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2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565650-CEE4-4B02-BAB6-7C8934828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1105</Words>
  <Characters>5968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PP02 TRANSPORTE ESCOLAR</vt:lpstr>
    </vt:vector>
  </TitlesOfParts>
  <Company/>
  <LinksUpToDate>false</LinksUpToDate>
  <CharactersWithSpaces>7059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PP02 TRANSPORTE ESCOLAR</dc:title>
  <dc:creator>Vanessa</dc:creator>
  <cp:lastModifiedBy>compras pmpx</cp:lastModifiedBy>
  <cp:revision>10</cp:revision>
  <cp:lastPrinted>2024-03-11T14:58:00Z</cp:lastPrinted>
  <dcterms:created xsi:type="dcterms:W3CDTF">2025-06-16T11:53:00Z</dcterms:created>
  <dcterms:modified xsi:type="dcterms:W3CDTF">2025-09-16T14:13:00Z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2024-01-18T00:00:00Z</vt:filetime>
  </property>
  <property fmtid="{D5CDD505-2E9C-101B-9397-08002B2CF9AE}" pid="3" name="LastSaved">
    <vt:filetime>2024-01-25T00:00:00Z</vt:filetime>
  </property>
  <property fmtid="{D5CDD505-2E9C-101B-9397-08002B2CF9AE}" pid="4" name="Producer">
    <vt:lpwstr>Microsoft: Print To PDF</vt:lpwstr>
  </property>
</Properties>
</file>