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8C56C62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D5EB3">
        <w:rPr>
          <w:rFonts w:ascii="Times New Roman" w:hAnsi="Times New Roman" w:cs="Times New Roman"/>
          <w:sz w:val="21"/>
          <w:szCs w:val="21"/>
        </w:rPr>
        <w:t>442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DD5EB3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9221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- PREGÃO PRESENCIAL 0</w:t>
      </w:r>
      <w:r w:rsidR="00DD5EB3">
        <w:rPr>
          <w:rFonts w:ascii="Times New Roman" w:hAnsi="Times New Roman" w:cs="Times New Roman"/>
          <w:sz w:val="21"/>
          <w:szCs w:val="21"/>
        </w:rPr>
        <w:t>23</w:t>
      </w:r>
      <w:r>
        <w:rPr>
          <w:rFonts w:ascii="Times New Roman" w:hAnsi="Times New Roman" w:cs="Times New Roman"/>
          <w:sz w:val="21"/>
          <w:szCs w:val="21"/>
        </w:rPr>
        <w:t>-202</w:t>
      </w:r>
      <w:bookmarkEnd w:id="0"/>
      <w:r w:rsidR="00DD5EB3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611D580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23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DD5EB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3B8CE51A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D33AB4" w:rsidRPr="00D33AB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D33AB4" w:rsidRPr="00A27CFD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F66A50" w:rsidRPr="00DD5EB3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para Secretaria </w:t>
      </w:r>
      <w:r w:rsidR="00F66A50">
        <w:rPr>
          <w:rStyle w:val="fontstyle01"/>
          <w:rFonts w:ascii="Times New Roman" w:hAnsi="Times New Roman" w:cs="Times New Roman"/>
          <w:b w:val="0"/>
          <w:sz w:val="21"/>
          <w:szCs w:val="21"/>
        </w:rPr>
        <w:t>do Desenvolvimento, Turismo e Mercosul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F66A50">
        <w:rPr>
          <w:rStyle w:val="fontstyle01"/>
          <w:rFonts w:ascii="Times New Roman" w:hAnsi="Times New Roman" w:cs="Times New Roman"/>
          <w:b w:val="0"/>
          <w:sz w:val="21"/>
          <w:szCs w:val="21"/>
        </w:rPr>
        <w:t>033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F66A50">
        <w:rPr>
          <w:rStyle w:val="fontstyle01"/>
          <w:rFonts w:ascii="Times New Roman" w:hAnsi="Times New Roman" w:cs="Times New Roman"/>
          <w:b w:val="0"/>
          <w:sz w:val="21"/>
          <w:szCs w:val="21"/>
        </w:rPr>
        <w:t>obra do muro do mirante do rio Uruguai</w:t>
      </w:r>
      <w:r w:rsidR="00D33AB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33AB4" w:rsidRPr="00A27CFD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1F44191" w:rsidR="00D71796" w:rsidRPr="00990A34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5DC848C3" w:rsidR="00D71796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7,5 TON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469051B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66A50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452" w:type="dxa"/>
          </w:tcPr>
          <w:p w14:paraId="3C5A8D96" w14:textId="3E47E932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66A50">
              <w:rPr>
                <w:b/>
                <w:bCs/>
                <w:sz w:val="21"/>
                <w:szCs w:val="21"/>
              </w:rPr>
              <w:t>723,75</w:t>
            </w:r>
          </w:p>
        </w:tc>
      </w:tr>
      <w:tr w:rsidR="00F66A50" w:rsidRPr="00990A34" w14:paraId="3912A987" w14:textId="77777777" w:rsidTr="00CA21FB">
        <w:tc>
          <w:tcPr>
            <w:tcW w:w="794" w:type="dxa"/>
            <w:shd w:val="clear" w:color="auto" w:fill="auto"/>
          </w:tcPr>
          <w:p w14:paraId="50FCBD20" w14:textId="0C1B0A57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1523" w:type="dxa"/>
          </w:tcPr>
          <w:p w14:paraId="0AF06219" w14:textId="389CAE5F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600 UNID</w:t>
            </w:r>
          </w:p>
        </w:tc>
        <w:tc>
          <w:tcPr>
            <w:tcW w:w="4651" w:type="dxa"/>
            <w:shd w:val="clear" w:color="auto" w:fill="auto"/>
          </w:tcPr>
          <w:p w14:paraId="42F01B05" w14:textId="05E074E7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GRES 40X20X10</w:t>
            </w:r>
            <w:r w:rsidR="0075281D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</w:tcPr>
          <w:p w14:paraId="104962AA" w14:textId="6F66D353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R$ 6,80</w:t>
            </w:r>
          </w:p>
        </w:tc>
        <w:tc>
          <w:tcPr>
            <w:tcW w:w="1452" w:type="dxa"/>
          </w:tcPr>
          <w:p w14:paraId="6A5AD10C" w14:textId="3ED716EF" w:rsidR="00F66A50" w:rsidRDefault="00F66A5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R$ 4.080,00</w:t>
            </w:r>
          </w:p>
        </w:tc>
      </w:tr>
      <w:tr w:rsidR="000F487F" w:rsidRPr="00990A34" w14:paraId="283B4845" w14:textId="77777777" w:rsidTr="00CA21FB">
        <w:tc>
          <w:tcPr>
            <w:tcW w:w="794" w:type="dxa"/>
            <w:shd w:val="clear" w:color="auto" w:fill="auto"/>
          </w:tcPr>
          <w:p w14:paraId="3BCF575C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1C572D2E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576CFF7F" w14:textId="2C0E6700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0B929769" w14:textId="77777777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11C75CAE" w14:textId="62405F28" w:rsidR="000F487F" w:rsidRDefault="000F487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R$ 4.803,75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6AD53A39" w14:textId="77777777" w:rsidR="00D33AB4" w:rsidRPr="00A27CFD" w:rsidRDefault="00D33AB4" w:rsidP="00D33AB4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até </w:t>
      </w:r>
      <w:r>
        <w:rPr>
          <w:rFonts w:ascii="Times New Roman" w:hAnsi="Times New Roman" w:cs="Times New Roman"/>
          <w:bCs/>
          <w:iCs/>
          <w:sz w:val="21"/>
          <w:szCs w:val="21"/>
        </w:rPr>
        <w:t>31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dezembro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 xml:space="preserve"> de </w:t>
      </w:r>
      <w:r>
        <w:rPr>
          <w:rFonts w:ascii="Times New Roman" w:hAnsi="Times New Roman" w:cs="Times New Roman"/>
          <w:bCs/>
          <w:iCs/>
          <w:sz w:val="21"/>
          <w:szCs w:val="21"/>
        </w:rPr>
        <w:t>2025</w:t>
      </w:r>
      <w:r w:rsidRPr="00A27CFD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56CA68C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6058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6058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124E6C1" w:rsidR="00B47F56" w:rsidRPr="00957C10" w:rsidRDefault="004F50EC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C20FC">
        <w:rPr>
          <w:rFonts w:ascii="Times New Roman" w:hAnsi="Times New Roman"/>
          <w:sz w:val="20"/>
        </w:rPr>
        <w:t xml:space="preserve">Gestor do contrato </w:t>
      </w:r>
      <w:r w:rsidR="00DB6794">
        <w:rPr>
          <w:rFonts w:ascii="Times New Roman" w:hAnsi="Times New Roman"/>
          <w:sz w:val="20"/>
        </w:rPr>
        <w:t>Ovidio Kaiser</w:t>
      </w:r>
      <w:r w:rsidRPr="009C20FC">
        <w:rPr>
          <w:rFonts w:ascii="Times New Roman" w:hAnsi="Times New Roman"/>
          <w:sz w:val="20"/>
        </w:rPr>
        <w:t xml:space="preserve"> e Fiscal </w:t>
      </w:r>
      <w:r w:rsidR="00DB6794">
        <w:rPr>
          <w:rFonts w:ascii="Times New Roman" w:hAnsi="Times New Roman"/>
          <w:sz w:val="20"/>
        </w:rPr>
        <w:t>Alexandre da Silva Figueiredo</w:t>
      </w:r>
      <w:r w:rsidRPr="009C20FC">
        <w:rPr>
          <w:rFonts w:ascii="Times New Roman" w:hAnsi="Times New Roman"/>
          <w:sz w:val="20"/>
        </w:rPr>
        <w:t>, conforme portaria 965 de 01 de abril de 2025</w:t>
      </w:r>
      <w:r>
        <w:rPr>
          <w:rFonts w:ascii="Times New Roman" w:hAnsi="Times New Roman"/>
          <w:sz w:val="20"/>
        </w:rPr>
        <w:t xml:space="preserve"> e Portaria 992 de 03 de abril de 2025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ECAC14E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C67E5B">
        <w:rPr>
          <w:rFonts w:ascii="Times New Roman" w:hAnsi="Times New Roman"/>
          <w:sz w:val="21"/>
          <w:szCs w:val="21"/>
        </w:rPr>
        <w:t>4.803,75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C67E5B">
        <w:rPr>
          <w:rFonts w:ascii="Times New Roman" w:hAnsi="Times New Roman"/>
          <w:sz w:val="21"/>
          <w:szCs w:val="21"/>
        </w:rPr>
        <w:t>Quatro Mil Oitocentos e três reais e Setenta e Cinco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85003D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23/2025.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36727B22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41453">
        <w:rPr>
          <w:rFonts w:ascii="Times New Roman" w:hAnsi="Times New Roman"/>
          <w:color w:val="000000"/>
          <w:sz w:val="21"/>
          <w:szCs w:val="21"/>
        </w:rPr>
        <w:t>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E41453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1A80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997D9F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FBF57B9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2920C29" w14:textId="77777777" w:rsidR="009752CC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77A0847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1029 - Expansão e Aperfeiçoamento da Infraestrutura Turística </w:t>
      </w:r>
    </w:p>
    <w:p w14:paraId="1F9C8D92" w14:textId="77777777" w:rsidR="006F1382" w:rsidRDefault="006F1382" w:rsidP="006F1382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4490 51 - O</w:t>
      </w:r>
      <w:bookmarkStart w:id="6" w:name="_GoBack"/>
      <w:bookmarkEnd w:id="6"/>
      <w:r>
        <w:rPr>
          <w:rFonts w:ascii="Times New Roman" w:hAnsi="Times New Roman"/>
          <w:b w:val="0"/>
          <w:bCs w:val="0"/>
          <w:sz w:val="21"/>
          <w:szCs w:val="21"/>
        </w:rPr>
        <w:t xml:space="preserve">bras e Instalações </w:t>
      </w:r>
    </w:p>
    <w:p w14:paraId="577B089B" w14:textId="77777777" w:rsidR="009752CC" w:rsidRPr="003A380E" w:rsidRDefault="009752CC" w:rsidP="009752C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1C04E5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752CC">
        <w:rPr>
          <w:rFonts w:ascii="Times New Roman" w:hAnsi="Times New Roman"/>
          <w:bCs/>
          <w:sz w:val="21"/>
          <w:szCs w:val="21"/>
        </w:rPr>
        <w:t>0</w:t>
      </w:r>
      <w:r w:rsidR="006C338E">
        <w:rPr>
          <w:rFonts w:ascii="Times New Roman" w:hAnsi="Times New Roman"/>
          <w:bCs/>
          <w:sz w:val="21"/>
          <w:szCs w:val="21"/>
        </w:rPr>
        <w:t>8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6C338E">
        <w:rPr>
          <w:rFonts w:ascii="Times New Roman" w:hAnsi="Times New Roman"/>
          <w:bCs/>
          <w:sz w:val="21"/>
          <w:szCs w:val="21"/>
        </w:rPr>
        <w:t>outubro</w:t>
      </w:r>
      <w:r w:rsidR="00957C10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487F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0EC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338E"/>
    <w:rsid w:val="006C6CCB"/>
    <w:rsid w:val="006D6B9C"/>
    <w:rsid w:val="006E1505"/>
    <w:rsid w:val="006F1382"/>
    <w:rsid w:val="0070164A"/>
    <w:rsid w:val="00703D34"/>
    <w:rsid w:val="00704E39"/>
    <w:rsid w:val="00722FB4"/>
    <w:rsid w:val="00742655"/>
    <w:rsid w:val="00746484"/>
    <w:rsid w:val="00747500"/>
    <w:rsid w:val="0075281D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0391"/>
    <w:rsid w:val="009007BD"/>
    <w:rsid w:val="009064B0"/>
    <w:rsid w:val="00913B3D"/>
    <w:rsid w:val="00922197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2CC"/>
    <w:rsid w:val="0097573E"/>
    <w:rsid w:val="0097640F"/>
    <w:rsid w:val="00980471"/>
    <w:rsid w:val="00983FEF"/>
    <w:rsid w:val="0099147F"/>
    <w:rsid w:val="00995E29"/>
    <w:rsid w:val="00996698"/>
    <w:rsid w:val="00997D9F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46D3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67E5B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33AB4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B6794"/>
    <w:rsid w:val="00DC1C66"/>
    <w:rsid w:val="00DD2128"/>
    <w:rsid w:val="00DD30CF"/>
    <w:rsid w:val="00DD5EB3"/>
    <w:rsid w:val="00E05AD0"/>
    <w:rsid w:val="00E111BF"/>
    <w:rsid w:val="00E25034"/>
    <w:rsid w:val="00E323B5"/>
    <w:rsid w:val="00E36555"/>
    <w:rsid w:val="00E37A68"/>
    <w:rsid w:val="00E41453"/>
    <w:rsid w:val="00E42B67"/>
    <w:rsid w:val="00E46058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66A50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AFCA-37BF-463B-AD57-CBB1714B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20</cp:revision>
  <cp:lastPrinted>2024-03-11T14:58:00Z</cp:lastPrinted>
  <dcterms:created xsi:type="dcterms:W3CDTF">2025-06-16T11:53:00Z</dcterms:created>
  <dcterms:modified xsi:type="dcterms:W3CDTF">2025-10-08T17:51:00Z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