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4552AFEE" w:rsidR="00286226" w:rsidRPr="00C469BA" w:rsidRDefault="009C0829" w:rsidP="003674EF">
      <w:pPr>
        <w:pStyle w:val="Ttulo3"/>
        <w:spacing w:line="276" w:lineRule="auto"/>
        <w:ind w:left="0"/>
        <w:jc w:val="center"/>
        <w:rPr>
          <w:sz w:val="20"/>
          <w:szCs w:val="20"/>
        </w:rPr>
      </w:pPr>
      <w:r w:rsidRPr="00C469BA">
        <w:rPr>
          <w:sz w:val="20"/>
          <w:szCs w:val="20"/>
        </w:rPr>
        <w:t>CONTRATO</w:t>
      </w:r>
      <w:r w:rsidR="003B4019" w:rsidRPr="00C469BA">
        <w:rPr>
          <w:sz w:val="20"/>
          <w:szCs w:val="20"/>
        </w:rPr>
        <w:t xml:space="preserve"> 45</w:t>
      </w:r>
      <w:r w:rsidR="00B62C12">
        <w:rPr>
          <w:sz w:val="20"/>
          <w:szCs w:val="20"/>
        </w:rPr>
        <w:t>2</w:t>
      </w:r>
      <w:r w:rsidR="003B4019" w:rsidRPr="00C469BA">
        <w:rPr>
          <w:sz w:val="20"/>
          <w:szCs w:val="20"/>
        </w:rPr>
        <w:t>-2025 PARA AQUISIÇÃO DE IMPLEMENTOS AGRÍCOLAS PARA A SECRETARIA MUNICIPAL DE AGRICULTURA ABASTECIMENTO E MEIO AMBIENTE DO MUNICÍPIO DE PORTO XAVIER/RS – PREGÃO ELETRÔNICO 014-2025.</w:t>
      </w:r>
    </w:p>
    <w:p w14:paraId="604BC439" w14:textId="77777777" w:rsidR="00C469BA" w:rsidRPr="00C469BA" w:rsidRDefault="00C469BA" w:rsidP="005F1539">
      <w:pPr>
        <w:widowControl/>
        <w:adjustRightInd w:val="0"/>
        <w:ind w:firstLine="1134"/>
        <w:jc w:val="both"/>
        <w:rPr>
          <w:sz w:val="20"/>
          <w:szCs w:val="20"/>
        </w:rPr>
      </w:pPr>
    </w:p>
    <w:p w14:paraId="7B7C6910" w14:textId="274972A5" w:rsidR="005F1539" w:rsidRPr="00A23AD6" w:rsidRDefault="005F1539" w:rsidP="00B62C12">
      <w:pPr>
        <w:pStyle w:val="Default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C469BA">
        <w:rPr>
          <w:rFonts w:ascii="Times New Roman" w:hAnsi="Times New Roman" w:cs="Times New Roman"/>
          <w:sz w:val="20"/>
          <w:szCs w:val="20"/>
        </w:rPr>
        <w:t xml:space="preserve">O </w:t>
      </w:r>
      <w:r w:rsidRPr="00C469BA">
        <w:rPr>
          <w:rFonts w:ascii="Times New Roman" w:hAnsi="Times New Roman" w:cs="Times New Roman"/>
          <w:b/>
          <w:bCs/>
          <w:sz w:val="20"/>
          <w:szCs w:val="20"/>
        </w:rPr>
        <w:t xml:space="preserve">MUNICÍPIO DE </w:t>
      </w:r>
      <w:r w:rsidRPr="00B62C12">
        <w:rPr>
          <w:rFonts w:ascii="Times New Roman" w:hAnsi="Times New Roman" w:cs="Times New Roman"/>
          <w:b/>
          <w:bCs/>
          <w:sz w:val="20"/>
          <w:szCs w:val="20"/>
        </w:rPr>
        <w:t xml:space="preserve">PORTO XAVIER - RS, </w:t>
      </w:r>
      <w:r w:rsidRPr="00B62C12">
        <w:rPr>
          <w:rFonts w:ascii="Times New Roman" w:hAnsi="Times New Roman" w:cs="Times New Roman"/>
          <w:sz w:val="20"/>
          <w:szCs w:val="20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="00B62C12" w:rsidRPr="00B62C12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B62C12" w:rsidRPr="00B62C12">
        <w:rPr>
          <w:rFonts w:ascii="Times New Roman" w:eastAsiaTheme="minorHAnsi" w:hAnsi="Times New Roman" w:cs="Times New Roman"/>
          <w:b/>
          <w:bCs/>
          <w:sz w:val="20"/>
          <w:szCs w:val="20"/>
        </w:rPr>
        <w:t>NM INDUSTRIA E COMERCIO DE MAQUINAS AGRICOLAS LTDA</w:t>
      </w:r>
      <w:r w:rsidRPr="00B62C12">
        <w:rPr>
          <w:rFonts w:ascii="Times New Roman" w:hAnsi="Times New Roman" w:cs="Times New Roman"/>
          <w:sz w:val="20"/>
          <w:szCs w:val="20"/>
        </w:rPr>
        <w:t xml:space="preserve">, inscrita no CNPJ n° </w:t>
      </w:r>
      <w:r w:rsidR="00B62C12">
        <w:rPr>
          <w:rFonts w:ascii="Times New Roman" w:hAnsi="Times New Roman" w:cs="Times New Roman"/>
          <w:sz w:val="20"/>
          <w:szCs w:val="20"/>
        </w:rPr>
        <w:t>24.735.598/0001-25</w:t>
      </w:r>
      <w:r w:rsidRPr="00B62C12">
        <w:rPr>
          <w:rFonts w:ascii="Times New Roman" w:hAnsi="Times New Roman" w:cs="Times New Roman"/>
          <w:sz w:val="20"/>
          <w:szCs w:val="20"/>
        </w:rPr>
        <w:t xml:space="preserve">, com sede na </w:t>
      </w:r>
      <w:r w:rsidR="00B62C12">
        <w:rPr>
          <w:rFonts w:ascii="Times New Roman" w:eastAsiaTheme="minorHAnsi" w:hAnsi="Times New Roman" w:cs="Times New Roman"/>
          <w:sz w:val="20"/>
          <w:szCs w:val="20"/>
        </w:rPr>
        <w:t xml:space="preserve">Rod. SC 370, </w:t>
      </w:r>
      <w:r w:rsidR="00A23AD6">
        <w:rPr>
          <w:rFonts w:ascii="Times New Roman" w:eastAsiaTheme="minorHAnsi" w:hAnsi="Times New Roman" w:cs="Times New Roman"/>
          <w:sz w:val="20"/>
          <w:szCs w:val="20"/>
        </w:rPr>
        <w:t>Rio Pequeno, na cidade de Grão Para</w:t>
      </w:r>
      <w:r w:rsidRPr="00B62C12">
        <w:rPr>
          <w:rFonts w:ascii="Times New Roman" w:eastAsiaTheme="minorHAnsi" w:hAnsi="Times New Roman" w:cs="Times New Roman"/>
          <w:sz w:val="20"/>
          <w:szCs w:val="20"/>
        </w:rPr>
        <w:t>/</w:t>
      </w:r>
      <w:r w:rsidR="00B62C12">
        <w:rPr>
          <w:rFonts w:ascii="Times New Roman" w:eastAsiaTheme="minorHAnsi" w:hAnsi="Times New Roman" w:cs="Times New Roman"/>
          <w:sz w:val="20"/>
          <w:szCs w:val="20"/>
        </w:rPr>
        <w:t>SC</w:t>
      </w:r>
      <w:r w:rsidRPr="00B62C12">
        <w:rPr>
          <w:rFonts w:ascii="Times New Roman" w:hAnsi="Times New Roman" w:cs="Times New Roman"/>
          <w:sz w:val="20"/>
          <w:szCs w:val="20"/>
        </w:rPr>
        <w:t xml:space="preserve">, neste ato representada pelo Sr. </w:t>
      </w:r>
      <w:r w:rsidR="00B62C12">
        <w:rPr>
          <w:rFonts w:ascii="Times New Roman" w:hAnsi="Times New Roman" w:cs="Times New Roman"/>
          <w:sz w:val="20"/>
          <w:szCs w:val="20"/>
        </w:rPr>
        <w:t>Nilo Meurer</w:t>
      </w:r>
      <w:r w:rsidRPr="00B62C12">
        <w:rPr>
          <w:rFonts w:ascii="Times New Roman" w:hAnsi="Times New Roman" w:cs="Times New Roman"/>
          <w:sz w:val="20"/>
          <w:szCs w:val="20"/>
        </w:rPr>
        <w:t xml:space="preserve">, brasileiro, </w:t>
      </w:r>
      <w:r w:rsidRPr="00B62C12">
        <w:rPr>
          <w:rFonts w:ascii="Times New Roman" w:hAnsi="Times New Roman" w:cs="Times New Roman"/>
          <w:sz w:val="20"/>
          <w:szCs w:val="20"/>
        </w:rPr>
        <w:t>casado</w:t>
      </w:r>
      <w:r w:rsidRPr="00B62C12">
        <w:rPr>
          <w:rFonts w:ascii="Times New Roman" w:hAnsi="Times New Roman" w:cs="Times New Roman"/>
          <w:sz w:val="20"/>
          <w:szCs w:val="20"/>
        </w:rPr>
        <w:t xml:space="preserve">, portador da carteira de identidade n° </w:t>
      </w:r>
      <w:r w:rsidR="00B62C12">
        <w:rPr>
          <w:rFonts w:ascii="Times New Roman" w:hAnsi="Times New Roman" w:cs="Times New Roman"/>
          <w:sz w:val="20"/>
          <w:szCs w:val="20"/>
        </w:rPr>
        <w:t>141150</w:t>
      </w:r>
      <w:r w:rsidRPr="00B62C12">
        <w:rPr>
          <w:rFonts w:ascii="Times New Roman" w:hAnsi="Times New Roman" w:cs="Times New Roman"/>
          <w:sz w:val="20"/>
          <w:szCs w:val="20"/>
        </w:rPr>
        <w:t xml:space="preserve"> </w:t>
      </w:r>
      <w:r w:rsidR="00B62C12">
        <w:rPr>
          <w:rFonts w:ascii="Times New Roman" w:hAnsi="Times New Roman" w:cs="Times New Roman"/>
          <w:sz w:val="20"/>
          <w:szCs w:val="20"/>
        </w:rPr>
        <w:t>SESP</w:t>
      </w:r>
      <w:r w:rsidRPr="00B62C12">
        <w:rPr>
          <w:rFonts w:ascii="Times New Roman" w:hAnsi="Times New Roman" w:cs="Times New Roman"/>
          <w:sz w:val="20"/>
          <w:szCs w:val="20"/>
        </w:rPr>
        <w:t>/</w:t>
      </w:r>
      <w:r w:rsidR="00B62C12">
        <w:rPr>
          <w:rFonts w:ascii="Times New Roman" w:hAnsi="Times New Roman" w:cs="Times New Roman"/>
          <w:sz w:val="20"/>
          <w:szCs w:val="20"/>
        </w:rPr>
        <w:t>SC</w:t>
      </w:r>
      <w:r w:rsidRPr="00B62C12">
        <w:rPr>
          <w:rFonts w:ascii="Times New Roman" w:hAnsi="Times New Roman" w:cs="Times New Roman"/>
          <w:sz w:val="20"/>
          <w:szCs w:val="20"/>
        </w:rPr>
        <w:t xml:space="preserve">, CPF n° </w:t>
      </w:r>
      <w:r w:rsidR="00B62C12">
        <w:rPr>
          <w:rFonts w:ascii="Times New Roman" w:hAnsi="Times New Roman" w:cs="Times New Roman"/>
          <w:sz w:val="20"/>
          <w:szCs w:val="20"/>
        </w:rPr>
        <w:t>167.399.149-15</w:t>
      </w:r>
      <w:r w:rsidRPr="00B62C12">
        <w:rPr>
          <w:rFonts w:ascii="Times New Roman" w:hAnsi="Times New Roman" w:cs="Times New Roman"/>
          <w:sz w:val="20"/>
          <w:szCs w:val="20"/>
        </w:rPr>
        <w:t xml:space="preserve">, residente e domiciliado na </w:t>
      </w:r>
      <w:r w:rsidR="00B62C12">
        <w:rPr>
          <w:rFonts w:ascii="Times New Roman" w:eastAsiaTheme="minorHAnsi" w:hAnsi="Times New Roman" w:cs="Times New Roman"/>
          <w:sz w:val="20"/>
          <w:szCs w:val="20"/>
        </w:rPr>
        <w:t xml:space="preserve">Rua Estevão </w:t>
      </w:r>
      <w:proofErr w:type="spellStart"/>
      <w:r w:rsidR="00A23AD6">
        <w:rPr>
          <w:rFonts w:ascii="Times New Roman" w:eastAsiaTheme="minorHAnsi" w:hAnsi="Times New Roman" w:cs="Times New Roman"/>
          <w:sz w:val="20"/>
          <w:szCs w:val="20"/>
        </w:rPr>
        <w:t>Niehues</w:t>
      </w:r>
      <w:proofErr w:type="spellEnd"/>
      <w:r w:rsidRPr="00B62C12">
        <w:rPr>
          <w:rFonts w:ascii="Times New Roman" w:eastAsiaTheme="minorHAnsi" w:hAnsi="Times New Roman" w:cs="Times New Roman"/>
          <w:sz w:val="20"/>
          <w:szCs w:val="20"/>
        </w:rPr>
        <w:t xml:space="preserve">, nº </w:t>
      </w:r>
      <w:r w:rsidR="00A23AD6">
        <w:rPr>
          <w:rFonts w:ascii="Times New Roman" w:eastAsiaTheme="minorHAnsi" w:hAnsi="Times New Roman" w:cs="Times New Roman"/>
          <w:sz w:val="20"/>
          <w:szCs w:val="20"/>
        </w:rPr>
        <w:t>151</w:t>
      </w:r>
      <w:r w:rsidRPr="00B62C12">
        <w:rPr>
          <w:rFonts w:ascii="Times New Roman" w:eastAsiaTheme="minorHAnsi" w:hAnsi="Times New Roman" w:cs="Times New Roman"/>
          <w:sz w:val="20"/>
          <w:szCs w:val="20"/>
        </w:rPr>
        <w:t xml:space="preserve">, </w:t>
      </w:r>
      <w:r w:rsidR="00A23AD6">
        <w:rPr>
          <w:rFonts w:ascii="Times New Roman" w:eastAsiaTheme="minorHAnsi" w:hAnsi="Times New Roman" w:cs="Times New Roman"/>
          <w:sz w:val="20"/>
          <w:szCs w:val="20"/>
        </w:rPr>
        <w:t>Bairro Bela Vista</w:t>
      </w:r>
      <w:r w:rsidR="00A23AD6" w:rsidRPr="00B62C12">
        <w:rPr>
          <w:rFonts w:ascii="Times New Roman" w:eastAsiaTheme="minorHAnsi" w:hAnsi="Times New Roman" w:cs="Times New Roman"/>
          <w:sz w:val="20"/>
          <w:szCs w:val="20"/>
        </w:rPr>
        <w:t xml:space="preserve">, na cidade de </w:t>
      </w:r>
      <w:r w:rsidR="00A23AD6">
        <w:rPr>
          <w:rFonts w:ascii="Times New Roman" w:eastAsiaTheme="minorHAnsi" w:hAnsi="Times New Roman" w:cs="Times New Roman"/>
          <w:sz w:val="20"/>
          <w:szCs w:val="20"/>
        </w:rPr>
        <w:t>Braço do Norte</w:t>
      </w:r>
      <w:r w:rsidR="00A23AD6" w:rsidRPr="00B62C12">
        <w:rPr>
          <w:rFonts w:ascii="Times New Roman" w:eastAsiaTheme="minorHAnsi" w:hAnsi="Times New Roman" w:cs="Times New Roman"/>
          <w:sz w:val="20"/>
          <w:szCs w:val="20"/>
        </w:rPr>
        <w:t>/</w:t>
      </w:r>
      <w:r w:rsidR="00A23AD6">
        <w:rPr>
          <w:rFonts w:ascii="Times New Roman" w:eastAsiaTheme="minorHAnsi" w:hAnsi="Times New Roman" w:cs="Times New Roman"/>
          <w:sz w:val="20"/>
          <w:szCs w:val="20"/>
        </w:rPr>
        <w:t>SC</w:t>
      </w:r>
      <w:r w:rsidRPr="00B62C12">
        <w:rPr>
          <w:rFonts w:ascii="Times New Roman" w:hAnsi="Times New Roman" w:cs="Times New Roman"/>
          <w:sz w:val="20"/>
          <w:szCs w:val="20"/>
        </w:rPr>
        <w:t>, doravante denominada CONTRATADA, em justo e contratado, decorrente do Pregão Eletrônico nº 01</w:t>
      </w:r>
      <w:r w:rsidRPr="00B62C12">
        <w:rPr>
          <w:rFonts w:ascii="Times New Roman" w:hAnsi="Times New Roman" w:cs="Times New Roman"/>
          <w:sz w:val="20"/>
          <w:szCs w:val="20"/>
        </w:rPr>
        <w:t>4</w:t>
      </w:r>
      <w:r w:rsidRPr="00B62C12">
        <w:rPr>
          <w:rFonts w:ascii="Times New Roman" w:hAnsi="Times New Roman" w:cs="Times New Roman"/>
          <w:sz w:val="20"/>
          <w:szCs w:val="20"/>
        </w:rPr>
        <w:t xml:space="preserve">/2025, a consecução do objeto descrito na cláusula primeira, regendo-se pela Lei </w:t>
      </w:r>
      <w:r w:rsidRPr="00A23AD6">
        <w:rPr>
          <w:rFonts w:ascii="Times New Roman" w:hAnsi="Times New Roman" w:cs="Times New Roman"/>
          <w:sz w:val="20"/>
          <w:szCs w:val="20"/>
        </w:rPr>
        <w:t>Federal</w:t>
      </w:r>
      <w:r w:rsidRPr="00A23AD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23AD6">
        <w:rPr>
          <w:rFonts w:ascii="Times New Roman" w:hAnsi="Times New Roman" w:cs="Times New Roman"/>
          <w:sz w:val="20"/>
          <w:szCs w:val="20"/>
        </w:rPr>
        <w:t>nº 14.133/21 e</w:t>
      </w:r>
      <w:r w:rsidRPr="00A23AD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A23AD6">
        <w:rPr>
          <w:rFonts w:ascii="Times New Roman" w:hAnsi="Times New Roman" w:cs="Times New Roman"/>
          <w:sz w:val="20"/>
          <w:szCs w:val="20"/>
        </w:rPr>
        <w:t>alterações</w:t>
      </w:r>
      <w:r w:rsidRPr="00A23AD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A23AD6">
        <w:rPr>
          <w:rFonts w:ascii="Times New Roman" w:hAnsi="Times New Roman" w:cs="Times New Roman"/>
          <w:sz w:val="20"/>
          <w:szCs w:val="20"/>
        </w:rPr>
        <w:t>posteriores, principalmente nos casos omissos, e pelas cláusulas a seguir expressas, definidoras dos direitos, obrigações e responsabilidade das partes.</w:t>
      </w:r>
    </w:p>
    <w:p w14:paraId="3B1AE329" w14:textId="3DE7AA48" w:rsidR="003D5B43" w:rsidRPr="00A23AD6" w:rsidRDefault="003D5B43" w:rsidP="003D5B43">
      <w:pPr>
        <w:ind w:firstLine="1134"/>
        <w:jc w:val="both"/>
        <w:rPr>
          <w:sz w:val="20"/>
          <w:szCs w:val="20"/>
          <w:lang w:eastAsia="pt-BR"/>
        </w:rPr>
      </w:pPr>
    </w:p>
    <w:p w14:paraId="613D018E" w14:textId="77777777" w:rsidR="003D5B43" w:rsidRPr="00A23AD6" w:rsidRDefault="003D5B43" w:rsidP="003D5B43">
      <w:pPr>
        <w:tabs>
          <w:tab w:val="left" w:pos="284"/>
        </w:tabs>
        <w:ind w:firstLine="1134"/>
        <w:jc w:val="both"/>
        <w:rPr>
          <w:sz w:val="20"/>
          <w:szCs w:val="20"/>
        </w:rPr>
      </w:pPr>
      <w:r w:rsidRPr="00A23AD6">
        <w:rPr>
          <w:b/>
          <w:sz w:val="20"/>
          <w:szCs w:val="20"/>
        </w:rPr>
        <w:t>CLÁUSULA</w:t>
      </w:r>
      <w:r w:rsidRPr="00A23AD6">
        <w:rPr>
          <w:b/>
          <w:spacing w:val="53"/>
          <w:sz w:val="20"/>
          <w:szCs w:val="20"/>
        </w:rPr>
        <w:t xml:space="preserve">  </w:t>
      </w:r>
      <w:r w:rsidRPr="00A23AD6">
        <w:rPr>
          <w:b/>
          <w:sz w:val="20"/>
          <w:szCs w:val="20"/>
        </w:rPr>
        <w:t>PRIMEIRA</w:t>
      </w:r>
      <w:r w:rsidRPr="00A23AD6">
        <w:rPr>
          <w:b/>
          <w:spacing w:val="55"/>
          <w:sz w:val="20"/>
          <w:szCs w:val="20"/>
        </w:rPr>
        <w:t xml:space="preserve">  - </w:t>
      </w:r>
      <w:r w:rsidRPr="00A23AD6">
        <w:rPr>
          <w:b/>
          <w:sz w:val="20"/>
          <w:szCs w:val="20"/>
        </w:rPr>
        <w:t>DO OBJETO</w:t>
      </w:r>
    </w:p>
    <w:p w14:paraId="7C7183AB" w14:textId="71CF5227" w:rsidR="003D5B43" w:rsidRPr="00A23AD6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0"/>
          <w:szCs w:val="20"/>
        </w:rPr>
      </w:pPr>
      <w:r w:rsidRPr="00A23AD6">
        <w:rPr>
          <w:b/>
          <w:bCs/>
          <w:sz w:val="20"/>
          <w:szCs w:val="20"/>
        </w:rPr>
        <w:t>1.1</w:t>
      </w:r>
      <w:r w:rsidRPr="00A23AD6">
        <w:rPr>
          <w:bCs/>
          <w:sz w:val="20"/>
          <w:szCs w:val="20"/>
        </w:rPr>
        <w:t xml:space="preserve">.Constitui o objeto do presente a </w:t>
      </w:r>
      <w:r w:rsidR="00AD79CE" w:rsidRPr="00A23AD6">
        <w:rPr>
          <w:sz w:val="20"/>
          <w:szCs w:val="20"/>
        </w:rPr>
        <w:t>Aquisição de Implementos Agrícolas para a Secretaria Municipal de Agricultura Abastecimento e Meio Ambiente do Município de Porto Xavier/RS</w:t>
      </w:r>
      <w:r w:rsidRPr="00A23AD6">
        <w:rPr>
          <w:rStyle w:val="fontstyle01"/>
          <w:rFonts w:ascii="Times New Roman" w:hAnsi="Times New Roman"/>
          <w:b w:val="0"/>
          <w:bCs w:val="0"/>
          <w:sz w:val="20"/>
          <w:szCs w:val="20"/>
        </w:rPr>
        <w:t>, conforme descrição na tabela abaixo:</w:t>
      </w:r>
    </w:p>
    <w:p w14:paraId="1A524483" w14:textId="77777777" w:rsidR="00A23AD6" w:rsidRPr="00A23AD6" w:rsidRDefault="00A23AD6" w:rsidP="00A23AD6">
      <w:pPr>
        <w:tabs>
          <w:tab w:val="left" w:pos="8080"/>
        </w:tabs>
        <w:spacing w:line="278" w:lineRule="auto"/>
        <w:ind w:left="-284" w:right="-1"/>
        <w:jc w:val="both"/>
        <w:rPr>
          <w:spacing w:val="2"/>
          <w:sz w:val="20"/>
          <w:szCs w:val="20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708"/>
        <w:gridCol w:w="1418"/>
        <w:gridCol w:w="1417"/>
      </w:tblGrid>
      <w:tr w:rsidR="00A23AD6" w:rsidRPr="00A23AD6" w14:paraId="46CEE070" w14:textId="77777777" w:rsidTr="00973206">
        <w:trPr>
          <w:jc w:val="center"/>
        </w:trPr>
        <w:tc>
          <w:tcPr>
            <w:tcW w:w="846" w:type="dxa"/>
          </w:tcPr>
          <w:p w14:paraId="611B23BD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</w:rPr>
            </w:pPr>
            <w:r w:rsidRPr="00A23AD6">
              <w:rPr>
                <w:b/>
                <w:bCs/>
              </w:rPr>
              <w:t>ITEM</w:t>
            </w:r>
          </w:p>
        </w:tc>
        <w:tc>
          <w:tcPr>
            <w:tcW w:w="5812" w:type="dxa"/>
          </w:tcPr>
          <w:p w14:paraId="6936F4CE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</w:rPr>
            </w:pPr>
            <w:r w:rsidRPr="00A23AD6">
              <w:rPr>
                <w:b/>
                <w:bCs/>
              </w:rPr>
              <w:t>OBJETO</w:t>
            </w:r>
          </w:p>
        </w:tc>
        <w:tc>
          <w:tcPr>
            <w:tcW w:w="708" w:type="dxa"/>
          </w:tcPr>
          <w:p w14:paraId="7C5A794B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</w:rPr>
            </w:pPr>
            <w:r w:rsidRPr="00A23AD6">
              <w:rPr>
                <w:b/>
                <w:bCs/>
              </w:rPr>
              <w:t xml:space="preserve"> QTD</w:t>
            </w:r>
          </w:p>
        </w:tc>
        <w:tc>
          <w:tcPr>
            <w:tcW w:w="1418" w:type="dxa"/>
          </w:tcPr>
          <w:p w14:paraId="35EC391E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</w:rPr>
            </w:pPr>
            <w:r w:rsidRPr="00A23AD6">
              <w:rPr>
                <w:b/>
                <w:bCs/>
              </w:rPr>
              <w:t xml:space="preserve">V. UNIT. </w:t>
            </w:r>
          </w:p>
        </w:tc>
        <w:tc>
          <w:tcPr>
            <w:tcW w:w="1417" w:type="dxa"/>
          </w:tcPr>
          <w:p w14:paraId="42580BF0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</w:rPr>
            </w:pPr>
            <w:r w:rsidRPr="00A23AD6">
              <w:rPr>
                <w:b/>
                <w:bCs/>
              </w:rPr>
              <w:t>V. TOTAL</w:t>
            </w:r>
          </w:p>
        </w:tc>
      </w:tr>
      <w:tr w:rsidR="00A23AD6" w:rsidRPr="00A23AD6" w14:paraId="54053502" w14:textId="77777777" w:rsidTr="00973206">
        <w:trPr>
          <w:trHeight w:val="1218"/>
          <w:jc w:val="center"/>
        </w:trPr>
        <w:tc>
          <w:tcPr>
            <w:tcW w:w="846" w:type="dxa"/>
          </w:tcPr>
          <w:p w14:paraId="0984F1E5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  <w:r w:rsidRPr="00A23AD6">
              <w:rPr>
                <w:color w:val="000000"/>
                <w:shd w:val="clear" w:color="auto" w:fill="FFFFFF"/>
              </w:rPr>
              <w:t>02</w:t>
            </w:r>
          </w:p>
        </w:tc>
        <w:tc>
          <w:tcPr>
            <w:tcW w:w="5812" w:type="dxa"/>
          </w:tcPr>
          <w:p w14:paraId="4C40A36D" w14:textId="77777777" w:rsidR="00A23AD6" w:rsidRPr="00A23AD6" w:rsidRDefault="00A23AD6" w:rsidP="00973206">
            <w:pPr>
              <w:jc w:val="both"/>
            </w:pPr>
            <w:r w:rsidRPr="00A23AD6">
              <w:rPr>
                <w:b/>
                <w:bCs/>
              </w:rPr>
              <w:t>Aquisição de 7 (sete) Misturador/Homogeneizador</w:t>
            </w:r>
            <w:r w:rsidRPr="00A23AD6">
              <w:t xml:space="preserve"> de dejetos e efluentes de suínos; de fluxo descendente; motor blindado elétrico monofásico 05 cv, 220 de voltagem; material flutuante em polietileno; pés/aparador, eixo, hélice e a proteção para não haver contato com a  hélice, e fundo em aço inox.</w:t>
            </w:r>
          </w:p>
          <w:p w14:paraId="66CA6024" w14:textId="77777777" w:rsidR="00A23AD6" w:rsidRPr="00A23AD6" w:rsidRDefault="00A23AD6" w:rsidP="00973206">
            <w:pPr>
              <w:jc w:val="both"/>
              <w:rPr>
                <w:b/>
                <w:bCs/>
              </w:rPr>
            </w:pPr>
          </w:p>
        </w:tc>
        <w:tc>
          <w:tcPr>
            <w:tcW w:w="708" w:type="dxa"/>
          </w:tcPr>
          <w:p w14:paraId="7CD73338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jc w:val="both"/>
            </w:pPr>
            <w:r w:rsidRPr="00A23AD6">
              <w:t>07 un</w:t>
            </w:r>
          </w:p>
        </w:tc>
        <w:tc>
          <w:tcPr>
            <w:tcW w:w="1418" w:type="dxa"/>
          </w:tcPr>
          <w:p w14:paraId="66D4EBFE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jc w:val="both"/>
            </w:pPr>
            <w:r w:rsidRPr="00A23AD6">
              <w:t>R$ 12.650,00</w:t>
            </w:r>
          </w:p>
        </w:tc>
        <w:tc>
          <w:tcPr>
            <w:tcW w:w="1417" w:type="dxa"/>
          </w:tcPr>
          <w:p w14:paraId="116E6AD5" w14:textId="77777777" w:rsidR="00A23AD6" w:rsidRPr="00A23AD6" w:rsidRDefault="00A23AD6" w:rsidP="00973206">
            <w:pPr>
              <w:tabs>
                <w:tab w:val="left" w:pos="1134"/>
              </w:tabs>
              <w:spacing w:line="360" w:lineRule="auto"/>
              <w:jc w:val="both"/>
            </w:pPr>
            <w:r w:rsidRPr="00A23AD6">
              <w:t>R$ 88.550,00</w:t>
            </w:r>
          </w:p>
        </w:tc>
      </w:tr>
    </w:tbl>
    <w:p w14:paraId="66CF8071" w14:textId="77777777" w:rsidR="00A23AD6" w:rsidRPr="00A23AD6" w:rsidRDefault="00A23AD6" w:rsidP="00A23AD6">
      <w:pPr>
        <w:tabs>
          <w:tab w:val="left" w:pos="1134"/>
        </w:tabs>
        <w:spacing w:line="360" w:lineRule="auto"/>
        <w:jc w:val="both"/>
        <w:rPr>
          <w:b/>
          <w:bCs/>
          <w:sz w:val="20"/>
          <w:szCs w:val="20"/>
        </w:rPr>
      </w:pPr>
    </w:p>
    <w:p w14:paraId="70DB3DCD" w14:textId="77777777" w:rsidR="003D5B43" w:rsidRPr="00C469BA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0"/>
          <w:szCs w:val="20"/>
        </w:rPr>
      </w:pPr>
      <w:r w:rsidRPr="00A23AD6">
        <w:rPr>
          <w:b/>
          <w:sz w:val="20"/>
          <w:szCs w:val="20"/>
        </w:rPr>
        <w:t xml:space="preserve">Paragrafo primeiro: </w:t>
      </w:r>
      <w:r w:rsidRPr="00A23AD6">
        <w:rPr>
          <w:sz w:val="20"/>
          <w:szCs w:val="20"/>
        </w:rPr>
        <w:t>A CONTRATADA</w:t>
      </w:r>
      <w:r w:rsidRPr="00C469BA">
        <w:rPr>
          <w:sz w:val="20"/>
          <w:szCs w:val="20"/>
        </w:rPr>
        <w:t xml:space="preserve">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C469BA" w:rsidRDefault="003D5B43" w:rsidP="003D5B43">
      <w:pPr>
        <w:pStyle w:val="Corpodetexto"/>
        <w:spacing w:before="245"/>
        <w:ind w:right="185" w:firstLine="1134"/>
        <w:rPr>
          <w:b/>
        </w:rPr>
      </w:pPr>
      <w:r w:rsidRPr="00C469BA">
        <w:rPr>
          <w:b/>
        </w:rPr>
        <w:t>CLÁUSULA SEGUNDA – DAS  CONDIÇÕES DE EXECUÇÃO</w:t>
      </w:r>
    </w:p>
    <w:p w14:paraId="5258171B" w14:textId="605B1FCA" w:rsidR="003D5B43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C469BA">
        <w:rPr>
          <w:b/>
          <w:sz w:val="20"/>
          <w:szCs w:val="20"/>
        </w:rPr>
        <w:t>2.1</w:t>
      </w:r>
      <w:r w:rsidRPr="00C469BA">
        <w:rPr>
          <w:sz w:val="20"/>
          <w:szCs w:val="20"/>
        </w:rPr>
        <w:t>. A Empresa deverá executar os serviços com o veículo indicado no momento da assinatura do Contrato.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  <w:t>2.2.</w:t>
      </w:r>
      <w:r w:rsidRPr="00C469BA">
        <w:rPr>
          <w:rStyle w:val="Ttulo1Char"/>
          <w:rFonts w:ascii="Times New Roman" w:hAnsi="Times New Roman" w:cs="Times New Roman"/>
          <w:sz w:val="20"/>
          <w:szCs w:val="20"/>
        </w:rPr>
        <w:t xml:space="preserve">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Os serviços serão executados diretamente pela Contratada, não sendo permitida a</w:t>
      </w:r>
      <w:r w:rsidRPr="00C469BA">
        <w:rPr>
          <w:b/>
          <w:color w:val="000000"/>
          <w:sz w:val="20"/>
          <w:szCs w:val="20"/>
        </w:rPr>
        <w:br/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subcontratação, sob pena de rescisão do contrato.</w:t>
      </w:r>
    </w:p>
    <w:p w14:paraId="187B4FA3" w14:textId="77777777" w:rsidR="003D5B43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>2.3.</w:t>
      </w:r>
      <w:r w:rsidRPr="00C469BA">
        <w:rPr>
          <w:rStyle w:val="Ttulo1Char"/>
          <w:rFonts w:ascii="Times New Roman" w:hAnsi="Times New Roman" w:cs="Times New Roman"/>
          <w:sz w:val="20"/>
          <w:szCs w:val="20"/>
        </w:rPr>
        <w:t xml:space="preserve">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Se houver necessidade de suspender (greve, pandemia, etc.) o serviço a contratante</w:t>
      </w:r>
      <w:r w:rsidRPr="00C469BA">
        <w:rPr>
          <w:b/>
          <w:color w:val="000000"/>
          <w:sz w:val="20"/>
          <w:szCs w:val="20"/>
        </w:rPr>
        <w:t xml:space="preserve">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notificará a contratada.</w:t>
      </w:r>
    </w:p>
    <w:p w14:paraId="4DAAD81C" w14:textId="77777777" w:rsidR="003D5B43" w:rsidRPr="00C469BA" w:rsidRDefault="003D5B43" w:rsidP="003D5B43">
      <w:pPr>
        <w:jc w:val="both"/>
        <w:rPr>
          <w:color w:val="000000"/>
          <w:sz w:val="20"/>
          <w:szCs w:val="20"/>
        </w:rPr>
      </w:pPr>
    </w:p>
    <w:p w14:paraId="2E319758" w14:textId="77777777" w:rsidR="003D5B43" w:rsidRPr="00C469BA" w:rsidRDefault="003D5B43" w:rsidP="003D5B43">
      <w:pPr>
        <w:ind w:firstLine="1134"/>
        <w:jc w:val="both"/>
        <w:rPr>
          <w:b/>
          <w:bCs/>
          <w:color w:val="000000"/>
          <w:sz w:val="20"/>
          <w:szCs w:val="20"/>
        </w:rPr>
      </w:pPr>
      <w:r w:rsidRPr="00C469BA">
        <w:rPr>
          <w:b/>
          <w:sz w:val="20"/>
          <w:szCs w:val="20"/>
        </w:rPr>
        <w:t xml:space="preserve">CLAUSULA TERCEIRA -  </w:t>
      </w:r>
      <w:r w:rsidRPr="00C469BA">
        <w:rPr>
          <w:b/>
          <w:bCs/>
          <w:color w:val="000000"/>
          <w:sz w:val="20"/>
          <w:szCs w:val="20"/>
        </w:rPr>
        <w:t>DOS DIREITOS E OBRIGAÇÕES</w:t>
      </w:r>
    </w:p>
    <w:p w14:paraId="3F87D765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</w:t>
      </w:r>
      <w:r w:rsidRPr="00C469BA">
        <w:rPr>
          <w:color w:val="000000"/>
          <w:sz w:val="20"/>
          <w:szCs w:val="20"/>
        </w:rPr>
        <w:t xml:space="preserve"> </w:t>
      </w:r>
      <w:r w:rsidRPr="00C469BA">
        <w:rPr>
          <w:b/>
          <w:color w:val="000000"/>
          <w:sz w:val="20"/>
          <w:szCs w:val="20"/>
        </w:rPr>
        <w:t>DA CONTRATANTE</w:t>
      </w:r>
    </w:p>
    <w:p w14:paraId="595F2205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3.1.1.</w:t>
      </w:r>
      <w:r w:rsidRPr="00C469BA">
        <w:rPr>
          <w:color w:val="000000"/>
          <w:sz w:val="20"/>
          <w:szCs w:val="20"/>
        </w:rPr>
        <w:t xml:space="preserve"> Aplicar as penalidades regulamentares e contratuais.</w:t>
      </w:r>
    </w:p>
    <w:p w14:paraId="31A8FBF9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 xml:space="preserve">3.1.2. </w:t>
      </w:r>
      <w:r w:rsidRPr="00C469BA">
        <w:rPr>
          <w:color w:val="000000"/>
          <w:sz w:val="20"/>
          <w:szCs w:val="20"/>
        </w:rPr>
        <w:t>Cumprir e fazer cumprir as cláusulas do presente Contrato.</w:t>
      </w:r>
    </w:p>
    <w:p w14:paraId="3AD75759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3.1.3.</w:t>
      </w:r>
      <w:r w:rsidRPr="00C469BA">
        <w:rPr>
          <w:color w:val="000000"/>
          <w:sz w:val="20"/>
          <w:szCs w:val="20"/>
        </w:rPr>
        <w:t xml:space="preserve"> Zelar pela boa qualidade do serviço, receber, apurar e solucionar queixas e reclamações dos alunos.</w:t>
      </w:r>
    </w:p>
    <w:p w14:paraId="723ECDA4" w14:textId="77777777" w:rsidR="003D5B43" w:rsidRPr="00C469BA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C469BA">
        <w:rPr>
          <w:b/>
          <w:color w:val="000000"/>
          <w:sz w:val="20"/>
          <w:szCs w:val="20"/>
        </w:rPr>
        <w:t>3.1.4.</w:t>
      </w:r>
      <w:r w:rsidRPr="00C469BA">
        <w:rPr>
          <w:color w:val="000000"/>
          <w:sz w:val="20"/>
          <w:szCs w:val="20"/>
        </w:rPr>
        <w:t xml:space="preserve"> Proceder o pagamento dos valores ora pactuados.</w:t>
      </w:r>
    </w:p>
    <w:p w14:paraId="0E0934E4" w14:textId="77777777" w:rsidR="003D5B43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>3.2. DA CONTRATADA</w:t>
      </w:r>
    </w:p>
    <w:p w14:paraId="123ECA19" w14:textId="77777777" w:rsidR="00F87297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 xml:space="preserve">3.2.1.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Realizar os serviços conforme previsto neste Contrato e no Instrumento Convocatório.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</w:r>
    </w:p>
    <w:p w14:paraId="0DDBEE90" w14:textId="77777777" w:rsidR="00F87297" w:rsidRPr="00C469BA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 xml:space="preserve">3.2.2.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Manter, durante todo o prazo de vigência contratual, as condições de habilitação e</w:t>
      </w:r>
      <w:r w:rsidRPr="00C469BA">
        <w:rPr>
          <w:b/>
          <w:color w:val="000000"/>
          <w:sz w:val="20"/>
          <w:szCs w:val="20"/>
        </w:rPr>
        <w:br/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qualificação compatíveis com a obrigação assumida.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</w:r>
    </w:p>
    <w:p w14:paraId="495BB6BF" w14:textId="77777777" w:rsidR="003D5B43" w:rsidRPr="00C469BA" w:rsidRDefault="003D5B43" w:rsidP="003D5B43">
      <w:pPr>
        <w:ind w:firstLine="1134"/>
        <w:jc w:val="both"/>
        <w:rPr>
          <w:b/>
          <w:bCs/>
          <w:color w:val="000000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 xml:space="preserve">3.2.3. </w:t>
      </w:r>
      <w:r w:rsidRPr="00C469BA">
        <w:rPr>
          <w:rStyle w:val="fontstyle01"/>
          <w:rFonts w:ascii="Times New Roman" w:hAnsi="Times New Roman"/>
          <w:b w:val="0"/>
          <w:sz w:val="20"/>
          <w:szCs w:val="20"/>
        </w:rPr>
        <w:t>Responder, direta ou indiretamente por quaisquer danos causados ao Contratante, aosalunos ou a terceiros, por dolo ou culpa.</w:t>
      </w:r>
      <w:r w:rsidRPr="00C469BA">
        <w:rPr>
          <w:rStyle w:val="fontstyle01"/>
          <w:rFonts w:ascii="Times New Roman" w:hAnsi="Times New Roman"/>
          <w:sz w:val="20"/>
          <w:szCs w:val="20"/>
        </w:rPr>
        <w:tab/>
      </w:r>
    </w:p>
    <w:p w14:paraId="5E7E8C36" w14:textId="77777777" w:rsidR="003D5B43" w:rsidRPr="00C469BA" w:rsidRDefault="003D5B43" w:rsidP="003D5B43">
      <w:pPr>
        <w:pStyle w:val="Corpodetexto"/>
        <w:ind w:right="185"/>
        <w:rPr>
          <w:b/>
        </w:rPr>
      </w:pPr>
    </w:p>
    <w:p w14:paraId="37D5D0C1" w14:textId="77777777" w:rsidR="003D5B43" w:rsidRPr="00C469BA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0"/>
          <w:szCs w:val="20"/>
        </w:rPr>
      </w:pPr>
      <w:r w:rsidRPr="00C469BA">
        <w:rPr>
          <w:rFonts w:ascii="Times New Roman" w:hAnsi="Times New Roman" w:cs="Times New Roman"/>
          <w:b/>
          <w:sz w:val="20"/>
          <w:szCs w:val="20"/>
        </w:rPr>
        <w:lastRenderedPageBreak/>
        <w:t>CLÁUSULA QUARTA – DOS ENCARGOS SOCIAIS</w:t>
      </w:r>
    </w:p>
    <w:p w14:paraId="20B64D7D" w14:textId="77777777" w:rsidR="003D5B43" w:rsidRPr="00C469BA" w:rsidRDefault="003D5B43" w:rsidP="003D5B43">
      <w:pPr>
        <w:ind w:firstLine="1134"/>
        <w:jc w:val="both"/>
        <w:rPr>
          <w:b/>
          <w:bCs/>
          <w:sz w:val="20"/>
          <w:szCs w:val="20"/>
        </w:rPr>
      </w:pPr>
      <w:r w:rsidRPr="00C469BA">
        <w:rPr>
          <w:b/>
          <w:bCs/>
          <w:sz w:val="20"/>
          <w:szCs w:val="20"/>
        </w:rPr>
        <w:t xml:space="preserve">4.1. </w:t>
      </w:r>
      <w:r w:rsidRPr="00C469BA">
        <w:rPr>
          <w:sz w:val="20"/>
          <w:szCs w:val="20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C469BA" w:rsidRDefault="003D5B43" w:rsidP="003D5B43">
      <w:pPr>
        <w:rPr>
          <w:b/>
          <w:sz w:val="20"/>
          <w:szCs w:val="20"/>
        </w:rPr>
      </w:pPr>
    </w:p>
    <w:p w14:paraId="5A6A6FCE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>CLÁUSULA QUINTA – DOS PRAZOS E DA VIGÊNCIA</w:t>
      </w:r>
    </w:p>
    <w:p w14:paraId="40502274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 xml:space="preserve">5.1. </w:t>
      </w:r>
      <w:r w:rsidRPr="00C469BA">
        <w:rPr>
          <w:sz w:val="20"/>
          <w:szCs w:val="20"/>
        </w:rPr>
        <w:t>O prazo de vigência do contrato será de 06 (seis) meses da assinatura do mesmo.</w:t>
      </w:r>
    </w:p>
    <w:p w14:paraId="5D469634" w14:textId="77777777" w:rsidR="003D5B43" w:rsidRPr="00C469BA" w:rsidRDefault="003D5B43" w:rsidP="003D5B43">
      <w:pPr>
        <w:rPr>
          <w:rStyle w:val="fontstyle01"/>
          <w:rFonts w:ascii="Times New Roman" w:hAnsi="Times New Roman"/>
          <w:b w:val="0"/>
          <w:sz w:val="20"/>
          <w:szCs w:val="20"/>
        </w:rPr>
      </w:pPr>
    </w:p>
    <w:p w14:paraId="77FD2F77" w14:textId="77777777" w:rsidR="003D5B43" w:rsidRPr="00C469BA" w:rsidRDefault="003D5B43" w:rsidP="003D5B43">
      <w:pPr>
        <w:ind w:firstLine="1134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>CLAUSULA SEXTA – DO VALOR E DO PAGAMENTO</w:t>
      </w:r>
    </w:p>
    <w:p w14:paraId="279240D5" w14:textId="6DBA1EE1" w:rsidR="00A23AD6" w:rsidRPr="00A23AD6" w:rsidRDefault="00A23AD6" w:rsidP="00A23AD6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A23AD6">
        <w:rPr>
          <w:rStyle w:val="fontstyle01"/>
          <w:rFonts w:ascii="Times New Roman" w:hAnsi="Times New Roman"/>
          <w:sz w:val="20"/>
          <w:szCs w:val="20"/>
        </w:rPr>
        <w:t>6</w:t>
      </w:r>
      <w:bookmarkStart w:id="0" w:name="_Hlk211243180"/>
      <w:r w:rsidRPr="00A23AD6">
        <w:rPr>
          <w:rStyle w:val="fontstyle01"/>
          <w:rFonts w:ascii="Times New Roman" w:hAnsi="Times New Roman"/>
          <w:sz w:val="20"/>
          <w:szCs w:val="20"/>
        </w:rPr>
        <w:t>.1.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 xml:space="preserve"> O valor total a ser pago </w:t>
      </w:r>
      <w:r w:rsidRPr="00A23AD6">
        <w:rPr>
          <w:sz w:val="20"/>
          <w:szCs w:val="20"/>
        </w:rPr>
        <w:t>R$ 88.550,00 (</w:t>
      </w:r>
      <w:r>
        <w:rPr>
          <w:sz w:val="20"/>
          <w:szCs w:val="20"/>
        </w:rPr>
        <w:t>Oitenta e Oito Mil Quinhentos e Cinquenta Reais</w:t>
      </w:r>
      <w:r w:rsidRPr="00A23AD6">
        <w:rPr>
          <w:sz w:val="20"/>
          <w:szCs w:val="20"/>
        </w:rPr>
        <w:t>).</w:t>
      </w:r>
    </w:p>
    <w:p w14:paraId="30CDF6D5" w14:textId="77777777" w:rsidR="00A23AD6" w:rsidRPr="00A23AD6" w:rsidRDefault="00A23AD6" w:rsidP="00A23AD6">
      <w:pPr>
        <w:ind w:firstLine="1134"/>
        <w:jc w:val="both"/>
        <w:rPr>
          <w:sz w:val="20"/>
          <w:szCs w:val="20"/>
        </w:rPr>
      </w:pPr>
      <w:r w:rsidRPr="00A23AD6">
        <w:rPr>
          <w:rStyle w:val="fontstyle01"/>
          <w:rFonts w:ascii="Times New Roman" w:hAnsi="Times New Roman"/>
          <w:sz w:val="20"/>
          <w:szCs w:val="20"/>
        </w:rPr>
        <w:t>6.2.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O pagamento será efetuado obedecendo ao Termo de Referência.</w:t>
      </w:r>
    </w:p>
    <w:p w14:paraId="68831FD8" w14:textId="77777777" w:rsidR="00A23AD6" w:rsidRPr="00A23AD6" w:rsidRDefault="00A23AD6" w:rsidP="00A23AD6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A23AD6">
        <w:rPr>
          <w:b/>
          <w:sz w:val="20"/>
          <w:szCs w:val="20"/>
        </w:rPr>
        <w:t xml:space="preserve">6.3. 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096992D7" w14:textId="77777777" w:rsidR="00A23AD6" w:rsidRPr="00A23AD6" w:rsidRDefault="00A23AD6" w:rsidP="00A23AD6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A23AD6">
        <w:rPr>
          <w:b/>
          <w:sz w:val="20"/>
          <w:szCs w:val="20"/>
        </w:rPr>
        <w:t xml:space="preserve">6.4. 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A23AD6">
        <w:rPr>
          <w:b/>
          <w:color w:val="000000"/>
          <w:sz w:val="20"/>
          <w:szCs w:val="20"/>
        </w:rPr>
        <w:t xml:space="preserve"> </w:t>
      </w:r>
      <w:r w:rsidRPr="00A23AD6">
        <w:rPr>
          <w:rStyle w:val="fontstyle01"/>
          <w:rFonts w:ascii="Times New Roman" w:hAnsi="Times New Roman"/>
          <w:b w:val="0"/>
          <w:sz w:val="20"/>
          <w:szCs w:val="20"/>
        </w:rPr>
        <w:t>Edital; inclusive ações na justiça de reclamações trabalhistas dos motoristas da empresa.</w:t>
      </w:r>
    </w:p>
    <w:p w14:paraId="3232EEC4" w14:textId="77777777" w:rsidR="00A23AD6" w:rsidRPr="00A23AD6" w:rsidRDefault="00A23AD6" w:rsidP="00A23AD6">
      <w:pPr>
        <w:ind w:firstLine="1134"/>
        <w:jc w:val="both"/>
        <w:rPr>
          <w:b/>
          <w:sz w:val="20"/>
          <w:szCs w:val="20"/>
        </w:rPr>
      </w:pPr>
      <w:r w:rsidRPr="00A23AD6">
        <w:rPr>
          <w:b/>
          <w:bCs/>
          <w:sz w:val="20"/>
          <w:szCs w:val="20"/>
        </w:rPr>
        <w:t xml:space="preserve">6.5. </w:t>
      </w:r>
      <w:r w:rsidRPr="00A23AD6">
        <w:rPr>
          <w:sz w:val="20"/>
          <w:szCs w:val="20"/>
        </w:rPr>
        <w:t xml:space="preserve">Serão processadas as retenções previdenciárias, fiscais e tributárias nos termos da lei queregula a matéria. </w:t>
      </w:r>
      <w:bookmarkEnd w:id="0"/>
    </w:p>
    <w:p w14:paraId="0238DE3A" w14:textId="77777777" w:rsidR="003D5B43" w:rsidRPr="00C469BA" w:rsidRDefault="003D5B43" w:rsidP="003D5B43">
      <w:pPr>
        <w:pStyle w:val="Ttulo3"/>
        <w:tabs>
          <w:tab w:val="left" w:pos="720"/>
        </w:tabs>
        <w:spacing w:before="0"/>
        <w:rPr>
          <w:sz w:val="20"/>
          <w:szCs w:val="20"/>
        </w:rPr>
      </w:pPr>
    </w:p>
    <w:p w14:paraId="5AB1F6C4" w14:textId="77777777" w:rsidR="003D5B43" w:rsidRPr="00C469BA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0"/>
          <w:szCs w:val="20"/>
          <w:lang w:val="pt-BR"/>
        </w:rPr>
      </w:pPr>
      <w:r w:rsidRPr="00C469BA">
        <w:rPr>
          <w:sz w:val="20"/>
          <w:szCs w:val="20"/>
        </w:rPr>
        <w:t xml:space="preserve">CLÁUSULA </w:t>
      </w:r>
      <w:r w:rsidRPr="00C469BA">
        <w:rPr>
          <w:sz w:val="20"/>
          <w:szCs w:val="20"/>
          <w:lang w:val="pt-BR"/>
        </w:rPr>
        <w:t>SÉTIMA</w:t>
      </w:r>
      <w:r w:rsidRPr="00C469BA">
        <w:rPr>
          <w:sz w:val="20"/>
          <w:szCs w:val="20"/>
        </w:rPr>
        <w:t xml:space="preserve">– </w:t>
      </w:r>
      <w:r w:rsidRPr="00C469BA">
        <w:rPr>
          <w:sz w:val="20"/>
          <w:szCs w:val="20"/>
          <w:lang w:val="pt-BR"/>
        </w:rPr>
        <w:t xml:space="preserve"> DO RECURSO FINANCEIRO</w:t>
      </w:r>
    </w:p>
    <w:p w14:paraId="785490AC" w14:textId="77777777" w:rsidR="003D5B43" w:rsidRPr="00C469BA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0"/>
          <w:szCs w:val="20"/>
        </w:rPr>
      </w:pPr>
      <w:r w:rsidRPr="00C469BA">
        <w:rPr>
          <w:sz w:val="20"/>
          <w:szCs w:val="20"/>
          <w:lang w:val="pt-BR"/>
        </w:rPr>
        <w:t xml:space="preserve">7.1. </w:t>
      </w:r>
      <w:r w:rsidRPr="00C469BA">
        <w:rPr>
          <w:b w:val="0"/>
          <w:sz w:val="20"/>
          <w:szCs w:val="20"/>
        </w:rPr>
        <w:t>As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despesas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decorrentes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deste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contrato,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correrão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à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conta</w:t>
      </w:r>
      <w:r w:rsidRPr="00C469BA">
        <w:rPr>
          <w:b w:val="0"/>
          <w:spacing w:val="40"/>
          <w:sz w:val="20"/>
          <w:szCs w:val="20"/>
        </w:rPr>
        <w:t xml:space="preserve"> </w:t>
      </w:r>
      <w:r w:rsidRPr="00C469BA">
        <w:rPr>
          <w:b w:val="0"/>
          <w:sz w:val="20"/>
          <w:szCs w:val="20"/>
        </w:rPr>
        <w:t>de dotação orçamentária:</w:t>
      </w:r>
    </w:p>
    <w:p w14:paraId="1812C4E1" w14:textId="77777777" w:rsidR="00C469BA" w:rsidRPr="00C469BA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0"/>
          <w:szCs w:val="20"/>
        </w:rPr>
      </w:pPr>
      <w:r w:rsidRPr="00C469BA">
        <w:rPr>
          <w:sz w:val="20"/>
          <w:szCs w:val="20"/>
        </w:rPr>
        <w:t>10</w:t>
      </w:r>
      <w:r w:rsidR="000F7A09" w:rsidRPr="00C469BA">
        <w:rPr>
          <w:sz w:val="20"/>
          <w:szCs w:val="20"/>
        </w:rPr>
        <w:t>1</w:t>
      </w:r>
      <w:r w:rsidRPr="00C469BA">
        <w:rPr>
          <w:sz w:val="20"/>
          <w:szCs w:val="20"/>
        </w:rPr>
        <w:t xml:space="preserve">0 – </w:t>
      </w:r>
      <w:r w:rsidR="000F7A09" w:rsidRPr="00C469BA">
        <w:rPr>
          <w:sz w:val="20"/>
          <w:szCs w:val="20"/>
        </w:rPr>
        <w:t>Expansão e /aperfeiçoamento de ações Agroupecuárias</w:t>
      </w:r>
    </w:p>
    <w:p w14:paraId="15871557" w14:textId="09262980" w:rsidR="00C91996" w:rsidRPr="00C469BA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0"/>
          <w:szCs w:val="20"/>
        </w:rPr>
      </w:pPr>
      <w:r w:rsidRPr="00C469BA">
        <w:rPr>
          <w:sz w:val="20"/>
          <w:szCs w:val="20"/>
        </w:rPr>
        <w:t>449052 - Equipamentos e Material Permanente</w:t>
      </w:r>
    </w:p>
    <w:p w14:paraId="3FFFED7F" w14:textId="77777777" w:rsidR="003D5B43" w:rsidRPr="00C469BA" w:rsidRDefault="003D5B43" w:rsidP="003D5B43">
      <w:pPr>
        <w:rPr>
          <w:sz w:val="20"/>
          <w:szCs w:val="20"/>
        </w:rPr>
      </w:pPr>
    </w:p>
    <w:p w14:paraId="58470756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 xml:space="preserve">CLAUSULA  OITAVA - DO </w:t>
      </w:r>
      <w:r w:rsidRPr="00C469BA">
        <w:rPr>
          <w:b/>
          <w:sz w:val="20"/>
          <w:szCs w:val="20"/>
          <w:lang w:val="pt-BR"/>
        </w:rPr>
        <w:t>REEQUILIBRIO ECONÔMICO FINANCEIRO</w:t>
      </w:r>
    </w:p>
    <w:p w14:paraId="37F16527" w14:textId="77777777" w:rsidR="003D5B43" w:rsidRPr="00C469BA" w:rsidRDefault="003D5B43" w:rsidP="003D5B43">
      <w:pPr>
        <w:ind w:firstLine="1134"/>
        <w:jc w:val="both"/>
        <w:rPr>
          <w:bCs/>
          <w:sz w:val="20"/>
          <w:szCs w:val="20"/>
        </w:rPr>
      </w:pPr>
      <w:r w:rsidRPr="00C469BA">
        <w:rPr>
          <w:b/>
          <w:bCs/>
          <w:sz w:val="20"/>
          <w:szCs w:val="20"/>
        </w:rPr>
        <w:t>8.1.</w:t>
      </w:r>
      <w:r w:rsidRPr="00C469BA">
        <w:rPr>
          <w:bCs/>
          <w:sz w:val="20"/>
          <w:szCs w:val="20"/>
        </w:rPr>
        <w:t xml:space="preserve">Os valores ora contratados </w:t>
      </w:r>
      <w:r w:rsidRPr="00C469BA">
        <w:rPr>
          <w:sz w:val="20"/>
          <w:szCs w:val="20"/>
        </w:rPr>
        <w:t>serão irreajustáveis.</w:t>
      </w:r>
    </w:p>
    <w:p w14:paraId="42C26D1F" w14:textId="77777777" w:rsidR="003D5B43" w:rsidRPr="00C469BA" w:rsidRDefault="003D5B43" w:rsidP="003D5B43">
      <w:pPr>
        <w:jc w:val="both"/>
        <w:rPr>
          <w:bCs/>
          <w:sz w:val="20"/>
          <w:szCs w:val="20"/>
        </w:rPr>
      </w:pPr>
    </w:p>
    <w:p w14:paraId="37E123F1" w14:textId="77777777" w:rsidR="003D5B43" w:rsidRPr="00C469BA" w:rsidRDefault="003D5B43" w:rsidP="003D5B43">
      <w:pPr>
        <w:ind w:firstLine="1134"/>
        <w:rPr>
          <w:rStyle w:val="fontstyle01"/>
          <w:rFonts w:ascii="Times New Roman" w:hAnsi="Times New Roman"/>
          <w:sz w:val="20"/>
          <w:szCs w:val="20"/>
        </w:rPr>
      </w:pPr>
      <w:r w:rsidRPr="00C469BA">
        <w:rPr>
          <w:rStyle w:val="fontstyle01"/>
          <w:rFonts w:ascii="Times New Roman" w:hAnsi="Times New Roman"/>
          <w:sz w:val="20"/>
          <w:szCs w:val="20"/>
        </w:rPr>
        <w:t>CLAUSULA NONA – DA FISCALIZAÇÃO</w:t>
      </w:r>
    </w:p>
    <w:p w14:paraId="4947D710" w14:textId="77777777" w:rsidR="00A23AD6" w:rsidRPr="007F157E" w:rsidRDefault="00A23AD6" w:rsidP="00A23AD6">
      <w:pPr>
        <w:ind w:firstLine="1134"/>
        <w:jc w:val="both"/>
        <w:rPr>
          <w:sz w:val="20"/>
          <w:szCs w:val="20"/>
        </w:rPr>
      </w:pPr>
      <w:r>
        <w:rPr>
          <w:rStyle w:val="fontstyle01"/>
          <w:rFonts w:ascii="Times New Roman" w:hAnsi="Times New Roman"/>
          <w:sz w:val="20"/>
          <w:szCs w:val="20"/>
        </w:rPr>
        <w:t>9</w:t>
      </w:r>
      <w:r w:rsidRPr="007F157E">
        <w:rPr>
          <w:rStyle w:val="fontstyle01"/>
          <w:rFonts w:ascii="Times New Roman" w:hAnsi="Times New Roman"/>
          <w:sz w:val="20"/>
          <w:szCs w:val="20"/>
        </w:rPr>
        <w:t xml:space="preserve">.1. </w:t>
      </w:r>
      <w:r w:rsidRPr="007F157E">
        <w:rPr>
          <w:sz w:val="20"/>
          <w:szCs w:val="20"/>
        </w:rPr>
        <w:t>A execução deste contrato será acompanhada e fiscalizada pelas Secretarias Municipais, ao qual competirá acompanhar, controlar, avaliar e recusar a execução dos serviços, bem como dirimir dúvidas que surgirem no seu curso e que de tudo dará ciência ao CONTRATANTE.</w:t>
      </w:r>
    </w:p>
    <w:p w14:paraId="64125E3F" w14:textId="12895BDD" w:rsidR="00A23AD6" w:rsidRPr="007F157E" w:rsidRDefault="00A23AD6" w:rsidP="00A23AD6">
      <w:pPr>
        <w:ind w:firstLine="1134"/>
        <w:jc w:val="both"/>
        <w:rPr>
          <w:sz w:val="20"/>
          <w:szCs w:val="20"/>
        </w:rPr>
      </w:pPr>
      <w:r w:rsidRPr="007F157E">
        <w:rPr>
          <w:b/>
          <w:bCs/>
          <w:sz w:val="20"/>
          <w:szCs w:val="20"/>
        </w:rPr>
        <w:t xml:space="preserve">9.2. </w:t>
      </w:r>
      <w:r w:rsidRPr="007F157E">
        <w:rPr>
          <w:sz w:val="20"/>
          <w:szCs w:val="20"/>
        </w:rPr>
        <w:t xml:space="preserve"> Gestor Barbara Berbigier e Fiscal </w:t>
      </w:r>
      <w:r>
        <w:rPr>
          <w:sz w:val="20"/>
          <w:szCs w:val="20"/>
        </w:rPr>
        <w:t>Adalberto Zimmer</w:t>
      </w:r>
      <w:bookmarkStart w:id="1" w:name="_GoBack"/>
      <w:bookmarkEnd w:id="1"/>
      <w:r w:rsidRPr="007F157E">
        <w:rPr>
          <w:sz w:val="20"/>
          <w:szCs w:val="20"/>
        </w:rPr>
        <w:t xml:space="preserve"> conforme Portaria 965 de 1º de abril de 2025. </w:t>
      </w:r>
    </w:p>
    <w:p w14:paraId="71370603" w14:textId="77777777" w:rsidR="003D5B43" w:rsidRPr="00C469BA" w:rsidRDefault="003D5B43" w:rsidP="003D5B43">
      <w:pPr>
        <w:rPr>
          <w:sz w:val="20"/>
          <w:szCs w:val="20"/>
        </w:rPr>
      </w:pPr>
    </w:p>
    <w:p w14:paraId="66EE8425" w14:textId="77777777" w:rsidR="003D5B43" w:rsidRPr="00C469BA" w:rsidRDefault="003D5B43" w:rsidP="003D5B43">
      <w:pPr>
        <w:ind w:firstLine="1134"/>
        <w:rPr>
          <w:b/>
          <w:sz w:val="20"/>
          <w:szCs w:val="20"/>
        </w:rPr>
      </w:pPr>
      <w:r w:rsidRPr="00C469BA">
        <w:rPr>
          <w:b/>
          <w:sz w:val="20"/>
          <w:szCs w:val="20"/>
        </w:rPr>
        <w:t>CLAUSULA  DÉCIMA  - DAS PENALIDADES</w:t>
      </w:r>
    </w:p>
    <w:p w14:paraId="67505E60" w14:textId="77777777" w:rsidR="003D5B43" w:rsidRPr="00C469BA" w:rsidRDefault="003D5B43" w:rsidP="003D5B43">
      <w:pPr>
        <w:pStyle w:val="Corpodetexto"/>
        <w:ind w:right="3" w:firstLine="1134"/>
      </w:pPr>
      <w:r w:rsidRPr="00C469BA">
        <w:rPr>
          <w:b/>
        </w:rPr>
        <w:t xml:space="preserve">10.1.- </w:t>
      </w:r>
      <w:r w:rsidRPr="00C469BA">
        <w:t xml:space="preserve">Pelo inadimplemento das obrigações, a CONTRATADA, conforme a infração, obedecido o competente processo administrativo, estará sujeita às seguintes </w:t>
      </w:r>
      <w:r w:rsidRPr="00C469BA">
        <w:rPr>
          <w:spacing w:val="-2"/>
        </w:rPr>
        <w:t>penalidades:</w:t>
      </w:r>
    </w:p>
    <w:p w14:paraId="11416809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>executar</w:t>
      </w:r>
      <w:r w:rsidRPr="00C469BA">
        <w:rPr>
          <w:b/>
          <w:spacing w:val="-4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o contrato</w:t>
      </w:r>
      <w:r w:rsidRPr="00C469BA">
        <w:rPr>
          <w:b/>
          <w:spacing w:val="-6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com irregularidades,</w:t>
      </w:r>
      <w:r w:rsidRPr="00C469BA">
        <w:rPr>
          <w:b/>
          <w:spacing w:val="-2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passíveis</w:t>
      </w:r>
      <w:r w:rsidRPr="00C469BA">
        <w:rPr>
          <w:b/>
          <w:spacing w:val="-4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de</w:t>
      </w:r>
      <w:r w:rsidRPr="00C469BA">
        <w:rPr>
          <w:b/>
          <w:spacing w:val="-2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correção</w:t>
      </w:r>
      <w:r w:rsidRPr="00C469BA">
        <w:rPr>
          <w:b/>
          <w:spacing w:val="-5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durante</w:t>
      </w:r>
      <w:r w:rsidRPr="00C469BA">
        <w:rPr>
          <w:b/>
          <w:spacing w:val="-4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a execução</w:t>
      </w:r>
      <w:r w:rsidRPr="00C469BA">
        <w:rPr>
          <w:b/>
          <w:spacing w:val="-2"/>
          <w:sz w:val="20"/>
          <w:szCs w:val="20"/>
        </w:rPr>
        <w:t xml:space="preserve"> </w:t>
      </w:r>
      <w:r w:rsidRPr="00C469BA">
        <w:rPr>
          <w:b/>
          <w:sz w:val="20"/>
          <w:szCs w:val="20"/>
        </w:rPr>
        <w:t>e sem prejuízo ao resultado</w:t>
      </w:r>
      <w:r w:rsidRPr="00C469BA">
        <w:rPr>
          <w:sz w:val="20"/>
          <w:szCs w:val="20"/>
        </w:rPr>
        <w:t xml:space="preserve">: advertência e ressarcimento ao erário público dos prejuízos </w:t>
      </w:r>
      <w:r w:rsidRPr="00C469BA">
        <w:rPr>
          <w:spacing w:val="-2"/>
          <w:sz w:val="20"/>
          <w:szCs w:val="20"/>
        </w:rPr>
        <w:t>causados;</w:t>
      </w:r>
    </w:p>
    <w:p w14:paraId="1540EEF9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executar o contrato com atraso injustificado, até o limite de 10 (dez) dias, após os quais será considerado como inexecução contratual: </w:t>
      </w:r>
      <w:r w:rsidRPr="00C469BA">
        <w:rPr>
          <w:sz w:val="20"/>
          <w:szCs w:val="20"/>
        </w:rPr>
        <w:t>multa diária de 0,5% (zero vírgula cinco por cento) sobre o valor atualizado do contrato;</w:t>
      </w:r>
    </w:p>
    <w:p w14:paraId="771C87CB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inexecução parcial do contrato: </w:t>
      </w:r>
      <w:r w:rsidRPr="00C469BA">
        <w:rPr>
          <w:sz w:val="20"/>
          <w:szCs w:val="20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inexecução total do contrato: </w:t>
      </w:r>
      <w:r w:rsidRPr="00C469BA">
        <w:rPr>
          <w:sz w:val="20"/>
          <w:szCs w:val="20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C469BA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0"/>
          <w:szCs w:val="20"/>
        </w:rPr>
      </w:pPr>
      <w:r w:rsidRPr="00C469BA">
        <w:rPr>
          <w:b/>
          <w:sz w:val="20"/>
          <w:szCs w:val="20"/>
        </w:rPr>
        <w:t xml:space="preserve">causar prejuízo material resultante diretamente ou indiretamente da execução contratual: </w:t>
      </w:r>
      <w:r w:rsidRPr="00C469BA">
        <w:rPr>
          <w:sz w:val="20"/>
          <w:szCs w:val="20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98510FA" w14:textId="77777777" w:rsidR="003D5B43" w:rsidRPr="00C469BA" w:rsidRDefault="003D5B43" w:rsidP="003D5B43">
      <w:pPr>
        <w:pStyle w:val="Corpodetexto"/>
        <w:ind w:right="3" w:firstLine="1134"/>
        <w:rPr>
          <w:b/>
        </w:rPr>
      </w:pPr>
      <w:r w:rsidRPr="00C469BA">
        <w:rPr>
          <w:b/>
          <w:bCs/>
          <w:color w:val="000000"/>
        </w:rPr>
        <w:t xml:space="preserve">Parágrafo único - </w:t>
      </w:r>
      <w:r w:rsidRPr="00C469BA">
        <w:rPr>
          <w:color w:val="000000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C469BA" w:rsidRDefault="003D5B43" w:rsidP="003D5B43">
      <w:pPr>
        <w:pStyle w:val="Corpodetexto"/>
        <w:ind w:right="3"/>
      </w:pPr>
    </w:p>
    <w:p w14:paraId="367AB467" w14:textId="77777777" w:rsidR="003D5B43" w:rsidRPr="00C469BA" w:rsidRDefault="003D5B43" w:rsidP="003D5B43">
      <w:pPr>
        <w:pStyle w:val="Corpodetexto"/>
        <w:ind w:right="181" w:firstLine="1134"/>
        <w:rPr>
          <w:b/>
        </w:rPr>
      </w:pPr>
      <w:r w:rsidRPr="00C469BA">
        <w:rPr>
          <w:b/>
        </w:rPr>
        <w:t>CLÁUSULA DÉCIMA PRIMEIRA – DO FORO</w:t>
      </w:r>
    </w:p>
    <w:p w14:paraId="1C679296" w14:textId="77777777" w:rsidR="003D5B43" w:rsidRPr="00C469BA" w:rsidRDefault="003D5B43" w:rsidP="003D5B43">
      <w:pPr>
        <w:pStyle w:val="Corpodetexto"/>
        <w:ind w:right="3" w:firstLine="1134"/>
        <w:rPr>
          <w:b/>
        </w:rPr>
      </w:pPr>
      <w:r w:rsidRPr="00C469BA">
        <w:rPr>
          <w:b/>
        </w:rPr>
        <w:lastRenderedPageBreak/>
        <w:t xml:space="preserve">11.1. </w:t>
      </w:r>
      <w:r w:rsidRPr="00C469BA">
        <w:t xml:space="preserve">A CONTRATADA obriga-se com o CONTRATANTE a prestar os serviços acima descritos, com responsabilidade, zelo, disponibilidade e total atendimento da </w:t>
      </w:r>
      <w:r w:rsidRPr="00C469BA">
        <w:rPr>
          <w:spacing w:val="-2"/>
        </w:rPr>
        <w:t>demanda.</w:t>
      </w:r>
    </w:p>
    <w:p w14:paraId="4C6F3CB0" w14:textId="77777777" w:rsidR="003D5B43" w:rsidRPr="00C469BA" w:rsidRDefault="003D5B43" w:rsidP="003D5B43">
      <w:pPr>
        <w:pStyle w:val="Corpodetexto"/>
        <w:spacing w:line="242" w:lineRule="auto"/>
        <w:ind w:right="3" w:firstLine="1134"/>
      </w:pPr>
      <w:r w:rsidRPr="00C469BA">
        <w:rPr>
          <w:b/>
        </w:rPr>
        <w:t>11.2.</w:t>
      </w:r>
      <w:r w:rsidRPr="00C469BA">
        <w:t>Eventuais litígios decorrentes deste contrato serão dirimidos perante o Foro da Comarca de Porto Xavier - RS.</w:t>
      </w:r>
    </w:p>
    <w:p w14:paraId="62780E9E" w14:textId="77777777" w:rsidR="003D5B43" w:rsidRPr="00C469BA" w:rsidRDefault="003D5B43" w:rsidP="003D5B43">
      <w:pPr>
        <w:pStyle w:val="Corpodetexto"/>
        <w:spacing w:line="242" w:lineRule="auto"/>
        <w:ind w:right="3" w:firstLine="1134"/>
      </w:pPr>
      <w:r w:rsidRPr="00C469BA">
        <w:t>E por estarem assim</w:t>
      </w:r>
      <w:r w:rsidRPr="00C469BA">
        <w:rPr>
          <w:spacing w:val="-2"/>
        </w:rPr>
        <w:t xml:space="preserve"> </w:t>
      </w:r>
      <w:r w:rsidRPr="00C469BA">
        <w:t>justas</w:t>
      </w:r>
      <w:r w:rsidRPr="00C469BA">
        <w:rPr>
          <w:spacing w:val="-1"/>
        </w:rPr>
        <w:t xml:space="preserve"> </w:t>
      </w:r>
      <w:r w:rsidRPr="00C469BA">
        <w:t>e</w:t>
      </w:r>
      <w:r w:rsidRPr="00C469BA">
        <w:rPr>
          <w:spacing w:val="-1"/>
        </w:rPr>
        <w:t xml:space="preserve"> </w:t>
      </w:r>
      <w:r w:rsidRPr="00C469BA">
        <w:t>contratadas, as partes</w:t>
      </w:r>
      <w:r w:rsidRPr="00C469BA">
        <w:rPr>
          <w:spacing w:val="-1"/>
        </w:rPr>
        <w:t xml:space="preserve"> </w:t>
      </w:r>
      <w:r w:rsidRPr="00C469BA">
        <w:t>assinam o</w:t>
      </w:r>
      <w:r w:rsidRPr="00C469BA">
        <w:rPr>
          <w:spacing w:val="-2"/>
        </w:rPr>
        <w:t xml:space="preserve"> </w:t>
      </w:r>
      <w:r w:rsidRPr="00C469BA">
        <w:t>presente</w:t>
      </w:r>
      <w:r w:rsidRPr="00C469BA">
        <w:rPr>
          <w:spacing w:val="-2"/>
        </w:rPr>
        <w:t xml:space="preserve"> </w:t>
      </w:r>
      <w:r w:rsidRPr="00C469BA">
        <w:t>instrumento, lavrado em três vias de igual teor e forma.</w:t>
      </w:r>
    </w:p>
    <w:p w14:paraId="397B4065" w14:textId="77777777" w:rsidR="00C469BA" w:rsidRPr="00C469BA" w:rsidRDefault="00C469BA" w:rsidP="00C469BA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</w:rPr>
      </w:pPr>
      <w:r w:rsidRPr="00C469BA">
        <w:t>Porto Xavier - RS, em 13 de outubro de</w:t>
      </w:r>
      <w:r w:rsidRPr="00C469BA">
        <w:rPr>
          <w:spacing w:val="1"/>
        </w:rPr>
        <w:t xml:space="preserve"> </w:t>
      </w:r>
      <w:r w:rsidRPr="00C469BA">
        <w:rPr>
          <w:spacing w:val="-4"/>
        </w:rPr>
        <w:t>2025.</w:t>
      </w:r>
    </w:p>
    <w:p w14:paraId="48623FFA" w14:textId="77777777" w:rsidR="00C469BA" w:rsidRPr="00C469BA" w:rsidRDefault="00C469BA" w:rsidP="00C469BA">
      <w:pPr>
        <w:pStyle w:val="Corpodetexto"/>
        <w:tabs>
          <w:tab w:val="left" w:pos="3870"/>
          <w:tab w:val="left" w:pos="5218"/>
        </w:tabs>
        <w:spacing w:before="239"/>
        <w:jc w:val="right"/>
      </w:pPr>
    </w:p>
    <w:p w14:paraId="7C3D3920" w14:textId="77777777" w:rsidR="00C469BA" w:rsidRPr="00C469BA" w:rsidRDefault="00C469BA" w:rsidP="00C469BA">
      <w:pPr>
        <w:pStyle w:val="Corpodetexto"/>
      </w:pPr>
    </w:p>
    <w:p w14:paraId="53C582A0" w14:textId="13167A36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b/>
          <w:sz w:val="20"/>
          <w:szCs w:val="20"/>
        </w:rPr>
        <w:t>MUNICÍPIO DE PORTO XAVIER</w:t>
      </w:r>
      <w:r w:rsidRPr="00C469BA">
        <w:rPr>
          <w:sz w:val="20"/>
          <w:szCs w:val="20"/>
        </w:rPr>
        <w:t xml:space="preserve">                                           </w:t>
      </w:r>
      <w:r w:rsidRPr="00C469BA">
        <w:rPr>
          <w:b/>
          <w:sz w:val="20"/>
          <w:szCs w:val="20"/>
        </w:rPr>
        <w:t>VANITRAR ‘COMÉRCIO &amp; SERVIÇOS’ LTDA</w:t>
      </w:r>
      <w:r w:rsidRPr="00C469BA">
        <w:rPr>
          <w:sz w:val="20"/>
          <w:szCs w:val="20"/>
        </w:rPr>
        <w:t xml:space="preserve">                    </w:t>
      </w:r>
    </w:p>
    <w:p w14:paraId="5B3113A8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 xml:space="preserve">                       Contratante</w:t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  <w:t xml:space="preserve">      Contratada</w:t>
      </w:r>
    </w:p>
    <w:p w14:paraId="04CC0494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 xml:space="preserve">           </w:t>
      </w:r>
    </w:p>
    <w:p w14:paraId="21D84E80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024848D7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_________________________________</w:t>
      </w:r>
    </w:p>
    <w:p w14:paraId="2A1F0665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GESTOR DO CONTRATO</w:t>
      </w:r>
    </w:p>
    <w:p w14:paraId="03452392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0E72381D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4EDF5A1F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_________________________________</w:t>
      </w:r>
    </w:p>
    <w:p w14:paraId="699140D5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FISCAL DO CONTRATO</w:t>
      </w:r>
    </w:p>
    <w:p w14:paraId="047128F6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043D2955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39674BB1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TESTEMUNHAS:</w:t>
      </w:r>
    </w:p>
    <w:p w14:paraId="4ACF866A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</w:p>
    <w:p w14:paraId="1664646E" w14:textId="77777777" w:rsidR="00C469BA" w:rsidRPr="00C469BA" w:rsidRDefault="00C469BA" w:rsidP="00C469BA">
      <w:pPr>
        <w:tabs>
          <w:tab w:val="left" w:pos="4253"/>
        </w:tabs>
        <w:rPr>
          <w:sz w:val="20"/>
          <w:szCs w:val="20"/>
        </w:rPr>
      </w:pPr>
      <w:r w:rsidRPr="00C469BA">
        <w:rPr>
          <w:sz w:val="20"/>
          <w:szCs w:val="20"/>
        </w:rPr>
        <w:t>________________________________</w:t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</w:r>
      <w:r w:rsidRPr="00C469BA">
        <w:rPr>
          <w:sz w:val="20"/>
          <w:szCs w:val="20"/>
        </w:rPr>
        <w:tab/>
        <w:t>___________________________________</w:t>
      </w:r>
    </w:p>
    <w:p w14:paraId="246D9439" w14:textId="77777777" w:rsidR="00C469BA" w:rsidRPr="00C469BA" w:rsidRDefault="00C469BA" w:rsidP="00C469BA">
      <w:pPr>
        <w:pStyle w:val="Corpodetexto"/>
        <w:spacing w:before="7" w:line="276" w:lineRule="auto"/>
        <w:jc w:val="both"/>
      </w:pPr>
    </w:p>
    <w:p w14:paraId="766A1A97" w14:textId="77777777" w:rsidR="00BA39AC" w:rsidRPr="00C469BA" w:rsidRDefault="00BA39AC" w:rsidP="00CF2579">
      <w:pPr>
        <w:pStyle w:val="Corpodetexto"/>
        <w:spacing w:before="7" w:line="276" w:lineRule="auto"/>
        <w:jc w:val="both"/>
      </w:pPr>
    </w:p>
    <w:p w14:paraId="5F8AF8D5" w14:textId="77777777" w:rsidR="00920B79" w:rsidRPr="00C469BA" w:rsidRDefault="00920B79" w:rsidP="00920B79">
      <w:pPr>
        <w:pStyle w:val="Corpodetexto"/>
        <w:ind w:left="2347"/>
        <w:jc w:val="right"/>
      </w:pPr>
    </w:p>
    <w:p w14:paraId="7178E575" w14:textId="77777777" w:rsidR="00920B79" w:rsidRPr="00C469BA" w:rsidRDefault="00920B79" w:rsidP="00920B79">
      <w:pPr>
        <w:pStyle w:val="Corpodetexto"/>
        <w:jc w:val="center"/>
      </w:pPr>
    </w:p>
    <w:p w14:paraId="4607B0CA" w14:textId="77777777" w:rsidR="00920B79" w:rsidRPr="00C469BA" w:rsidRDefault="00920B79" w:rsidP="00920B79">
      <w:pPr>
        <w:pStyle w:val="Corpodetexto"/>
        <w:spacing w:before="2"/>
        <w:ind w:right="851"/>
        <w:rPr>
          <w:rFonts w:eastAsia="Arial MT"/>
        </w:rPr>
      </w:pPr>
    </w:p>
    <w:p w14:paraId="301615D1" w14:textId="77777777" w:rsidR="00920B79" w:rsidRPr="00C469BA" w:rsidRDefault="00920B79" w:rsidP="00CF2579">
      <w:pPr>
        <w:pStyle w:val="Corpodetexto"/>
        <w:spacing w:before="7" w:line="276" w:lineRule="auto"/>
        <w:jc w:val="both"/>
      </w:pPr>
    </w:p>
    <w:p w14:paraId="5A4FC3FF" w14:textId="77777777" w:rsidR="00920B79" w:rsidRPr="00C469BA" w:rsidRDefault="00920B79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411EFC02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5CB6A18E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6560B3B4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49DAE88A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6E17E267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25557551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5A826D7B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58AEE558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48A13CC1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6CA4A582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036E4D90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39A23EFE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20575A29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522AA019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484CCAAE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p w14:paraId="5F3D8F26" w14:textId="77777777" w:rsidR="005353AB" w:rsidRPr="00C469BA" w:rsidRDefault="005353AB" w:rsidP="00CF2579">
      <w:pPr>
        <w:pStyle w:val="Corpodetexto"/>
        <w:spacing w:before="7" w:line="276" w:lineRule="auto"/>
        <w:jc w:val="both"/>
        <w:rPr>
          <w:color w:val="FF0000"/>
        </w:rPr>
      </w:pPr>
    </w:p>
    <w:sectPr w:rsidR="005353AB" w:rsidRPr="00C469BA" w:rsidSect="00C469BA">
      <w:headerReference w:type="default" r:id="rId8"/>
      <w:footerReference w:type="default" r:id="rId9"/>
      <w:pgSz w:w="11910" w:h="16840"/>
      <w:pgMar w:top="1985" w:right="853" w:bottom="2410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13ECC" w14:textId="77777777" w:rsidR="00C63F23" w:rsidRDefault="00C63F23">
      <w:r>
        <w:separator/>
      </w:r>
    </w:p>
  </w:endnote>
  <w:endnote w:type="continuationSeparator" w:id="0">
    <w:p w14:paraId="1BE5E4D4" w14:textId="77777777" w:rsidR="00C63F23" w:rsidRDefault="00C63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010B3" w14:textId="77777777" w:rsidR="00C63F23" w:rsidRDefault="00C63F23">
      <w:r>
        <w:separator/>
      </w:r>
    </w:p>
  </w:footnote>
  <w:footnote w:type="continuationSeparator" w:id="0">
    <w:p w14:paraId="40D7764B" w14:textId="77777777" w:rsidR="00C63F23" w:rsidRDefault="00C63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5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8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9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0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1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2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3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5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6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7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8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9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0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1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2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3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4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5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6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7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8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9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0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1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4"/>
  </w:num>
  <w:num w:numId="10">
    <w:abstractNumId w:val="38"/>
  </w:num>
  <w:num w:numId="11">
    <w:abstractNumId w:val="59"/>
  </w:num>
  <w:num w:numId="12">
    <w:abstractNumId w:val="11"/>
  </w:num>
  <w:num w:numId="13">
    <w:abstractNumId w:val="9"/>
  </w:num>
  <w:num w:numId="14">
    <w:abstractNumId w:val="31"/>
  </w:num>
  <w:num w:numId="15">
    <w:abstractNumId w:val="18"/>
  </w:num>
  <w:num w:numId="16">
    <w:abstractNumId w:val="35"/>
  </w:num>
  <w:num w:numId="17">
    <w:abstractNumId w:val="60"/>
  </w:num>
  <w:num w:numId="18">
    <w:abstractNumId w:val="32"/>
  </w:num>
  <w:num w:numId="19">
    <w:abstractNumId w:val="25"/>
  </w:num>
  <w:num w:numId="20">
    <w:abstractNumId w:val="27"/>
  </w:num>
  <w:num w:numId="21">
    <w:abstractNumId w:val="54"/>
  </w:num>
  <w:num w:numId="22">
    <w:abstractNumId w:val="14"/>
  </w:num>
  <w:num w:numId="23">
    <w:abstractNumId w:val="26"/>
  </w:num>
  <w:num w:numId="24">
    <w:abstractNumId w:val="57"/>
  </w:num>
  <w:num w:numId="25">
    <w:abstractNumId w:val="8"/>
  </w:num>
  <w:num w:numId="26">
    <w:abstractNumId w:val="63"/>
  </w:num>
  <w:num w:numId="27">
    <w:abstractNumId w:val="39"/>
  </w:num>
  <w:num w:numId="28">
    <w:abstractNumId w:val="43"/>
  </w:num>
  <w:num w:numId="29">
    <w:abstractNumId w:val="68"/>
  </w:num>
  <w:num w:numId="30">
    <w:abstractNumId w:val="45"/>
  </w:num>
  <w:num w:numId="31">
    <w:abstractNumId w:val="42"/>
  </w:num>
  <w:num w:numId="32">
    <w:abstractNumId w:val="70"/>
  </w:num>
  <w:num w:numId="33">
    <w:abstractNumId w:val="21"/>
  </w:num>
  <w:num w:numId="34">
    <w:abstractNumId w:val="61"/>
  </w:num>
  <w:num w:numId="35">
    <w:abstractNumId w:val="36"/>
  </w:num>
  <w:num w:numId="36">
    <w:abstractNumId w:val="69"/>
  </w:num>
  <w:num w:numId="37">
    <w:abstractNumId w:val="33"/>
  </w:num>
  <w:num w:numId="38">
    <w:abstractNumId w:val="24"/>
  </w:num>
  <w:num w:numId="39">
    <w:abstractNumId w:val="7"/>
  </w:num>
  <w:num w:numId="40">
    <w:abstractNumId w:val="51"/>
  </w:num>
  <w:num w:numId="41">
    <w:abstractNumId w:val="48"/>
  </w:num>
  <w:num w:numId="42">
    <w:abstractNumId w:val="47"/>
  </w:num>
  <w:num w:numId="43">
    <w:abstractNumId w:val="67"/>
  </w:num>
  <w:num w:numId="44">
    <w:abstractNumId w:val="28"/>
  </w:num>
  <w:num w:numId="45">
    <w:abstractNumId w:val="66"/>
  </w:num>
  <w:num w:numId="46">
    <w:abstractNumId w:val="56"/>
  </w:num>
  <w:num w:numId="47">
    <w:abstractNumId w:val="29"/>
  </w:num>
  <w:num w:numId="48">
    <w:abstractNumId w:val="37"/>
  </w:num>
  <w:num w:numId="49">
    <w:abstractNumId w:val="62"/>
  </w:num>
  <w:num w:numId="50">
    <w:abstractNumId w:val="53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9"/>
  </w:num>
  <w:num w:numId="58">
    <w:abstractNumId w:val="6"/>
  </w:num>
  <w:num w:numId="59">
    <w:abstractNumId w:val="58"/>
  </w:num>
  <w:num w:numId="60">
    <w:abstractNumId w:val="10"/>
  </w:num>
  <w:num w:numId="61">
    <w:abstractNumId w:val="44"/>
  </w:num>
  <w:num w:numId="62">
    <w:abstractNumId w:val="40"/>
  </w:num>
  <w:num w:numId="63">
    <w:abstractNumId w:val="50"/>
  </w:num>
  <w:num w:numId="64">
    <w:abstractNumId w:val="0"/>
  </w:num>
  <w:num w:numId="65">
    <w:abstractNumId w:val="2"/>
  </w:num>
  <w:num w:numId="66">
    <w:abstractNumId w:val="55"/>
  </w:num>
  <w:num w:numId="67">
    <w:abstractNumId w:val="46"/>
  </w:num>
  <w:num w:numId="68">
    <w:abstractNumId w:val="34"/>
  </w:num>
  <w:num w:numId="69">
    <w:abstractNumId w:val="6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2"/>
  </w:num>
  <w:num w:numId="71">
    <w:abstractNumId w:val="1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57E2"/>
    <w:rsid w:val="00087FE8"/>
    <w:rsid w:val="000972EF"/>
    <w:rsid w:val="000A5073"/>
    <w:rsid w:val="000B16A9"/>
    <w:rsid w:val="000F4BD2"/>
    <w:rsid w:val="000F7A09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235806"/>
    <w:rsid w:val="00246213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1D2"/>
    <w:rsid w:val="003B0C90"/>
    <w:rsid w:val="003B4019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821B6"/>
    <w:rsid w:val="005A25D3"/>
    <w:rsid w:val="005A3BE5"/>
    <w:rsid w:val="005D1793"/>
    <w:rsid w:val="005F1539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304F"/>
    <w:rsid w:val="007642DD"/>
    <w:rsid w:val="0076753A"/>
    <w:rsid w:val="007834C9"/>
    <w:rsid w:val="00783D59"/>
    <w:rsid w:val="007E6250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3AD6"/>
    <w:rsid w:val="00A25F52"/>
    <w:rsid w:val="00AA1734"/>
    <w:rsid w:val="00AA242C"/>
    <w:rsid w:val="00AD5D49"/>
    <w:rsid w:val="00AD79CE"/>
    <w:rsid w:val="00AF2654"/>
    <w:rsid w:val="00B01B64"/>
    <w:rsid w:val="00B11ED4"/>
    <w:rsid w:val="00B346B5"/>
    <w:rsid w:val="00B445A7"/>
    <w:rsid w:val="00B46A52"/>
    <w:rsid w:val="00B62C12"/>
    <w:rsid w:val="00B635A8"/>
    <w:rsid w:val="00B76ECE"/>
    <w:rsid w:val="00B86D4C"/>
    <w:rsid w:val="00B971D7"/>
    <w:rsid w:val="00BA39AC"/>
    <w:rsid w:val="00BA3C5B"/>
    <w:rsid w:val="00BC0150"/>
    <w:rsid w:val="00BC54D6"/>
    <w:rsid w:val="00BC7303"/>
    <w:rsid w:val="00BE3810"/>
    <w:rsid w:val="00C1179C"/>
    <w:rsid w:val="00C2089A"/>
    <w:rsid w:val="00C2753A"/>
    <w:rsid w:val="00C30792"/>
    <w:rsid w:val="00C469BA"/>
    <w:rsid w:val="00C47D3D"/>
    <w:rsid w:val="00C50B22"/>
    <w:rsid w:val="00C63F23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C469BA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175AA-B11D-43C0-B7EE-2EA11E5D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1260</Words>
  <Characters>6809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3</cp:revision>
  <cp:lastPrinted>2025-09-18T13:51:00Z</cp:lastPrinted>
  <dcterms:created xsi:type="dcterms:W3CDTF">2025-10-13T13:09:00Z</dcterms:created>
  <dcterms:modified xsi:type="dcterms:W3CDTF">2025-10-13T13:21:00Z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