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44AD69A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8C7BA2">
        <w:rPr>
          <w:b/>
          <w:bCs/>
          <w:sz w:val="21"/>
          <w:szCs w:val="21"/>
        </w:rPr>
        <w:t>4</w:t>
      </w:r>
      <w:r w:rsidR="00C54620">
        <w:rPr>
          <w:b/>
          <w:bCs/>
          <w:sz w:val="21"/>
          <w:szCs w:val="21"/>
        </w:rPr>
        <w:t>95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5BEC27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8C7B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C546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Coordenação e Planejamento, conforme CI nº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C546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047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60E92EDA" w:rsidR="00C97D58" w:rsidRDefault="00E43A54" w:rsidP="00C97D58">
            <w:r>
              <w:t>59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4E1B2830" w:rsidR="00C97D58" w:rsidRDefault="00C97D58" w:rsidP="00C97D58">
            <w:r>
              <w:t xml:space="preserve">R$ </w:t>
            </w:r>
            <w:r w:rsidR="00E43A54">
              <w:t>2.950,00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B5247C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43A54">
        <w:rPr>
          <w:rStyle w:val="fontstyle01"/>
          <w:b w:val="0"/>
          <w:sz w:val="21"/>
          <w:szCs w:val="21"/>
        </w:rPr>
        <w:t>2.950,00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995DEC">
        <w:rPr>
          <w:rStyle w:val="fontstyle01"/>
          <w:b w:val="0"/>
          <w:sz w:val="21"/>
          <w:szCs w:val="21"/>
        </w:rPr>
        <w:t>Dois Mil Novecentos e Cinquenta Reais</w:t>
      </w:r>
      <w:bookmarkStart w:id="0" w:name="_GoBack"/>
      <w:bookmarkEnd w:id="0"/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F32488B" w14:textId="1938708B" w:rsidR="00D27406" w:rsidRDefault="00E43A54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1005 – Expansão e aperfeiçoamento das ações de Coordenação e Planejamento</w:t>
      </w:r>
    </w:p>
    <w:p w14:paraId="783ACC3A" w14:textId="277045F4" w:rsidR="00E43A54" w:rsidRDefault="00E43A54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51 –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677B30A8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 xml:space="preserve">a Secretaria </w:t>
      </w:r>
      <w:r w:rsidR="000A4FCC">
        <w:rPr>
          <w:sz w:val="21"/>
          <w:szCs w:val="21"/>
        </w:rPr>
        <w:t>Municipal de 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C189857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9A5E44">
        <w:rPr>
          <w:sz w:val="21"/>
          <w:szCs w:val="21"/>
        </w:rPr>
        <w:t>Andressa Liliane Engers Bratz</w:t>
      </w:r>
      <w:r w:rsidR="0002412F" w:rsidRPr="00735F2E">
        <w:rPr>
          <w:sz w:val="21"/>
          <w:szCs w:val="21"/>
        </w:rPr>
        <w:t xml:space="preserve"> e Fiscal </w:t>
      </w:r>
      <w:r w:rsidR="009A5E44">
        <w:rPr>
          <w:sz w:val="21"/>
          <w:szCs w:val="21"/>
        </w:rPr>
        <w:t>Elisangela Kaiser</w:t>
      </w:r>
      <w:r w:rsidR="005B4E8B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>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EA4654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8638FB">
        <w:rPr>
          <w:sz w:val="21"/>
          <w:szCs w:val="21"/>
        </w:rPr>
        <w:t>22</w:t>
      </w:r>
      <w:r w:rsidR="0002412F">
        <w:rPr>
          <w:sz w:val="21"/>
          <w:szCs w:val="21"/>
        </w:rPr>
        <w:t xml:space="preserve"> de </w:t>
      </w:r>
      <w:r w:rsidR="00922725">
        <w:rPr>
          <w:sz w:val="21"/>
          <w:szCs w:val="21"/>
        </w:rPr>
        <w:t>setembro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4FCC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4E8B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967FE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638FB"/>
    <w:rsid w:val="008867A9"/>
    <w:rsid w:val="00890242"/>
    <w:rsid w:val="00895658"/>
    <w:rsid w:val="008A6560"/>
    <w:rsid w:val="008A6C1D"/>
    <w:rsid w:val="008A768C"/>
    <w:rsid w:val="008B0239"/>
    <w:rsid w:val="008B3885"/>
    <w:rsid w:val="008C7BA2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22725"/>
    <w:rsid w:val="00930D0D"/>
    <w:rsid w:val="00937E47"/>
    <w:rsid w:val="00954850"/>
    <w:rsid w:val="00955B4F"/>
    <w:rsid w:val="00955D90"/>
    <w:rsid w:val="00987743"/>
    <w:rsid w:val="0099033E"/>
    <w:rsid w:val="00995DEC"/>
    <w:rsid w:val="009A5E44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54620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43A54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8C054-EB06-4E66-8889-88D42C12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16</cp:revision>
  <cp:lastPrinted>2025-02-10T16:30:00Z</cp:lastPrinted>
  <dcterms:created xsi:type="dcterms:W3CDTF">2025-07-15T13:55:00Z</dcterms:created>
  <dcterms:modified xsi:type="dcterms:W3CDTF">2025-10-22T17:29:00Z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