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359F5CE4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C7701E">
        <w:rPr>
          <w:sz w:val="21"/>
          <w:szCs w:val="21"/>
        </w:rPr>
        <w:t>4</w:t>
      </w:r>
      <w:r w:rsidR="00835C3E">
        <w:rPr>
          <w:sz w:val="21"/>
          <w:szCs w:val="21"/>
        </w:rPr>
        <w:t>8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58EAE942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7E5A77" w:rsidRPr="00B90611">
        <w:rPr>
          <w:b/>
          <w:sz w:val="21"/>
          <w:szCs w:val="21"/>
        </w:rPr>
        <w:t>MICRON ATACADO LTDA</w:t>
      </w:r>
      <w:r w:rsidR="007E5A77" w:rsidRPr="00B90611">
        <w:rPr>
          <w:sz w:val="21"/>
          <w:szCs w:val="21"/>
        </w:rPr>
        <w:t xml:space="preserve">, inscrita no CNPJ n° 44.133.337/0001-42, com sede na </w:t>
      </w:r>
      <w:r w:rsidR="007E5A77" w:rsidRPr="00B90611">
        <w:rPr>
          <w:rFonts w:eastAsiaTheme="minorHAnsi"/>
          <w:sz w:val="21"/>
          <w:szCs w:val="21"/>
          <w:lang w:val="pt-BR"/>
        </w:rPr>
        <w:t xml:space="preserve">Rua </w:t>
      </w:r>
      <w:proofErr w:type="spellStart"/>
      <w:r w:rsidR="007E5A77" w:rsidRPr="00B90611">
        <w:rPr>
          <w:rFonts w:eastAsiaTheme="minorHAnsi"/>
          <w:sz w:val="21"/>
          <w:szCs w:val="21"/>
          <w:lang w:val="pt-BR"/>
        </w:rPr>
        <w:t>Nidolfo</w:t>
      </w:r>
      <w:proofErr w:type="spellEnd"/>
      <w:r w:rsidR="007E5A77" w:rsidRPr="00B90611">
        <w:rPr>
          <w:rFonts w:eastAsiaTheme="minorHAnsi"/>
          <w:sz w:val="21"/>
          <w:szCs w:val="21"/>
          <w:lang w:val="pt-BR"/>
        </w:rPr>
        <w:t xml:space="preserve"> </w:t>
      </w:r>
      <w:proofErr w:type="spellStart"/>
      <w:r w:rsidR="007E5A77" w:rsidRPr="00B90611">
        <w:rPr>
          <w:rFonts w:eastAsiaTheme="minorHAnsi"/>
          <w:sz w:val="21"/>
          <w:szCs w:val="21"/>
          <w:lang w:val="pt-BR"/>
        </w:rPr>
        <w:t>Mattje</w:t>
      </w:r>
      <w:proofErr w:type="spellEnd"/>
      <w:r w:rsidR="007E5A77" w:rsidRPr="00B90611">
        <w:rPr>
          <w:rFonts w:eastAsiaTheme="minorHAnsi"/>
          <w:sz w:val="21"/>
          <w:szCs w:val="21"/>
          <w:lang w:val="pt-BR"/>
        </w:rPr>
        <w:t>, 616, fundos, Centro, na cidade de Maravilha/SC</w:t>
      </w:r>
      <w:r w:rsidR="007E5A77" w:rsidRPr="00B90611">
        <w:rPr>
          <w:sz w:val="21"/>
          <w:szCs w:val="21"/>
        </w:rPr>
        <w:t xml:space="preserve">, neste ato representada pela Sra. Ana Caroline Philppsen Cruz, brasileira, solteira, Empresária, portadora do RG n° 6750983 SSP/SC e CPF n° 099.140.149-25, residente e domiciliada na </w:t>
      </w:r>
      <w:r w:rsidR="007E5A77" w:rsidRPr="00B90611">
        <w:rPr>
          <w:rFonts w:eastAsiaTheme="minorHAnsi"/>
          <w:sz w:val="21"/>
          <w:szCs w:val="21"/>
          <w:lang w:val="pt-BR"/>
        </w:rPr>
        <w:t xml:space="preserve">Rua </w:t>
      </w:r>
      <w:proofErr w:type="spellStart"/>
      <w:r w:rsidR="007E5A77" w:rsidRPr="00B90611">
        <w:rPr>
          <w:rFonts w:eastAsiaTheme="minorHAnsi"/>
          <w:sz w:val="21"/>
          <w:szCs w:val="21"/>
          <w:lang w:val="pt-BR"/>
        </w:rPr>
        <w:t>Nidolfo</w:t>
      </w:r>
      <w:proofErr w:type="spellEnd"/>
      <w:r w:rsidR="007E5A77" w:rsidRPr="00B90611">
        <w:rPr>
          <w:rFonts w:eastAsiaTheme="minorHAnsi"/>
          <w:sz w:val="21"/>
          <w:szCs w:val="21"/>
          <w:lang w:val="pt-BR"/>
        </w:rPr>
        <w:t xml:space="preserve"> </w:t>
      </w:r>
      <w:proofErr w:type="spellStart"/>
      <w:r w:rsidR="007E5A77" w:rsidRPr="00B90611">
        <w:rPr>
          <w:rFonts w:eastAsiaTheme="minorHAnsi"/>
          <w:sz w:val="21"/>
          <w:szCs w:val="21"/>
          <w:lang w:val="pt-BR"/>
        </w:rPr>
        <w:t>Mattje</w:t>
      </w:r>
      <w:proofErr w:type="spellEnd"/>
      <w:r w:rsidR="007E5A77" w:rsidRPr="00B90611">
        <w:rPr>
          <w:rFonts w:eastAsiaTheme="minorHAnsi"/>
          <w:sz w:val="21"/>
          <w:szCs w:val="21"/>
          <w:lang w:val="pt-BR"/>
        </w:rPr>
        <w:t>, 616, Centro, na cidade de Maravilha/SC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FA52FE">
      <w:pPr>
        <w:tabs>
          <w:tab w:val="left" w:pos="284"/>
        </w:tabs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3E90F8A8" w14:textId="228E259F" w:rsidR="00FA52FE" w:rsidRPr="00FA52FE" w:rsidRDefault="00FA52FE" w:rsidP="00FA52FE">
      <w:pPr>
        <w:widowControl/>
        <w:tabs>
          <w:tab w:val="left" w:pos="426"/>
        </w:tabs>
        <w:autoSpaceDE/>
        <w:autoSpaceDN/>
        <w:ind w:left="426"/>
        <w:rPr>
          <w:sz w:val="21"/>
          <w:szCs w:val="21"/>
        </w:rPr>
      </w:pPr>
      <w:r>
        <w:rPr>
          <w:sz w:val="21"/>
          <w:szCs w:val="21"/>
        </w:rPr>
        <w:tab/>
      </w:r>
      <w:r w:rsidRPr="00FA52FE">
        <w:rPr>
          <w:b/>
          <w:bCs/>
          <w:sz w:val="21"/>
          <w:szCs w:val="21"/>
        </w:rPr>
        <w:t xml:space="preserve">1.1 </w:t>
      </w:r>
      <w:r w:rsidRPr="00FA52FE">
        <w:rPr>
          <w:sz w:val="21"/>
          <w:szCs w:val="21"/>
        </w:rPr>
        <w:t xml:space="preserve">A presente Ata de Registro de Preços tem por objeto </w:t>
      </w:r>
      <w:r w:rsidRPr="00FA52FE">
        <w:rPr>
          <w:spacing w:val="50"/>
          <w:sz w:val="21"/>
          <w:szCs w:val="21"/>
        </w:rPr>
        <w:t>à</w:t>
      </w:r>
      <w:r w:rsidRPr="00FA52FE">
        <w:rPr>
          <w:sz w:val="21"/>
          <w:szCs w:val="21"/>
        </w:rPr>
        <w:t>Eventual Aquisição de Materiais Permanentes para Atender a Demanda da Secretaria Municipal d</w:t>
      </w:r>
      <w:r w:rsidR="006D4D0C">
        <w:rPr>
          <w:sz w:val="21"/>
          <w:szCs w:val="21"/>
        </w:rPr>
        <w:t>a Fazenda</w:t>
      </w:r>
      <w:r w:rsidRPr="00FA52FE">
        <w:rPr>
          <w:sz w:val="21"/>
          <w:szCs w:val="21"/>
        </w:rPr>
        <w:t>, conforme segue: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384"/>
        <w:gridCol w:w="708"/>
        <w:gridCol w:w="1417"/>
        <w:gridCol w:w="1700"/>
      </w:tblGrid>
      <w:tr w:rsidR="0036512F" w:rsidRPr="004E6F57" w14:paraId="28AC7F81" w14:textId="77777777" w:rsidTr="0036512F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92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1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36512F">
        <w:trPr>
          <w:jc w:val="center"/>
        </w:trPr>
        <w:tc>
          <w:tcPr>
            <w:tcW w:w="846" w:type="dxa"/>
          </w:tcPr>
          <w:p w14:paraId="7CA44C01" w14:textId="561C968C" w:rsidR="0036512F" w:rsidRPr="00824BF5" w:rsidRDefault="00DF1B9D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="00EF7AEE">
              <w:rPr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392" w:type="dxa"/>
          </w:tcPr>
          <w:p w14:paraId="4604C1E4" w14:textId="78D4B849" w:rsidR="0036512F" w:rsidRPr="00463866" w:rsidRDefault="00DF1B9D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>FREEZER</w:t>
            </w:r>
            <w:r>
              <w:t xml:space="preserve"> vertical 240lt</w:t>
            </w:r>
            <w:r w:rsidRPr="008C66B6">
              <w:t xml:space="preserve">  – MARCA </w:t>
            </w:r>
            <w:r>
              <w:t>HQ</w:t>
            </w:r>
          </w:p>
        </w:tc>
        <w:tc>
          <w:tcPr>
            <w:tcW w:w="708" w:type="dxa"/>
          </w:tcPr>
          <w:p w14:paraId="3F8F27A9" w14:textId="5EDF23A6" w:rsidR="0036512F" w:rsidRPr="00824BF5" w:rsidRDefault="00DF1B9D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bCs/>
                <w:spacing w:val="1"/>
              </w:rPr>
              <w:t>01</w:t>
            </w:r>
            <w:r>
              <w:rPr>
                <w:bCs/>
                <w:spacing w:val="1"/>
              </w:rPr>
              <w:t xml:space="preserve"> un</w:t>
            </w:r>
          </w:p>
        </w:tc>
        <w:tc>
          <w:tcPr>
            <w:tcW w:w="1418" w:type="dxa"/>
          </w:tcPr>
          <w:p w14:paraId="71F16472" w14:textId="2C34223F" w:rsidR="0036512F" w:rsidRPr="00D650D1" w:rsidRDefault="00DF1B9D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8C66B6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2.948,65</w:t>
            </w:r>
          </w:p>
        </w:tc>
        <w:tc>
          <w:tcPr>
            <w:tcW w:w="1701" w:type="dxa"/>
          </w:tcPr>
          <w:p w14:paraId="54A75263" w14:textId="4E6E7E0F" w:rsidR="0036512F" w:rsidRPr="00D650D1" w:rsidRDefault="00DF1B9D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8C66B6">
              <w:rPr>
                <w:bCs/>
                <w:spacing w:val="1"/>
              </w:rPr>
              <w:t xml:space="preserve">R$ </w:t>
            </w:r>
            <w:r>
              <w:rPr>
                <w:bCs/>
                <w:spacing w:val="1"/>
              </w:rPr>
              <w:t>2.948,65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533EA6E5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0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A72D49">
        <w:t xml:space="preserve">R$ </w:t>
      </w:r>
      <w:r w:rsidR="00501126">
        <w:rPr>
          <w:bCs/>
          <w:spacing w:val="1"/>
        </w:rPr>
        <w:t>2.948,65</w:t>
      </w:r>
      <w:r w:rsidR="00DC7233">
        <w:rPr>
          <w:bCs/>
          <w:spacing w:val="1"/>
        </w:rPr>
        <w:t xml:space="preserve"> </w:t>
      </w:r>
      <w:r w:rsidRPr="002D05C8">
        <w:rPr>
          <w:sz w:val="21"/>
          <w:szCs w:val="21"/>
        </w:rPr>
        <w:t>(</w:t>
      </w:r>
      <w:r w:rsidR="00501126">
        <w:rPr>
          <w:sz w:val="21"/>
          <w:szCs w:val="21"/>
        </w:rPr>
        <w:t>Dois mil novecentos e quarenta e oito reais e sessenta e cinco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29DFF4BD" w:rsidR="00C91996" w:rsidRPr="0019483D" w:rsidRDefault="00B82453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2019</w:t>
      </w:r>
      <w:r w:rsidR="00C91996" w:rsidRPr="0019483D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do Departamento de Fiscalização e Controle de Impostos</w:t>
      </w:r>
    </w:p>
    <w:p w14:paraId="15871557" w14:textId="7F4034C4" w:rsidR="00C91996" w:rsidRDefault="00B82453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31 –</w:t>
      </w:r>
      <w:r w:rsidR="00C91996" w:rsidRPr="0019483D">
        <w:rPr>
          <w:sz w:val="21"/>
          <w:szCs w:val="21"/>
        </w:rPr>
        <w:t xml:space="preserve"> </w:t>
      </w:r>
      <w:r>
        <w:rPr>
          <w:sz w:val="21"/>
          <w:szCs w:val="21"/>
        </w:rPr>
        <w:t>Premiações Culturais, Artísticas, Científicas, Desportivas e Outras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0D54CE78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da Fazenda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176DD174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>
        <w:rPr>
          <w:sz w:val="21"/>
          <w:szCs w:val="21"/>
        </w:rPr>
        <w:t>José Girnei Kohl</w:t>
      </w:r>
      <w:r w:rsidRPr="00735F2E">
        <w:rPr>
          <w:sz w:val="21"/>
          <w:szCs w:val="21"/>
        </w:rPr>
        <w:t xml:space="preserve"> e Fiscal </w:t>
      </w:r>
      <w:r>
        <w:rPr>
          <w:sz w:val="21"/>
          <w:szCs w:val="21"/>
        </w:rPr>
        <w:t>Márcio Laudemir Bronstrup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649AF4F6" w14:textId="25B5279A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B90611" w:rsidRPr="00B90611">
        <w:rPr>
          <w:b/>
          <w:sz w:val="21"/>
          <w:szCs w:val="21"/>
        </w:rPr>
        <w:t>MICRON ATACADO LTDA</w:t>
      </w:r>
      <w:bookmarkStart w:id="1" w:name="_GoBack"/>
      <w:bookmarkEnd w:id="1"/>
    </w:p>
    <w:p w14:paraId="27B46E8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FA4F28"/>
    <w:multiLevelType w:val="multilevel"/>
    <w:tmpl w:val="05DC16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9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1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2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3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4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5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7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9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60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1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2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7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8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9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70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1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2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3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7"/>
  </w:num>
  <w:num w:numId="10">
    <w:abstractNumId w:val="39"/>
  </w:num>
  <w:num w:numId="11">
    <w:abstractNumId w:val="62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3"/>
  </w:num>
  <w:num w:numId="18">
    <w:abstractNumId w:val="33"/>
  </w:num>
  <w:num w:numId="19">
    <w:abstractNumId w:val="26"/>
  </w:num>
  <w:num w:numId="20">
    <w:abstractNumId w:val="28"/>
  </w:num>
  <w:num w:numId="21">
    <w:abstractNumId w:val="56"/>
  </w:num>
  <w:num w:numId="22">
    <w:abstractNumId w:val="14"/>
  </w:num>
  <w:num w:numId="23">
    <w:abstractNumId w:val="27"/>
  </w:num>
  <w:num w:numId="24">
    <w:abstractNumId w:val="60"/>
  </w:num>
  <w:num w:numId="25">
    <w:abstractNumId w:val="8"/>
  </w:num>
  <w:num w:numId="26">
    <w:abstractNumId w:val="66"/>
  </w:num>
  <w:num w:numId="27">
    <w:abstractNumId w:val="40"/>
  </w:num>
  <w:num w:numId="28">
    <w:abstractNumId w:val="44"/>
  </w:num>
  <w:num w:numId="29">
    <w:abstractNumId w:val="71"/>
  </w:num>
  <w:num w:numId="30">
    <w:abstractNumId w:val="46"/>
  </w:num>
  <w:num w:numId="31">
    <w:abstractNumId w:val="43"/>
  </w:num>
  <w:num w:numId="32">
    <w:abstractNumId w:val="73"/>
  </w:num>
  <w:num w:numId="33">
    <w:abstractNumId w:val="22"/>
  </w:num>
  <w:num w:numId="34">
    <w:abstractNumId w:val="64"/>
  </w:num>
  <w:num w:numId="35">
    <w:abstractNumId w:val="37"/>
  </w:num>
  <w:num w:numId="36">
    <w:abstractNumId w:val="72"/>
  </w:num>
  <w:num w:numId="37">
    <w:abstractNumId w:val="34"/>
  </w:num>
  <w:num w:numId="38">
    <w:abstractNumId w:val="25"/>
  </w:num>
  <w:num w:numId="39">
    <w:abstractNumId w:val="7"/>
  </w:num>
  <w:num w:numId="40">
    <w:abstractNumId w:val="53"/>
  </w:num>
  <w:num w:numId="41">
    <w:abstractNumId w:val="50"/>
  </w:num>
  <w:num w:numId="42">
    <w:abstractNumId w:val="49"/>
  </w:num>
  <w:num w:numId="43">
    <w:abstractNumId w:val="70"/>
  </w:num>
  <w:num w:numId="44">
    <w:abstractNumId w:val="29"/>
  </w:num>
  <w:num w:numId="45">
    <w:abstractNumId w:val="69"/>
  </w:num>
  <w:num w:numId="46">
    <w:abstractNumId w:val="59"/>
  </w:num>
  <w:num w:numId="47">
    <w:abstractNumId w:val="30"/>
  </w:num>
  <w:num w:numId="48">
    <w:abstractNumId w:val="38"/>
  </w:num>
  <w:num w:numId="49">
    <w:abstractNumId w:val="65"/>
  </w:num>
  <w:num w:numId="50">
    <w:abstractNumId w:val="55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1"/>
  </w:num>
  <w:num w:numId="58">
    <w:abstractNumId w:val="6"/>
  </w:num>
  <w:num w:numId="59">
    <w:abstractNumId w:val="61"/>
  </w:num>
  <w:num w:numId="60">
    <w:abstractNumId w:val="10"/>
  </w:num>
  <w:num w:numId="61">
    <w:abstractNumId w:val="45"/>
  </w:num>
  <w:num w:numId="62">
    <w:abstractNumId w:val="41"/>
  </w:num>
  <w:num w:numId="63">
    <w:abstractNumId w:val="52"/>
  </w:num>
  <w:num w:numId="64">
    <w:abstractNumId w:val="0"/>
  </w:num>
  <w:num w:numId="65">
    <w:abstractNumId w:val="2"/>
  </w:num>
  <w:num w:numId="66">
    <w:abstractNumId w:val="58"/>
  </w:num>
  <w:num w:numId="67">
    <w:abstractNumId w:val="47"/>
  </w:num>
  <w:num w:numId="68">
    <w:abstractNumId w:val="35"/>
  </w:num>
  <w:num w:numId="69">
    <w:abstractNumId w:val="6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4"/>
  </w:num>
  <w:num w:numId="71">
    <w:abstractNumId w:val="12"/>
  </w:num>
  <w:num w:numId="72">
    <w:abstractNumId w:val="57"/>
  </w:num>
  <w:num w:numId="73">
    <w:abstractNumId w:val="20"/>
  </w:num>
  <w:num w:numId="74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483D"/>
    <w:rsid w:val="00196310"/>
    <w:rsid w:val="001A073D"/>
    <w:rsid w:val="001A1AB1"/>
    <w:rsid w:val="001B1899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1126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4D0C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642DD"/>
    <w:rsid w:val="0076753A"/>
    <w:rsid w:val="00773048"/>
    <w:rsid w:val="007834C9"/>
    <w:rsid w:val="00783D59"/>
    <w:rsid w:val="007E5A77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35C3E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2453"/>
    <w:rsid w:val="00B86D4C"/>
    <w:rsid w:val="00B8764F"/>
    <w:rsid w:val="00B90611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770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C57AC"/>
    <w:rsid w:val="00DC7233"/>
    <w:rsid w:val="00DD5CCA"/>
    <w:rsid w:val="00DF1B9D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EF7AEE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A52FE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14C53-D0A1-4A0B-8417-B58B6968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1220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24</cp:revision>
  <cp:lastPrinted>2025-09-18T13:51:00Z</cp:lastPrinted>
  <dcterms:created xsi:type="dcterms:W3CDTF">2025-11-04T11:43:00Z</dcterms:created>
  <dcterms:modified xsi:type="dcterms:W3CDTF">2025-12-23T11:50:00Z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