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49116" w14:textId="798DEE38" w:rsidR="00841AF8" w:rsidRPr="007B4DBB" w:rsidRDefault="00942CD4" w:rsidP="008F5C50">
      <w:pPr>
        <w:pStyle w:val="Ttulo1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7B4DBB">
        <w:rPr>
          <w:rFonts w:ascii="Times New Roman" w:hAnsi="Times New Roman" w:cs="Times New Roman"/>
          <w:sz w:val="21"/>
          <w:szCs w:val="21"/>
        </w:rPr>
        <w:t>CONTRATO</w:t>
      </w:r>
      <w:r w:rsidR="005D5AA4">
        <w:rPr>
          <w:rFonts w:ascii="Times New Roman" w:hAnsi="Times New Roman" w:cs="Times New Roman"/>
          <w:sz w:val="21"/>
          <w:szCs w:val="21"/>
        </w:rPr>
        <w:t xml:space="preserve"> </w:t>
      </w:r>
      <w:r w:rsidR="008F42C1">
        <w:rPr>
          <w:rFonts w:ascii="Times New Roman" w:hAnsi="Times New Roman" w:cs="Times New Roman"/>
          <w:sz w:val="21"/>
          <w:szCs w:val="21"/>
        </w:rPr>
        <w:t>6</w:t>
      </w:r>
      <w:r w:rsidR="00465364">
        <w:rPr>
          <w:rFonts w:ascii="Times New Roman" w:hAnsi="Times New Roman" w:cs="Times New Roman"/>
          <w:sz w:val="21"/>
          <w:szCs w:val="21"/>
        </w:rPr>
        <w:t>30</w:t>
      </w:r>
      <w:r w:rsidR="00550258">
        <w:rPr>
          <w:rFonts w:ascii="Times New Roman" w:hAnsi="Times New Roman" w:cs="Times New Roman"/>
          <w:sz w:val="21"/>
          <w:szCs w:val="21"/>
        </w:rPr>
        <w:t>-2026</w:t>
      </w:r>
      <w:r w:rsidR="00886605">
        <w:rPr>
          <w:rFonts w:ascii="Times New Roman" w:hAnsi="Times New Roman" w:cs="Times New Roman"/>
          <w:sz w:val="21"/>
          <w:szCs w:val="21"/>
        </w:rPr>
        <w:t xml:space="preserve"> </w:t>
      </w:r>
      <w:r w:rsidR="00465364" w:rsidRPr="00465364">
        <w:rPr>
          <w:rFonts w:ascii="Times New Roman" w:hAnsi="Times New Roman" w:cs="Times New Roman"/>
          <w:sz w:val="21"/>
          <w:szCs w:val="21"/>
        </w:rPr>
        <w:t xml:space="preserve">REGISTRO DE PREÇOS PARA POSSÍVEL AQUISIÇÃO DE MUDAS DE GRAMA TIFTON 85, DESTINADAS AO PROJETO RAÍZES </w:t>
      </w:r>
      <w:r w:rsidR="008F5C50">
        <w:rPr>
          <w:rFonts w:ascii="Times New Roman" w:hAnsi="Times New Roman" w:cs="Times New Roman"/>
          <w:sz w:val="21"/>
          <w:szCs w:val="21"/>
        </w:rPr>
        <w:t>–</w:t>
      </w:r>
      <w:r w:rsidR="00F00BA9">
        <w:rPr>
          <w:rFonts w:ascii="Times New Roman" w:hAnsi="Times New Roman" w:cs="Times New Roman"/>
          <w:sz w:val="21"/>
          <w:szCs w:val="21"/>
        </w:rPr>
        <w:t xml:space="preserve"> PREGÃO PRESENCIAL </w:t>
      </w:r>
      <w:r w:rsidR="00CC464E">
        <w:rPr>
          <w:rFonts w:ascii="Times New Roman" w:hAnsi="Times New Roman" w:cs="Times New Roman"/>
          <w:sz w:val="21"/>
          <w:szCs w:val="21"/>
        </w:rPr>
        <w:t>0</w:t>
      </w:r>
      <w:r w:rsidR="00465364">
        <w:rPr>
          <w:rFonts w:ascii="Times New Roman" w:hAnsi="Times New Roman" w:cs="Times New Roman"/>
          <w:sz w:val="21"/>
          <w:szCs w:val="21"/>
        </w:rPr>
        <w:t>29</w:t>
      </w:r>
      <w:r w:rsidR="00CC464E">
        <w:rPr>
          <w:rFonts w:ascii="Times New Roman" w:hAnsi="Times New Roman" w:cs="Times New Roman"/>
          <w:sz w:val="21"/>
          <w:szCs w:val="21"/>
        </w:rPr>
        <w:t>-202</w:t>
      </w:r>
      <w:r w:rsidR="004E2E63">
        <w:rPr>
          <w:rFonts w:ascii="Times New Roman" w:hAnsi="Times New Roman" w:cs="Times New Roman"/>
          <w:sz w:val="21"/>
          <w:szCs w:val="21"/>
        </w:rPr>
        <w:t>6</w:t>
      </w:r>
    </w:p>
    <w:p w14:paraId="726EF033" w14:textId="77777777" w:rsidR="008215C3" w:rsidRPr="007B4DBB" w:rsidRDefault="008215C3">
      <w:pPr>
        <w:ind w:left="2809" w:right="2052" w:hanging="64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2501D45B" w14:textId="77777777" w:rsidR="008215C3" w:rsidRPr="007B4DBB" w:rsidRDefault="008215C3">
      <w:pPr>
        <w:ind w:left="2809" w:right="2052" w:hanging="64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523C7C67" w14:textId="3A0C7036" w:rsidR="004820C0" w:rsidRPr="007B4DBB" w:rsidRDefault="0001510F" w:rsidP="00DC5356">
      <w:pPr>
        <w:pStyle w:val="Corpodetexto"/>
        <w:tabs>
          <w:tab w:val="left" w:pos="2160"/>
        </w:tabs>
        <w:ind w:left="0" w:firstLine="1134"/>
        <w:rPr>
          <w:rFonts w:ascii="Times New Roman" w:eastAsia="Times New Roman" w:hAnsi="Times New Roman" w:cs="Times New Roman"/>
          <w:sz w:val="21"/>
          <w:szCs w:val="21"/>
          <w:lang w:eastAsia="pt-BR"/>
        </w:rPr>
      </w:pPr>
      <w:r w:rsidRPr="007B4DBB">
        <w:rPr>
          <w:rFonts w:ascii="Times New Roman" w:hAnsi="Times New Roman" w:cs="Times New Roman"/>
          <w:sz w:val="21"/>
          <w:szCs w:val="21"/>
        </w:rPr>
        <w:t xml:space="preserve">O </w:t>
      </w:r>
      <w:r w:rsidRPr="007B4DBB">
        <w:rPr>
          <w:rFonts w:ascii="Times New Roman" w:hAnsi="Times New Roman" w:cs="Times New Roman"/>
          <w:b/>
          <w:bCs/>
          <w:sz w:val="21"/>
          <w:szCs w:val="21"/>
        </w:rPr>
        <w:t xml:space="preserve">MUNICÍPIO DE PORTO </w:t>
      </w:r>
      <w:r w:rsidR="003B468C">
        <w:rPr>
          <w:rFonts w:ascii="Times New Roman" w:hAnsi="Times New Roman" w:cs="Times New Roman"/>
          <w:b/>
          <w:bCs/>
          <w:sz w:val="21"/>
          <w:szCs w:val="21"/>
        </w:rPr>
        <w:t>XAVIER</w:t>
      </w:r>
      <w:r w:rsidRPr="007B4DBB">
        <w:rPr>
          <w:rFonts w:ascii="Times New Roman" w:hAnsi="Times New Roman" w:cs="Times New Roman"/>
          <w:b/>
          <w:bCs/>
          <w:sz w:val="21"/>
          <w:szCs w:val="21"/>
        </w:rPr>
        <w:t xml:space="preserve"> - RS, </w:t>
      </w:r>
      <w:r w:rsidRPr="007B4DBB">
        <w:rPr>
          <w:rFonts w:ascii="Times New Roman" w:hAnsi="Times New Roman" w:cs="Times New Roman"/>
          <w:sz w:val="21"/>
          <w:szCs w:val="21"/>
        </w:rPr>
        <w:t xml:space="preserve">pessoa jurídica de Direito Público Interno, CNPJ nº </w:t>
      </w:r>
      <w:r w:rsidR="004C6AEA">
        <w:rPr>
          <w:rFonts w:ascii="Times New Roman" w:hAnsi="Times New Roman" w:cs="Times New Roman"/>
          <w:sz w:val="21"/>
          <w:szCs w:val="21"/>
        </w:rPr>
        <w:t>87.613.667/0001-48</w:t>
      </w:r>
      <w:r w:rsidRPr="007B4DBB">
        <w:rPr>
          <w:rFonts w:ascii="Times New Roman" w:hAnsi="Times New Roman" w:cs="Times New Roman"/>
          <w:sz w:val="21"/>
          <w:szCs w:val="21"/>
        </w:rPr>
        <w:t xml:space="preserve">, com sede administrativa na cidade de Porto </w:t>
      </w:r>
      <w:r w:rsidR="00306C69">
        <w:rPr>
          <w:rFonts w:ascii="Times New Roman" w:hAnsi="Times New Roman" w:cs="Times New Roman"/>
          <w:sz w:val="21"/>
          <w:szCs w:val="21"/>
        </w:rPr>
        <w:t>Xavier</w:t>
      </w:r>
      <w:r w:rsidRPr="007B4DBB">
        <w:rPr>
          <w:rFonts w:ascii="Times New Roman" w:hAnsi="Times New Roman" w:cs="Times New Roman"/>
          <w:sz w:val="21"/>
          <w:szCs w:val="21"/>
        </w:rPr>
        <w:t xml:space="preserve"> - RS, neste ato representado por seu </w:t>
      </w:r>
      <w:r w:rsidR="004C6AEA" w:rsidRPr="00496797">
        <w:rPr>
          <w:rFonts w:ascii="Times New Roman" w:hAnsi="Times New Roman"/>
          <w:sz w:val="21"/>
          <w:szCs w:val="21"/>
        </w:rPr>
        <w:t>Prefeito Municipal Sr. Gilberto Domingos Menin, brasileiro, solteiro, portador da Carteira de Identidade n° 3058190707, CPF n° 883.584.290-53, residente e domiciliado na Linha Primeira, interior, nesta cidade</w:t>
      </w:r>
      <w:r w:rsidRPr="007B4DBB">
        <w:rPr>
          <w:rFonts w:ascii="Times New Roman" w:hAnsi="Times New Roman" w:cs="Times New Roman"/>
          <w:sz w:val="21"/>
          <w:szCs w:val="21"/>
        </w:rPr>
        <w:t>, doravante denominado CONTRATANTE e, de outro lado, a empresa</w:t>
      </w:r>
      <w:r w:rsidR="005D5AA4">
        <w:rPr>
          <w:rFonts w:ascii="Times New Roman" w:hAnsi="Times New Roman" w:cs="Times New Roman"/>
          <w:sz w:val="21"/>
          <w:szCs w:val="21"/>
        </w:rPr>
        <w:t xml:space="preserve"> </w:t>
      </w:r>
      <w:r w:rsidR="00465364" w:rsidRPr="00465364">
        <w:rPr>
          <w:rFonts w:ascii="Times New Roman" w:hAnsi="Times New Roman" w:cs="Times New Roman"/>
          <w:b/>
          <w:sz w:val="21"/>
          <w:szCs w:val="21"/>
        </w:rPr>
        <w:t>JAIRO DOS SANTOS MACHADO</w:t>
      </w:r>
      <w:r w:rsidR="00465364" w:rsidRPr="00465364">
        <w:rPr>
          <w:rFonts w:ascii="Times New Roman" w:hAnsi="Times New Roman" w:cs="Times New Roman"/>
          <w:sz w:val="21"/>
          <w:szCs w:val="21"/>
        </w:rPr>
        <w:t>, pessoa física</w:t>
      </w:r>
      <w:r w:rsidR="00465364" w:rsidRPr="00465364">
        <w:rPr>
          <w:rFonts w:ascii="Times New Roman" w:hAnsi="Times New Roman" w:cs="Times New Roman"/>
        </w:rPr>
        <w:t xml:space="preserve">, com sede na </w:t>
      </w:r>
      <w:r w:rsidR="00465364" w:rsidRPr="00465364">
        <w:rPr>
          <w:rFonts w:ascii="Times New Roman" w:hAnsi="Times New Roman" w:cs="Times New Roman"/>
          <w:sz w:val="21"/>
          <w:szCs w:val="21"/>
        </w:rPr>
        <w:t>Rua Júlio de Castilhos, 489, Centro</w:t>
      </w:r>
      <w:r w:rsidR="00465364" w:rsidRPr="00465364">
        <w:rPr>
          <w:rFonts w:ascii="Times New Roman" w:hAnsi="Times New Roman" w:cs="Times New Roman"/>
        </w:rPr>
        <w:t xml:space="preserve">, inscrito no CPF sob n.º </w:t>
      </w:r>
      <w:r w:rsidR="00465364" w:rsidRPr="00465364">
        <w:rPr>
          <w:rFonts w:ascii="Times New Roman" w:hAnsi="Times New Roman" w:cs="Times New Roman"/>
          <w:bCs/>
          <w:sz w:val="21"/>
          <w:szCs w:val="21"/>
        </w:rPr>
        <w:t>585.152.670-04</w:t>
      </w:r>
      <w:r w:rsidR="00465364" w:rsidRPr="00465364">
        <w:rPr>
          <w:rFonts w:ascii="Times New Roman" w:hAnsi="Times New Roman" w:cs="Times New Roman"/>
          <w:sz w:val="21"/>
          <w:szCs w:val="21"/>
        </w:rPr>
        <w:t xml:space="preserve">, doravante denominado </w:t>
      </w:r>
      <w:r w:rsidR="00465364" w:rsidRPr="00465364">
        <w:rPr>
          <w:rFonts w:ascii="Times New Roman" w:hAnsi="Times New Roman" w:cs="Times New Roman"/>
          <w:b/>
          <w:bCs/>
          <w:sz w:val="21"/>
          <w:szCs w:val="21"/>
        </w:rPr>
        <w:t>CONTRATADA</w:t>
      </w:r>
      <w:r w:rsidR="00942CD4" w:rsidRPr="007B4DBB">
        <w:rPr>
          <w:rFonts w:ascii="Times New Roman" w:hAnsi="Times New Roman" w:cs="Times New Roman"/>
          <w:sz w:val="21"/>
          <w:szCs w:val="21"/>
        </w:rPr>
        <w:t xml:space="preserve">, </w:t>
      </w:r>
      <w:r w:rsidR="004820C0" w:rsidRPr="007B4DBB">
        <w:rPr>
          <w:rFonts w:ascii="Times New Roman" w:hAnsi="Times New Roman" w:cs="Times New Roman"/>
          <w:sz w:val="21"/>
          <w:szCs w:val="21"/>
          <w:lang w:val="pt-BR"/>
        </w:rPr>
        <w:t xml:space="preserve">em justo e contratado, decorrente do </w:t>
      </w:r>
      <w:r w:rsidR="00F00BA9">
        <w:rPr>
          <w:rFonts w:ascii="Times New Roman" w:hAnsi="Times New Roman" w:cs="Times New Roman"/>
          <w:sz w:val="21"/>
          <w:szCs w:val="21"/>
          <w:lang w:val="pt-BR"/>
        </w:rPr>
        <w:t>Pregão Presencial</w:t>
      </w:r>
      <w:r w:rsidR="00564AF9">
        <w:rPr>
          <w:rFonts w:ascii="Times New Roman" w:hAnsi="Times New Roman" w:cs="Times New Roman"/>
          <w:sz w:val="21"/>
          <w:szCs w:val="21"/>
          <w:lang w:val="pt-BR"/>
        </w:rPr>
        <w:t xml:space="preserve"> </w:t>
      </w:r>
      <w:r w:rsidR="00482DE5" w:rsidRPr="007B4DBB">
        <w:rPr>
          <w:rFonts w:ascii="Times New Roman" w:hAnsi="Times New Roman" w:cs="Times New Roman"/>
          <w:sz w:val="21"/>
          <w:szCs w:val="21"/>
          <w:lang w:val="pt-BR"/>
        </w:rPr>
        <w:t xml:space="preserve">nº </w:t>
      </w:r>
      <w:r w:rsidR="00D71796">
        <w:rPr>
          <w:rFonts w:ascii="Times New Roman" w:hAnsi="Times New Roman" w:cs="Times New Roman"/>
          <w:sz w:val="21"/>
          <w:szCs w:val="21"/>
          <w:lang w:val="pt-BR"/>
        </w:rPr>
        <w:t>0</w:t>
      </w:r>
      <w:r w:rsidR="00465364">
        <w:rPr>
          <w:rFonts w:ascii="Times New Roman" w:hAnsi="Times New Roman" w:cs="Times New Roman"/>
          <w:sz w:val="21"/>
          <w:szCs w:val="21"/>
          <w:lang w:val="pt-BR"/>
        </w:rPr>
        <w:t>29</w:t>
      </w:r>
      <w:r w:rsidR="004820C0" w:rsidRPr="007B4DBB">
        <w:rPr>
          <w:rFonts w:ascii="Times New Roman" w:hAnsi="Times New Roman" w:cs="Times New Roman"/>
          <w:sz w:val="21"/>
          <w:szCs w:val="21"/>
          <w:lang w:val="pt-BR"/>
        </w:rPr>
        <w:t>/202</w:t>
      </w:r>
      <w:r w:rsidR="00564AF9">
        <w:rPr>
          <w:rFonts w:ascii="Times New Roman" w:hAnsi="Times New Roman" w:cs="Times New Roman"/>
          <w:sz w:val="21"/>
          <w:szCs w:val="21"/>
          <w:lang w:val="pt-BR"/>
        </w:rPr>
        <w:t>6</w:t>
      </w:r>
      <w:r w:rsidR="004820C0" w:rsidRPr="007B4DBB">
        <w:rPr>
          <w:rFonts w:ascii="Times New Roman" w:hAnsi="Times New Roman" w:cs="Times New Roman"/>
          <w:sz w:val="21"/>
          <w:szCs w:val="21"/>
          <w:lang w:val="pt-BR"/>
        </w:rPr>
        <w:t xml:space="preserve">, </w:t>
      </w:r>
      <w:r w:rsidR="004C6AEA">
        <w:rPr>
          <w:rFonts w:ascii="Times New Roman" w:eastAsia="Times New Roman" w:hAnsi="Times New Roman" w:cs="Times New Roman"/>
          <w:color w:val="000000"/>
          <w:sz w:val="21"/>
          <w:szCs w:val="21"/>
          <w:lang w:eastAsia="pt-BR"/>
        </w:rPr>
        <w:t xml:space="preserve">a </w:t>
      </w:r>
      <w:r w:rsidR="004820C0" w:rsidRPr="007B4DBB">
        <w:rPr>
          <w:rFonts w:ascii="Times New Roman" w:eastAsia="Times New Roman" w:hAnsi="Times New Roman" w:cs="Times New Roman"/>
          <w:color w:val="000000"/>
          <w:sz w:val="21"/>
          <w:szCs w:val="21"/>
          <w:lang w:eastAsia="pt-BR"/>
        </w:rPr>
        <w:t xml:space="preserve">consecução do objeto descrito na cláusula primeira, regendo-se pela </w:t>
      </w:r>
      <w:r w:rsidR="004820C0" w:rsidRPr="007B4DBB">
        <w:rPr>
          <w:rFonts w:ascii="Times New Roman" w:hAnsi="Times New Roman" w:cs="Times New Roman"/>
          <w:sz w:val="21"/>
          <w:szCs w:val="21"/>
        </w:rPr>
        <w:t>Lei Federal</w:t>
      </w:r>
      <w:r w:rsidR="004820C0" w:rsidRPr="007B4DBB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="004820C0" w:rsidRPr="007B4DBB">
        <w:rPr>
          <w:rFonts w:ascii="Times New Roman" w:hAnsi="Times New Roman" w:cs="Times New Roman"/>
          <w:sz w:val="21"/>
          <w:szCs w:val="21"/>
        </w:rPr>
        <w:t>nº 14.133/21 e</w:t>
      </w:r>
      <w:r w:rsidR="004820C0" w:rsidRPr="007B4DBB">
        <w:rPr>
          <w:rFonts w:ascii="Times New Roman" w:hAnsi="Times New Roman" w:cs="Times New Roman"/>
          <w:spacing w:val="-6"/>
          <w:sz w:val="21"/>
          <w:szCs w:val="21"/>
        </w:rPr>
        <w:t xml:space="preserve"> </w:t>
      </w:r>
      <w:r w:rsidR="004820C0" w:rsidRPr="007B4DBB">
        <w:rPr>
          <w:rFonts w:ascii="Times New Roman" w:hAnsi="Times New Roman" w:cs="Times New Roman"/>
          <w:sz w:val="21"/>
          <w:szCs w:val="21"/>
        </w:rPr>
        <w:t>alterações</w:t>
      </w:r>
      <w:r w:rsidR="004820C0" w:rsidRPr="007B4DBB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="004820C0" w:rsidRPr="007B4DBB">
        <w:rPr>
          <w:rFonts w:ascii="Times New Roman" w:hAnsi="Times New Roman" w:cs="Times New Roman"/>
          <w:sz w:val="21"/>
          <w:szCs w:val="21"/>
        </w:rPr>
        <w:t>posteriores</w:t>
      </w:r>
      <w:r w:rsidR="004820C0" w:rsidRPr="007B4DBB">
        <w:rPr>
          <w:rFonts w:ascii="Times New Roman" w:eastAsia="Times New Roman" w:hAnsi="Times New Roman" w:cs="Times New Roman"/>
          <w:color w:val="000000"/>
          <w:sz w:val="21"/>
          <w:szCs w:val="21"/>
          <w:lang w:eastAsia="pt-BR"/>
        </w:rPr>
        <w:t>, principalmente nos casos omissos, e pelas cláusulas a seguir expressas, definidoras dos direitos, obrigações e responsabilidade das partes.</w:t>
      </w:r>
    </w:p>
    <w:p w14:paraId="757D50FC" w14:textId="77777777" w:rsidR="00623521" w:rsidRPr="007B4DBB" w:rsidRDefault="00623521">
      <w:pPr>
        <w:ind w:left="883"/>
        <w:jc w:val="both"/>
        <w:rPr>
          <w:rFonts w:ascii="Times New Roman" w:hAnsi="Times New Roman" w:cs="Times New Roman"/>
          <w:sz w:val="21"/>
          <w:szCs w:val="21"/>
        </w:rPr>
      </w:pPr>
    </w:p>
    <w:p w14:paraId="6398BE05" w14:textId="77777777" w:rsidR="00D57E30" w:rsidRPr="007B4DBB" w:rsidRDefault="00942CD4" w:rsidP="006B5AFF">
      <w:pPr>
        <w:tabs>
          <w:tab w:val="left" w:pos="284"/>
        </w:tabs>
        <w:ind w:firstLine="1134"/>
        <w:jc w:val="both"/>
        <w:rPr>
          <w:rFonts w:ascii="Times New Roman" w:hAnsi="Times New Roman" w:cs="Times New Roman"/>
          <w:sz w:val="21"/>
          <w:szCs w:val="21"/>
        </w:rPr>
      </w:pPr>
      <w:r w:rsidRPr="007B4DBB">
        <w:rPr>
          <w:rFonts w:ascii="Times New Roman" w:hAnsi="Times New Roman" w:cs="Times New Roman"/>
          <w:b/>
          <w:sz w:val="21"/>
          <w:szCs w:val="21"/>
        </w:rPr>
        <w:t>CLÁUSULA</w:t>
      </w:r>
      <w:r w:rsidRPr="007B4DBB">
        <w:rPr>
          <w:rFonts w:ascii="Times New Roman" w:hAnsi="Times New Roman" w:cs="Times New Roman"/>
          <w:b/>
          <w:spacing w:val="53"/>
          <w:sz w:val="21"/>
          <w:szCs w:val="21"/>
        </w:rPr>
        <w:t xml:space="preserve">  </w:t>
      </w:r>
      <w:r w:rsidR="004820C0" w:rsidRPr="007B4DBB">
        <w:rPr>
          <w:rFonts w:ascii="Times New Roman" w:hAnsi="Times New Roman" w:cs="Times New Roman"/>
          <w:b/>
          <w:sz w:val="21"/>
          <w:szCs w:val="21"/>
        </w:rPr>
        <w:t>PRIMEIRA</w:t>
      </w:r>
      <w:r w:rsidRPr="007B4DBB">
        <w:rPr>
          <w:rFonts w:ascii="Times New Roman" w:hAnsi="Times New Roman" w:cs="Times New Roman"/>
          <w:b/>
          <w:spacing w:val="55"/>
          <w:sz w:val="21"/>
          <w:szCs w:val="21"/>
        </w:rPr>
        <w:t xml:space="preserve">  </w:t>
      </w:r>
      <w:r w:rsidR="00D57E30" w:rsidRPr="007B4DBB">
        <w:rPr>
          <w:rFonts w:ascii="Times New Roman" w:hAnsi="Times New Roman" w:cs="Times New Roman"/>
          <w:b/>
          <w:spacing w:val="55"/>
          <w:sz w:val="21"/>
          <w:szCs w:val="21"/>
        </w:rPr>
        <w:t xml:space="preserve">- </w:t>
      </w:r>
      <w:r w:rsidR="00D57E30" w:rsidRPr="007B4DBB">
        <w:rPr>
          <w:rFonts w:ascii="Times New Roman" w:hAnsi="Times New Roman" w:cs="Times New Roman"/>
          <w:b/>
          <w:sz w:val="21"/>
          <w:szCs w:val="21"/>
        </w:rPr>
        <w:t>DO</w:t>
      </w:r>
      <w:r w:rsidR="00053100" w:rsidRPr="007B4DBB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D57E30" w:rsidRPr="007B4DBB">
        <w:rPr>
          <w:rFonts w:ascii="Times New Roman" w:hAnsi="Times New Roman" w:cs="Times New Roman"/>
          <w:b/>
          <w:sz w:val="21"/>
          <w:szCs w:val="21"/>
        </w:rPr>
        <w:t>OBJETO</w:t>
      </w:r>
    </w:p>
    <w:p w14:paraId="75BEA400" w14:textId="41E2F331" w:rsidR="00A53376" w:rsidRPr="007B4DBB" w:rsidRDefault="004820C0" w:rsidP="006B5AFF">
      <w:pPr>
        <w:widowControl/>
        <w:tabs>
          <w:tab w:val="left" w:pos="426"/>
        </w:tabs>
        <w:autoSpaceDE/>
        <w:autoSpaceDN/>
        <w:ind w:firstLine="1134"/>
        <w:jc w:val="both"/>
        <w:rPr>
          <w:rStyle w:val="fontstyle01"/>
          <w:rFonts w:ascii="Times New Roman" w:hAnsi="Times New Roman" w:cs="Times New Roman"/>
          <w:sz w:val="21"/>
          <w:szCs w:val="21"/>
        </w:rPr>
      </w:pPr>
      <w:r w:rsidRPr="007B4DBB">
        <w:rPr>
          <w:rFonts w:ascii="Times New Roman" w:hAnsi="Times New Roman" w:cs="Times New Roman"/>
          <w:b/>
          <w:bCs/>
          <w:sz w:val="21"/>
          <w:szCs w:val="21"/>
        </w:rPr>
        <w:t>1</w:t>
      </w:r>
      <w:r w:rsidR="00422B9F" w:rsidRPr="007B4DBB">
        <w:rPr>
          <w:rFonts w:ascii="Times New Roman" w:hAnsi="Times New Roman" w:cs="Times New Roman"/>
          <w:b/>
          <w:bCs/>
          <w:sz w:val="21"/>
          <w:szCs w:val="21"/>
        </w:rPr>
        <w:t>.1</w:t>
      </w:r>
      <w:r w:rsidR="00422B9F" w:rsidRPr="007B4DBB">
        <w:rPr>
          <w:rFonts w:ascii="Times New Roman" w:hAnsi="Times New Roman" w:cs="Times New Roman"/>
          <w:bCs/>
          <w:sz w:val="21"/>
          <w:szCs w:val="21"/>
        </w:rPr>
        <w:t>.</w:t>
      </w:r>
      <w:r w:rsidR="00482DE5" w:rsidRPr="007B4DBB">
        <w:rPr>
          <w:rFonts w:ascii="Times New Roman" w:hAnsi="Times New Roman" w:cs="Times New Roman"/>
          <w:bCs/>
          <w:sz w:val="21"/>
          <w:szCs w:val="21"/>
        </w:rPr>
        <w:t xml:space="preserve">Constitui o objeto do presente a </w:t>
      </w:r>
      <w:r w:rsidR="00465364" w:rsidRPr="00465364">
        <w:rPr>
          <w:rFonts w:ascii="Times New Roman" w:hAnsi="Times New Roman" w:cs="Times New Roman"/>
          <w:b/>
          <w:bCs/>
          <w:sz w:val="21"/>
          <w:szCs w:val="21"/>
        </w:rPr>
        <w:t>registro de preços para possível aquisição de mudas de grama tifton 85, destinadas ao projeto raízes</w:t>
      </w:r>
      <w:r w:rsidR="008F42C1">
        <w:rPr>
          <w:rStyle w:val="fontstyle01"/>
          <w:rFonts w:ascii="Times New Roman" w:hAnsi="Times New Roman" w:cs="Times New Roman"/>
          <w:bCs w:val="0"/>
          <w:sz w:val="21"/>
          <w:szCs w:val="21"/>
        </w:rPr>
        <w:t xml:space="preserve">, </w:t>
      </w:r>
      <w:r w:rsidR="00A440B2">
        <w:rPr>
          <w:rStyle w:val="fontstyle01"/>
          <w:rFonts w:ascii="Times New Roman" w:hAnsi="Times New Roman" w:cs="Times New Roman"/>
          <w:b w:val="0"/>
          <w:sz w:val="21"/>
          <w:szCs w:val="21"/>
        </w:rPr>
        <w:t>para Secretaria Municipal</w:t>
      </w:r>
      <w:r w:rsidR="008F42C1">
        <w:rPr>
          <w:rStyle w:val="fontstyle01"/>
          <w:rFonts w:ascii="Times New Roman" w:hAnsi="Times New Roman" w:cs="Times New Roman"/>
          <w:b w:val="0"/>
          <w:sz w:val="21"/>
          <w:szCs w:val="21"/>
        </w:rPr>
        <w:t xml:space="preserve"> de</w:t>
      </w:r>
      <w:r w:rsidR="00465364">
        <w:rPr>
          <w:rStyle w:val="fontstyle01"/>
          <w:rFonts w:ascii="Times New Roman" w:hAnsi="Times New Roman" w:cs="Times New Roman"/>
          <w:b w:val="0"/>
          <w:sz w:val="21"/>
          <w:szCs w:val="21"/>
        </w:rPr>
        <w:t xml:space="preserve"> Agricultura, conforme segue CI 148/2026</w:t>
      </w:r>
      <w:r w:rsidR="00F00BA9">
        <w:rPr>
          <w:rFonts w:ascii="Times New Roman" w:hAnsi="Times New Roman"/>
          <w:sz w:val="21"/>
          <w:szCs w:val="21"/>
        </w:rPr>
        <w:t xml:space="preserve">, </w:t>
      </w:r>
      <w:r w:rsidR="009779E6" w:rsidRPr="007B4DBB">
        <w:rPr>
          <w:rStyle w:val="fontstyle01"/>
          <w:rFonts w:ascii="Times New Roman" w:hAnsi="Times New Roman" w:cs="Times New Roman"/>
          <w:b w:val="0"/>
          <w:sz w:val="21"/>
          <w:szCs w:val="21"/>
        </w:rPr>
        <w:t>descrição na tabela abaixo</w:t>
      </w:r>
      <w:r w:rsidR="009779E6" w:rsidRPr="006B5AFF">
        <w:rPr>
          <w:rStyle w:val="fontstyle01"/>
          <w:rFonts w:ascii="Times New Roman" w:hAnsi="Times New Roman" w:cs="Times New Roman"/>
          <w:b w:val="0"/>
          <w:sz w:val="21"/>
          <w:szCs w:val="21"/>
        </w:rPr>
        <w:t>:</w:t>
      </w:r>
    </w:p>
    <w:p w14:paraId="2DA67A34" w14:textId="77777777" w:rsidR="009F1209" w:rsidRPr="00547BE9" w:rsidRDefault="009F1209" w:rsidP="009F1209">
      <w:pPr>
        <w:pStyle w:val="NormalWeb"/>
        <w:spacing w:before="0" w:beforeAutospacing="0" w:after="0" w:afterAutospacing="0" w:line="276" w:lineRule="auto"/>
        <w:ind w:firstLine="1134"/>
        <w:jc w:val="both"/>
        <w:rPr>
          <w:sz w:val="21"/>
          <w:szCs w:val="21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3"/>
        <w:gridCol w:w="1313"/>
        <w:gridCol w:w="4796"/>
        <w:gridCol w:w="1112"/>
        <w:gridCol w:w="1502"/>
      </w:tblGrid>
      <w:tr w:rsidR="009F1209" w:rsidRPr="00990A34" w14:paraId="13654BCE" w14:textId="77777777" w:rsidTr="002F0C1B">
        <w:trPr>
          <w:trHeight w:val="445"/>
        </w:trPr>
        <w:tc>
          <w:tcPr>
            <w:tcW w:w="803" w:type="dxa"/>
          </w:tcPr>
          <w:p w14:paraId="66AAED70" w14:textId="4A3FFF45" w:rsidR="009F1209" w:rsidRPr="00990A34" w:rsidRDefault="004E2E63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I</w:t>
            </w:r>
            <w:r w:rsidR="009F1209" w:rsidRPr="00990A34">
              <w:rPr>
                <w:b/>
                <w:bCs/>
                <w:sz w:val="21"/>
                <w:szCs w:val="21"/>
              </w:rPr>
              <w:t>tem</w:t>
            </w:r>
          </w:p>
        </w:tc>
        <w:tc>
          <w:tcPr>
            <w:tcW w:w="1313" w:type="dxa"/>
          </w:tcPr>
          <w:p w14:paraId="4663C5A4" w14:textId="39BFC9B1" w:rsidR="009F1209" w:rsidRPr="00990A34" w:rsidRDefault="00F00BA9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UND</w:t>
            </w:r>
          </w:p>
        </w:tc>
        <w:tc>
          <w:tcPr>
            <w:tcW w:w="4796" w:type="dxa"/>
          </w:tcPr>
          <w:p w14:paraId="7CA20A41" w14:textId="77777777" w:rsidR="009F1209" w:rsidRPr="00990A34" w:rsidRDefault="009F1209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990A34">
              <w:rPr>
                <w:b/>
                <w:bCs/>
                <w:sz w:val="21"/>
                <w:szCs w:val="21"/>
              </w:rPr>
              <w:t>Descrição</w:t>
            </w:r>
          </w:p>
        </w:tc>
        <w:tc>
          <w:tcPr>
            <w:tcW w:w="1112" w:type="dxa"/>
          </w:tcPr>
          <w:p w14:paraId="6F704C1B" w14:textId="77777777" w:rsidR="009F1209" w:rsidRPr="00990A34" w:rsidRDefault="009F1209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Valor Unitário</w:t>
            </w:r>
          </w:p>
        </w:tc>
        <w:tc>
          <w:tcPr>
            <w:tcW w:w="1502" w:type="dxa"/>
          </w:tcPr>
          <w:p w14:paraId="4224A89C" w14:textId="77777777" w:rsidR="009F1209" w:rsidRDefault="009F1209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Valor Total</w:t>
            </w:r>
          </w:p>
        </w:tc>
      </w:tr>
      <w:tr w:rsidR="006920DF" w:rsidRPr="00990A34" w14:paraId="2AC1B5D7" w14:textId="77777777" w:rsidTr="004E2E63">
        <w:trPr>
          <w:trHeight w:val="595"/>
        </w:trPr>
        <w:tc>
          <w:tcPr>
            <w:tcW w:w="803" w:type="dxa"/>
          </w:tcPr>
          <w:p w14:paraId="034614D9" w14:textId="79BD6676" w:rsidR="006920DF" w:rsidRDefault="00465364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01</w:t>
            </w:r>
          </w:p>
        </w:tc>
        <w:tc>
          <w:tcPr>
            <w:tcW w:w="1313" w:type="dxa"/>
          </w:tcPr>
          <w:p w14:paraId="329A8719" w14:textId="7AE05170" w:rsidR="006920DF" w:rsidRDefault="00465364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30.000</w:t>
            </w:r>
          </w:p>
        </w:tc>
        <w:tc>
          <w:tcPr>
            <w:tcW w:w="4796" w:type="dxa"/>
          </w:tcPr>
          <w:p w14:paraId="6D3DA1BF" w14:textId="5FAA0F37" w:rsidR="006920DF" w:rsidRDefault="00465364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465364">
              <w:rPr>
                <w:b/>
                <w:bCs/>
                <w:color w:val="000000"/>
                <w:sz w:val="21"/>
                <w:szCs w:val="21"/>
                <w:lang w:val="pt-PT"/>
              </w:rPr>
              <w:t>GRAMA TIFTON 85. . Marca: TIFTON 85</w:t>
            </w:r>
          </w:p>
        </w:tc>
        <w:tc>
          <w:tcPr>
            <w:tcW w:w="1112" w:type="dxa"/>
          </w:tcPr>
          <w:p w14:paraId="70732128" w14:textId="249C4AD0" w:rsidR="006920DF" w:rsidRDefault="006920DF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R$ </w:t>
            </w:r>
            <w:r w:rsidR="00465364">
              <w:rPr>
                <w:b/>
                <w:bCs/>
                <w:sz w:val="21"/>
                <w:szCs w:val="21"/>
              </w:rPr>
              <w:t>0,25</w:t>
            </w:r>
          </w:p>
        </w:tc>
        <w:tc>
          <w:tcPr>
            <w:tcW w:w="1502" w:type="dxa"/>
          </w:tcPr>
          <w:p w14:paraId="0BCBF6A4" w14:textId="5CCC15C1" w:rsidR="006920DF" w:rsidRDefault="006920DF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R$</w:t>
            </w:r>
            <w:r w:rsidR="00D0303C">
              <w:rPr>
                <w:b/>
                <w:bCs/>
                <w:sz w:val="21"/>
                <w:szCs w:val="21"/>
              </w:rPr>
              <w:t xml:space="preserve"> </w:t>
            </w:r>
            <w:r w:rsidR="00465364">
              <w:rPr>
                <w:b/>
                <w:bCs/>
                <w:sz w:val="21"/>
                <w:szCs w:val="21"/>
              </w:rPr>
              <w:t>7</w:t>
            </w:r>
            <w:r w:rsidR="00AF0CE2">
              <w:rPr>
                <w:b/>
                <w:bCs/>
                <w:sz w:val="21"/>
                <w:szCs w:val="21"/>
              </w:rPr>
              <w:t>.</w:t>
            </w:r>
            <w:r w:rsidR="00465364">
              <w:rPr>
                <w:b/>
                <w:bCs/>
                <w:sz w:val="21"/>
                <w:szCs w:val="21"/>
              </w:rPr>
              <w:t>5</w:t>
            </w:r>
            <w:r w:rsidR="00AF0CE2">
              <w:rPr>
                <w:b/>
                <w:bCs/>
                <w:sz w:val="21"/>
                <w:szCs w:val="21"/>
              </w:rPr>
              <w:t>0</w:t>
            </w:r>
            <w:r w:rsidR="00D3283B">
              <w:rPr>
                <w:b/>
                <w:bCs/>
                <w:sz w:val="21"/>
                <w:szCs w:val="21"/>
              </w:rPr>
              <w:t>0</w:t>
            </w:r>
            <w:r>
              <w:rPr>
                <w:b/>
                <w:bCs/>
                <w:sz w:val="21"/>
                <w:szCs w:val="21"/>
              </w:rPr>
              <w:t>,00</w:t>
            </w:r>
          </w:p>
        </w:tc>
      </w:tr>
    </w:tbl>
    <w:p w14:paraId="71B60205" w14:textId="77777777" w:rsidR="009F1209" w:rsidRDefault="009F1209" w:rsidP="009F1209">
      <w:pPr>
        <w:pStyle w:val="NormalWeb"/>
        <w:spacing w:before="0" w:beforeAutospacing="0" w:after="0" w:afterAutospacing="0" w:line="276" w:lineRule="auto"/>
        <w:jc w:val="both"/>
        <w:rPr>
          <w:b/>
          <w:bCs/>
          <w:sz w:val="21"/>
          <w:szCs w:val="21"/>
        </w:rPr>
      </w:pPr>
    </w:p>
    <w:p w14:paraId="1F106203" w14:textId="5C4C4BD1" w:rsidR="009F1209" w:rsidRPr="00B47F56" w:rsidRDefault="00053100" w:rsidP="00B47F56">
      <w:pPr>
        <w:widowControl/>
        <w:tabs>
          <w:tab w:val="left" w:pos="426"/>
        </w:tabs>
        <w:autoSpaceDE/>
        <w:autoSpaceDN/>
        <w:ind w:firstLine="1134"/>
        <w:jc w:val="both"/>
        <w:rPr>
          <w:rFonts w:ascii="Times New Roman" w:hAnsi="Times New Roman" w:cs="Times New Roman"/>
          <w:sz w:val="21"/>
          <w:szCs w:val="21"/>
        </w:rPr>
      </w:pPr>
      <w:r w:rsidRPr="007B4DBB">
        <w:rPr>
          <w:rFonts w:ascii="Times New Roman" w:hAnsi="Times New Roman" w:cs="Times New Roman"/>
          <w:b/>
          <w:sz w:val="21"/>
          <w:szCs w:val="21"/>
        </w:rPr>
        <w:t>Paragrafo primeiro</w:t>
      </w:r>
      <w:r w:rsidR="00942CD4" w:rsidRPr="007B4DBB">
        <w:rPr>
          <w:rFonts w:ascii="Times New Roman" w:hAnsi="Times New Roman" w:cs="Times New Roman"/>
          <w:b/>
          <w:sz w:val="21"/>
          <w:szCs w:val="21"/>
        </w:rPr>
        <w:t xml:space="preserve">: </w:t>
      </w:r>
      <w:r w:rsidR="00942CD4" w:rsidRPr="007B4DBB">
        <w:rPr>
          <w:rFonts w:ascii="Times New Roman" w:hAnsi="Times New Roman" w:cs="Times New Roman"/>
          <w:sz w:val="21"/>
          <w:szCs w:val="21"/>
        </w:rPr>
        <w:t>A CONTRATADA ficará obrigada a aceitar, nas mesmas condições contratuais, os acréscimos ou supressões que se fizerem necessários, por conveniência da Administração, dentro do limite permitido pelo Art. 125, da Lei nº 14.133/21, sobre o valor inicial contratado.</w:t>
      </w:r>
    </w:p>
    <w:p w14:paraId="528CE26F" w14:textId="77777777" w:rsidR="009F1209" w:rsidRPr="00B47F56" w:rsidRDefault="009F1209" w:rsidP="00B47F56">
      <w:pPr>
        <w:pStyle w:val="Nivel010"/>
        <w:ind w:left="0"/>
        <w:rPr>
          <w:rFonts w:ascii="Times New Roman" w:hAnsi="Times New Roman"/>
          <w:sz w:val="21"/>
          <w:szCs w:val="21"/>
        </w:rPr>
      </w:pPr>
      <w:r w:rsidRPr="00B47F56">
        <w:rPr>
          <w:rFonts w:ascii="Times New Roman" w:hAnsi="Times New Roman"/>
          <w:sz w:val="21"/>
          <w:szCs w:val="21"/>
        </w:rPr>
        <w:t>CLÁUSULA SEGUNDA – VIGÊNCIA E PRORROGAÇÃO</w:t>
      </w:r>
    </w:p>
    <w:p w14:paraId="01D791E5" w14:textId="08D3C0E1" w:rsidR="009F1209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bCs/>
          <w:iCs/>
          <w:sz w:val="21"/>
          <w:szCs w:val="21"/>
        </w:rPr>
      </w:pPr>
      <w:r w:rsidRPr="00B47F56">
        <w:rPr>
          <w:rFonts w:ascii="Times New Roman" w:hAnsi="Times New Roman" w:cs="Times New Roman"/>
          <w:bCs/>
          <w:iCs/>
          <w:sz w:val="21"/>
          <w:szCs w:val="21"/>
        </w:rPr>
        <w:t xml:space="preserve">O prazo de vigência deste Termo de Contrato será </w:t>
      </w:r>
      <w:r w:rsidR="006505DC">
        <w:rPr>
          <w:rFonts w:ascii="Times New Roman" w:hAnsi="Times New Roman" w:cs="Times New Roman"/>
          <w:bCs/>
          <w:iCs/>
          <w:sz w:val="21"/>
          <w:szCs w:val="21"/>
        </w:rPr>
        <w:t>até 3</w:t>
      </w:r>
      <w:r w:rsidR="008F42C1">
        <w:rPr>
          <w:rFonts w:ascii="Times New Roman" w:hAnsi="Times New Roman" w:cs="Times New Roman"/>
          <w:bCs/>
          <w:iCs/>
          <w:sz w:val="21"/>
          <w:szCs w:val="21"/>
        </w:rPr>
        <w:t>0</w:t>
      </w:r>
      <w:r w:rsidR="006505DC">
        <w:rPr>
          <w:rFonts w:ascii="Times New Roman" w:hAnsi="Times New Roman" w:cs="Times New Roman"/>
          <w:bCs/>
          <w:iCs/>
          <w:sz w:val="21"/>
          <w:szCs w:val="21"/>
        </w:rPr>
        <w:t>/</w:t>
      </w:r>
      <w:r w:rsidR="008F42C1">
        <w:rPr>
          <w:rFonts w:ascii="Times New Roman" w:hAnsi="Times New Roman" w:cs="Times New Roman"/>
          <w:bCs/>
          <w:iCs/>
          <w:sz w:val="21"/>
          <w:szCs w:val="21"/>
        </w:rPr>
        <w:t>06</w:t>
      </w:r>
      <w:r w:rsidR="006505DC">
        <w:rPr>
          <w:rFonts w:ascii="Times New Roman" w:hAnsi="Times New Roman" w:cs="Times New Roman"/>
          <w:bCs/>
          <w:iCs/>
          <w:sz w:val="21"/>
          <w:szCs w:val="21"/>
        </w:rPr>
        <w:t>/202</w:t>
      </w:r>
      <w:r w:rsidR="008F42C1">
        <w:rPr>
          <w:rFonts w:ascii="Times New Roman" w:hAnsi="Times New Roman" w:cs="Times New Roman"/>
          <w:bCs/>
          <w:iCs/>
          <w:sz w:val="21"/>
          <w:szCs w:val="21"/>
        </w:rPr>
        <w:t>7</w:t>
      </w:r>
      <w:r w:rsidRPr="001C5AC2">
        <w:rPr>
          <w:rFonts w:ascii="Times New Roman" w:hAnsi="Times New Roman"/>
          <w:bCs/>
          <w:iCs/>
          <w:sz w:val="21"/>
          <w:szCs w:val="21"/>
        </w:rPr>
        <w:t>.</w:t>
      </w:r>
    </w:p>
    <w:p w14:paraId="4604C24D" w14:textId="77777777" w:rsidR="009F1209" w:rsidRPr="001C5AC2" w:rsidRDefault="009F1209" w:rsidP="009F1209">
      <w:pPr>
        <w:ind w:left="431"/>
        <w:rPr>
          <w:rFonts w:ascii="Times New Roman" w:hAnsi="Times New Roman"/>
          <w:bCs/>
          <w:iCs/>
          <w:sz w:val="21"/>
          <w:szCs w:val="21"/>
        </w:rPr>
      </w:pPr>
    </w:p>
    <w:p w14:paraId="3F9EE216" w14:textId="77777777" w:rsidR="009F1209" w:rsidRPr="001C5AC2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778"/>
        </w:tabs>
        <w:spacing w:before="0"/>
        <w:ind w:left="431" w:hanging="431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CLÁUSULA TERCEIRA – MODELOS DE EXECUÇÃO E GESTÃO CONTRATUAIS (art. 92, IV, VII e XVIII)</w:t>
      </w:r>
    </w:p>
    <w:p w14:paraId="4D5435DE" w14:textId="2EE85CA8" w:rsidR="009F1209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O regime de execução contratual, o modelo de gestão, assim como os prazos e condições de</w:t>
      </w:r>
      <w:r w:rsidRPr="001C5AC2">
        <w:rPr>
          <w:rFonts w:ascii="Times New Roman" w:hAnsi="Times New Roman"/>
          <w:color w:val="000000"/>
          <w:sz w:val="21"/>
          <w:szCs w:val="21"/>
        </w:rPr>
        <w:t xml:space="preserve"> conclusão, entrega, observação e recebimento definitivo</w:t>
      </w:r>
      <w:r w:rsidRPr="001C5AC2">
        <w:rPr>
          <w:rFonts w:ascii="Times New Roman" w:hAnsi="Times New Roman"/>
          <w:sz w:val="21"/>
          <w:szCs w:val="21"/>
        </w:rPr>
        <w:t xml:space="preserve"> constam </w:t>
      </w:r>
      <w:r w:rsidR="00F00BA9">
        <w:rPr>
          <w:rFonts w:ascii="Times New Roman" w:hAnsi="Times New Roman" w:cs="Times New Roman"/>
          <w:sz w:val="21"/>
          <w:szCs w:val="21"/>
          <w:lang w:val="pt-BR"/>
        </w:rPr>
        <w:t>N</w:t>
      </w:r>
      <w:r w:rsidR="00F00BA9" w:rsidRPr="007B4DBB">
        <w:rPr>
          <w:rFonts w:ascii="Times New Roman" w:hAnsi="Times New Roman" w:cs="Times New Roman"/>
          <w:sz w:val="21"/>
          <w:szCs w:val="21"/>
          <w:lang w:val="pt-BR"/>
        </w:rPr>
        <w:t xml:space="preserve">o </w:t>
      </w:r>
      <w:r w:rsidR="00F00BA9">
        <w:rPr>
          <w:rFonts w:ascii="Times New Roman" w:hAnsi="Times New Roman" w:cs="Times New Roman"/>
          <w:sz w:val="21"/>
          <w:szCs w:val="21"/>
          <w:lang w:val="pt-BR"/>
        </w:rPr>
        <w:t xml:space="preserve">Pregão Presencial </w:t>
      </w:r>
      <w:r w:rsidR="00F00BA9" w:rsidRPr="007B4DBB">
        <w:rPr>
          <w:rFonts w:ascii="Times New Roman" w:hAnsi="Times New Roman" w:cs="Times New Roman"/>
          <w:sz w:val="21"/>
          <w:szCs w:val="21"/>
          <w:lang w:val="pt-BR"/>
        </w:rPr>
        <w:t xml:space="preserve">nº </w:t>
      </w:r>
      <w:r w:rsidR="00465364">
        <w:rPr>
          <w:rFonts w:ascii="Times New Roman" w:hAnsi="Times New Roman" w:cs="Times New Roman"/>
          <w:sz w:val="21"/>
          <w:szCs w:val="21"/>
          <w:lang w:val="pt-BR"/>
        </w:rPr>
        <w:t>029</w:t>
      </w:r>
      <w:r w:rsidR="00465364" w:rsidRPr="007B4DBB">
        <w:rPr>
          <w:rFonts w:ascii="Times New Roman" w:hAnsi="Times New Roman" w:cs="Times New Roman"/>
          <w:sz w:val="21"/>
          <w:szCs w:val="21"/>
          <w:lang w:val="pt-BR"/>
        </w:rPr>
        <w:t>/202</w:t>
      </w:r>
      <w:r w:rsidR="00465364">
        <w:rPr>
          <w:rFonts w:ascii="Times New Roman" w:hAnsi="Times New Roman" w:cs="Times New Roman"/>
          <w:sz w:val="21"/>
          <w:szCs w:val="21"/>
          <w:lang w:val="pt-BR"/>
        </w:rPr>
        <w:t>6</w:t>
      </w:r>
      <w:r w:rsidRPr="001C5AC2">
        <w:rPr>
          <w:rFonts w:ascii="Times New Roman" w:hAnsi="Times New Roman"/>
          <w:sz w:val="21"/>
          <w:szCs w:val="21"/>
        </w:rPr>
        <w:t>, anexo a este Contrato</w:t>
      </w:r>
      <w:r w:rsidR="007A5058">
        <w:rPr>
          <w:rFonts w:ascii="Times New Roman" w:hAnsi="Times New Roman"/>
          <w:sz w:val="21"/>
          <w:szCs w:val="21"/>
        </w:rPr>
        <w:t xml:space="preserve"> e Ata de Registro de Preços</w:t>
      </w:r>
    </w:p>
    <w:p w14:paraId="0D7FCB98" w14:textId="46FD5321" w:rsidR="00B47F56" w:rsidRPr="009779E6" w:rsidRDefault="00B47F56" w:rsidP="009779E6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Gestor do</w:t>
      </w:r>
      <w:r w:rsidR="00B94001">
        <w:rPr>
          <w:rFonts w:ascii="Times New Roman" w:hAnsi="Times New Roman"/>
          <w:sz w:val="21"/>
          <w:szCs w:val="21"/>
        </w:rPr>
        <w:t xml:space="preserve"> Contrato</w:t>
      </w:r>
      <w:r w:rsidR="008F42C1">
        <w:rPr>
          <w:rFonts w:ascii="Times New Roman" w:hAnsi="Times New Roman"/>
          <w:sz w:val="21"/>
          <w:szCs w:val="21"/>
        </w:rPr>
        <w:t xml:space="preserve"> </w:t>
      </w:r>
      <w:r w:rsidR="00465364">
        <w:rPr>
          <w:rFonts w:ascii="Times New Roman" w:hAnsi="Times New Roman"/>
          <w:sz w:val="21"/>
          <w:szCs w:val="21"/>
        </w:rPr>
        <w:t xml:space="preserve">Barbara Birbigier </w:t>
      </w:r>
      <w:r w:rsidR="00AF0CE2">
        <w:rPr>
          <w:rFonts w:ascii="Times New Roman" w:hAnsi="Times New Roman"/>
          <w:sz w:val="21"/>
          <w:szCs w:val="21"/>
        </w:rPr>
        <w:t>Fiscal</w:t>
      </w:r>
      <w:r w:rsidR="00465364">
        <w:rPr>
          <w:rFonts w:ascii="Times New Roman" w:hAnsi="Times New Roman"/>
          <w:sz w:val="21"/>
          <w:szCs w:val="21"/>
        </w:rPr>
        <w:t xml:space="preserve"> Aline Hauser</w:t>
      </w:r>
      <w:r w:rsidR="00587F21">
        <w:rPr>
          <w:rFonts w:ascii="Times New Roman" w:hAnsi="Times New Roman"/>
          <w:sz w:val="21"/>
          <w:szCs w:val="21"/>
        </w:rPr>
        <w:t>, conforme Portaria nº</w:t>
      </w:r>
      <w:r w:rsidR="009779E6">
        <w:rPr>
          <w:rFonts w:ascii="Times New Roman" w:hAnsi="Times New Roman"/>
          <w:sz w:val="21"/>
          <w:szCs w:val="21"/>
        </w:rPr>
        <w:t xml:space="preserve"> </w:t>
      </w:r>
      <w:r w:rsidR="00587F21" w:rsidRPr="009C20FC">
        <w:rPr>
          <w:rFonts w:ascii="Times New Roman" w:hAnsi="Times New Roman"/>
          <w:sz w:val="20"/>
        </w:rPr>
        <w:t>965 de 01 de abril de 2025</w:t>
      </w:r>
      <w:r w:rsidR="00587F21">
        <w:rPr>
          <w:rFonts w:ascii="Times New Roman" w:hAnsi="Times New Roman"/>
          <w:sz w:val="20"/>
        </w:rPr>
        <w:t xml:space="preserve"> e Portaria 992 de 03 de abril de 2025</w:t>
      </w:r>
    </w:p>
    <w:p w14:paraId="32A35141" w14:textId="77777777" w:rsidR="009F1209" w:rsidRPr="001C5AC2" w:rsidRDefault="009F1209" w:rsidP="009F1209">
      <w:pPr>
        <w:ind w:left="431"/>
        <w:rPr>
          <w:rFonts w:ascii="Times New Roman" w:hAnsi="Times New Roman"/>
          <w:sz w:val="21"/>
          <w:szCs w:val="21"/>
        </w:rPr>
      </w:pPr>
    </w:p>
    <w:p w14:paraId="3E70E8A8" w14:textId="77777777" w:rsidR="009F1209" w:rsidRPr="001C5AC2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778"/>
        </w:tabs>
        <w:spacing w:before="0"/>
        <w:ind w:left="431" w:hanging="431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 xml:space="preserve">CLÁUSULA QUARTA - SUBCONTRATAÇÃO </w:t>
      </w:r>
    </w:p>
    <w:p w14:paraId="0C9A37CC" w14:textId="77777777" w:rsidR="009F1209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iCs/>
          <w:sz w:val="21"/>
          <w:szCs w:val="21"/>
        </w:rPr>
      </w:pPr>
      <w:r w:rsidRPr="001C5AC2">
        <w:rPr>
          <w:rFonts w:ascii="Times New Roman" w:hAnsi="Times New Roman"/>
          <w:iCs/>
          <w:sz w:val="21"/>
          <w:szCs w:val="21"/>
        </w:rPr>
        <w:t>Não será admitida a subcontratação do objeto contratual.</w:t>
      </w:r>
    </w:p>
    <w:p w14:paraId="135B3A85" w14:textId="77777777" w:rsidR="009F1209" w:rsidRPr="001C5AC2" w:rsidRDefault="009F1209" w:rsidP="009F1209">
      <w:pPr>
        <w:ind w:left="431"/>
        <w:rPr>
          <w:rFonts w:ascii="Times New Roman" w:hAnsi="Times New Roman"/>
          <w:iCs/>
          <w:sz w:val="21"/>
          <w:szCs w:val="21"/>
        </w:rPr>
      </w:pPr>
    </w:p>
    <w:p w14:paraId="2DE0B6A4" w14:textId="77777777" w:rsidR="009F1209" w:rsidRPr="001C5AC2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778"/>
        </w:tabs>
        <w:spacing w:before="0"/>
        <w:ind w:left="431" w:hanging="431"/>
        <w:rPr>
          <w:rFonts w:ascii="Times New Roman" w:hAnsi="Times New Roman"/>
          <w:sz w:val="21"/>
          <w:szCs w:val="21"/>
        </w:rPr>
      </w:pPr>
      <w:bookmarkStart w:id="0" w:name="_Hlk130246086"/>
      <w:bookmarkStart w:id="1" w:name="_Hlk130246037"/>
      <w:r w:rsidRPr="001C5AC2">
        <w:rPr>
          <w:rFonts w:ascii="Times New Roman" w:hAnsi="Times New Roman"/>
          <w:sz w:val="21"/>
          <w:szCs w:val="21"/>
        </w:rPr>
        <w:t>CLÁUSULA QUINTA - PAGAMENTO (art. 92, V e VI)</w:t>
      </w:r>
    </w:p>
    <w:p w14:paraId="20CB7F81" w14:textId="320DFF82" w:rsidR="009F1209" w:rsidRPr="001C5AC2" w:rsidRDefault="009F1209" w:rsidP="002F0C1B">
      <w:pPr>
        <w:widowControl/>
        <w:numPr>
          <w:ilvl w:val="1"/>
          <w:numId w:val="32"/>
        </w:numPr>
        <w:autoSpaceDE/>
        <w:autoSpaceDN/>
        <w:ind w:left="720"/>
        <w:jc w:val="both"/>
        <w:rPr>
          <w:rFonts w:ascii="Times New Roman" w:hAnsi="Times New Roman"/>
          <w:bCs/>
          <w:iCs/>
          <w:sz w:val="21"/>
          <w:szCs w:val="21"/>
        </w:rPr>
      </w:pPr>
      <w:bookmarkStart w:id="2" w:name="_Hlk130246120"/>
      <w:bookmarkEnd w:id="0"/>
      <w:r w:rsidRPr="001C5AC2">
        <w:rPr>
          <w:rFonts w:ascii="Times New Roman" w:hAnsi="Times New Roman"/>
          <w:bCs/>
          <w:iCs/>
          <w:sz w:val="21"/>
          <w:szCs w:val="21"/>
        </w:rPr>
        <w:t xml:space="preserve">O valor </w:t>
      </w:r>
      <w:r w:rsidRPr="00DF423B">
        <w:rPr>
          <w:rFonts w:ascii="Times New Roman" w:hAnsi="Times New Roman"/>
          <w:bCs/>
          <w:iCs/>
          <w:sz w:val="21"/>
          <w:szCs w:val="21"/>
        </w:rPr>
        <w:t xml:space="preserve">total da contratação é de </w:t>
      </w:r>
      <w:r w:rsidRPr="00DF423B">
        <w:rPr>
          <w:rFonts w:ascii="Times New Roman" w:hAnsi="Times New Roman"/>
          <w:sz w:val="21"/>
          <w:szCs w:val="21"/>
        </w:rPr>
        <w:t xml:space="preserve">R$ </w:t>
      </w:r>
      <w:r w:rsidR="00465364">
        <w:rPr>
          <w:rFonts w:ascii="Times New Roman" w:hAnsi="Times New Roman"/>
          <w:sz w:val="21"/>
          <w:szCs w:val="21"/>
        </w:rPr>
        <w:t>7</w:t>
      </w:r>
      <w:r w:rsidR="008F42C1" w:rsidRPr="008F42C1">
        <w:rPr>
          <w:rFonts w:ascii="Times New Roman" w:hAnsi="Times New Roman" w:cs="Times New Roman"/>
          <w:sz w:val="21"/>
          <w:szCs w:val="21"/>
        </w:rPr>
        <w:t>.</w:t>
      </w:r>
      <w:r w:rsidR="00465364">
        <w:rPr>
          <w:rFonts w:ascii="Times New Roman" w:hAnsi="Times New Roman" w:cs="Times New Roman"/>
          <w:sz w:val="21"/>
          <w:szCs w:val="21"/>
        </w:rPr>
        <w:t>5</w:t>
      </w:r>
      <w:r w:rsidR="008F42C1" w:rsidRPr="008F42C1">
        <w:rPr>
          <w:rFonts w:ascii="Times New Roman" w:hAnsi="Times New Roman" w:cs="Times New Roman"/>
          <w:sz w:val="21"/>
          <w:szCs w:val="21"/>
        </w:rPr>
        <w:t xml:space="preserve">00,00 </w:t>
      </w:r>
      <w:r w:rsidR="00DC5356">
        <w:rPr>
          <w:rFonts w:ascii="Times New Roman" w:hAnsi="Times New Roman"/>
          <w:sz w:val="21"/>
          <w:szCs w:val="21"/>
        </w:rPr>
        <w:t>(</w:t>
      </w:r>
      <w:r w:rsidR="00465364">
        <w:rPr>
          <w:rFonts w:ascii="Times New Roman" w:hAnsi="Times New Roman"/>
          <w:sz w:val="21"/>
          <w:szCs w:val="21"/>
        </w:rPr>
        <w:t xml:space="preserve">Sete Mil e Quinhentos </w:t>
      </w:r>
      <w:r w:rsidR="00832831">
        <w:rPr>
          <w:rFonts w:ascii="Times New Roman" w:hAnsi="Times New Roman"/>
          <w:sz w:val="21"/>
          <w:szCs w:val="21"/>
        </w:rPr>
        <w:t>Reais</w:t>
      </w:r>
      <w:r w:rsidR="00DC5356">
        <w:rPr>
          <w:rFonts w:ascii="Times New Roman" w:hAnsi="Times New Roman"/>
          <w:sz w:val="21"/>
          <w:szCs w:val="21"/>
        </w:rPr>
        <w:t>)</w:t>
      </w:r>
    </w:p>
    <w:p w14:paraId="39E74E1B" w14:textId="77777777" w:rsidR="009F1209" w:rsidRPr="001C5AC2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No valor acima estão incluídas todas as despesas ordinárias diretas e indiretas decorrentes da execução do objeto, inclusive tributos e/ou impostos, encargos sociais, trabalhistas, previdenciários, fiscais e comerciais incidentes, taxa de administração, frete, seguro e outros necessários ao cumprimento integral do objeto da contratação.</w:t>
      </w:r>
    </w:p>
    <w:bookmarkEnd w:id="1"/>
    <w:bookmarkEnd w:id="2"/>
    <w:p w14:paraId="79AC3E44" w14:textId="37DE6F16" w:rsidR="009F1209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 xml:space="preserve">O prazo para pagamento à CONTRATADA e demais condições a ele referentes encontram-se definidos </w:t>
      </w:r>
      <w:r w:rsidRPr="001C5AC2">
        <w:rPr>
          <w:rFonts w:ascii="Times New Roman" w:hAnsi="Times New Roman"/>
          <w:color w:val="000000"/>
          <w:sz w:val="21"/>
          <w:szCs w:val="21"/>
        </w:rPr>
        <w:t>n</w:t>
      </w:r>
      <w:r>
        <w:rPr>
          <w:rFonts w:ascii="Times New Roman" w:hAnsi="Times New Roman"/>
          <w:color w:val="000000"/>
          <w:sz w:val="21"/>
          <w:szCs w:val="21"/>
        </w:rPr>
        <w:t>o</w:t>
      </w:r>
      <w:r w:rsidR="004E2E63" w:rsidRPr="004E2E63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F00BA9">
        <w:rPr>
          <w:rFonts w:ascii="Times New Roman" w:hAnsi="Times New Roman" w:cs="Times New Roman"/>
          <w:sz w:val="21"/>
          <w:szCs w:val="21"/>
          <w:lang w:val="pt-BR"/>
        </w:rPr>
        <w:t xml:space="preserve">Pregão Presencial </w:t>
      </w:r>
      <w:r w:rsidR="00F00BA9" w:rsidRPr="007B4DBB">
        <w:rPr>
          <w:rFonts w:ascii="Times New Roman" w:hAnsi="Times New Roman" w:cs="Times New Roman"/>
          <w:sz w:val="21"/>
          <w:szCs w:val="21"/>
          <w:lang w:val="pt-BR"/>
        </w:rPr>
        <w:t xml:space="preserve">nº </w:t>
      </w:r>
      <w:r w:rsidR="00465364">
        <w:rPr>
          <w:rFonts w:ascii="Times New Roman" w:hAnsi="Times New Roman" w:cs="Times New Roman"/>
          <w:sz w:val="21"/>
          <w:szCs w:val="21"/>
          <w:lang w:val="pt-BR"/>
        </w:rPr>
        <w:t>029</w:t>
      </w:r>
      <w:r w:rsidR="00465364" w:rsidRPr="007B4DBB">
        <w:rPr>
          <w:rFonts w:ascii="Times New Roman" w:hAnsi="Times New Roman" w:cs="Times New Roman"/>
          <w:sz w:val="21"/>
          <w:szCs w:val="21"/>
          <w:lang w:val="pt-BR"/>
        </w:rPr>
        <w:t>/202</w:t>
      </w:r>
      <w:r w:rsidR="00465364">
        <w:rPr>
          <w:rFonts w:ascii="Times New Roman" w:hAnsi="Times New Roman" w:cs="Times New Roman"/>
          <w:sz w:val="21"/>
          <w:szCs w:val="21"/>
          <w:lang w:val="pt-BR"/>
        </w:rPr>
        <w:t>6</w:t>
      </w:r>
    </w:p>
    <w:p w14:paraId="5FDDBC73" w14:textId="77777777" w:rsidR="009F1209" w:rsidRPr="001C5AC2" w:rsidRDefault="009F1209" w:rsidP="009F1209">
      <w:pPr>
        <w:ind w:left="431"/>
        <w:rPr>
          <w:rFonts w:ascii="Times New Roman" w:hAnsi="Times New Roman"/>
          <w:sz w:val="21"/>
          <w:szCs w:val="21"/>
        </w:rPr>
      </w:pPr>
    </w:p>
    <w:p w14:paraId="58936A75" w14:textId="77777777" w:rsidR="009F1209" w:rsidRPr="001C5AC2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778"/>
        </w:tabs>
        <w:spacing w:before="0"/>
        <w:ind w:left="1778" w:hanging="1778"/>
        <w:rPr>
          <w:rFonts w:ascii="Times New Roman" w:hAnsi="Times New Roman"/>
          <w:bCs w:val="0"/>
          <w:color w:val="0000CC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lastRenderedPageBreak/>
        <w:t>CLÁUSULA SEXTA - REAJUSTE (art. 92, V)</w:t>
      </w:r>
    </w:p>
    <w:p w14:paraId="2A67ECD0" w14:textId="77777777" w:rsidR="009F1209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Os preços inicialmente contratados são fixos e irreajustáveis no prazo de um ano contado da data da assinatura do contrato.</w:t>
      </w:r>
    </w:p>
    <w:p w14:paraId="6FF4A706" w14:textId="77777777" w:rsidR="009F1209" w:rsidRPr="001C5AC2" w:rsidRDefault="009F1209" w:rsidP="009F1209">
      <w:pPr>
        <w:ind w:left="431"/>
        <w:rPr>
          <w:rFonts w:ascii="Times New Roman" w:hAnsi="Times New Roman"/>
          <w:sz w:val="21"/>
          <w:szCs w:val="21"/>
        </w:rPr>
      </w:pPr>
    </w:p>
    <w:p w14:paraId="17B88B9E" w14:textId="77777777" w:rsidR="009F1209" w:rsidRPr="001C5AC2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778"/>
        </w:tabs>
        <w:spacing w:before="0"/>
        <w:ind w:left="431" w:hanging="431"/>
        <w:rPr>
          <w:rFonts w:ascii="Times New Roman" w:hAnsi="Times New Roman"/>
          <w:sz w:val="21"/>
          <w:szCs w:val="21"/>
        </w:rPr>
      </w:pPr>
      <w:bookmarkStart w:id="3" w:name="_Hlk130248936"/>
      <w:r w:rsidRPr="001C5AC2">
        <w:rPr>
          <w:rFonts w:ascii="Times New Roman" w:hAnsi="Times New Roman"/>
          <w:sz w:val="21"/>
          <w:szCs w:val="21"/>
        </w:rPr>
        <w:t>CLÁUSULA SÉTIMA - OBRIGAÇÕES DO CONTRATANTE E DO CONTRATADO (art. 92, X, XI, XIV, XVI e XVII)</w:t>
      </w:r>
      <w:bookmarkEnd w:id="3"/>
    </w:p>
    <w:p w14:paraId="1DD0D862" w14:textId="3C962FC0" w:rsidR="009F1209" w:rsidRDefault="009F1209" w:rsidP="009F1209">
      <w:pPr>
        <w:jc w:val="both"/>
        <w:rPr>
          <w:rFonts w:ascii="Times New Roman" w:hAnsi="Times New Roman"/>
          <w:iCs/>
          <w:sz w:val="21"/>
          <w:szCs w:val="21"/>
        </w:rPr>
      </w:pPr>
      <w:r>
        <w:rPr>
          <w:rFonts w:ascii="Times New Roman" w:hAnsi="Times New Roman"/>
          <w:iCs/>
          <w:sz w:val="21"/>
          <w:szCs w:val="21"/>
        </w:rPr>
        <w:t>8</w:t>
      </w:r>
      <w:r w:rsidRPr="001C5AC2">
        <w:rPr>
          <w:rFonts w:ascii="Times New Roman" w:hAnsi="Times New Roman"/>
          <w:iCs/>
          <w:sz w:val="21"/>
          <w:szCs w:val="21"/>
        </w:rPr>
        <w:t xml:space="preserve">.1 As obrigações da CONTRATANTE e da CONTRATADA são aquelas previstas </w:t>
      </w:r>
      <w:r w:rsidRPr="001C5AC2">
        <w:rPr>
          <w:rFonts w:ascii="Times New Roman" w:hAnsi="Times New Roman"/>
          <w:color w:val="000000"/>
          <w:sz w:val="21"/>
          <w:szCs w:val="21"/>
        </w:rPr>
        <w:t>n</w:t>
      </w:r>
      <w:r>
        <w:rPr>
          <w:rFonts w:ascii="Times New Roman" w:hAnsi="Times New Roman"/>
          <w:color w:val="000000"/>
          <w:sz w:val="21"/>
          <w:szCs w:val="21"/>
        </w:rPr>
        <w:t>o</w:t>
      </w:r>
      <w:r w:rsidRPr="001C5AC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EC1439">
        <w:rPr>
          <w:rFonts w:ascii="Times New Roman" w:hAnsi="Times New Roman" w:cs="Times New Roman"/>
          <w:sz w:val="21"/>
          <w:szCs w:val="21"/>
          <w:lang w:val="pt-BR"/>
        </w:rPr>
        <w:t xml:space="preserve">Pregão Presencial </w:t>
      </w:r>
      <w:r w:rsidR="00EC1439" w:rsidRPr="007B4DBB">
        <w:rPr>
          <w:rFonts w:ascii="Times New Roman" w:hAnsi="Times New Roman" w:cs="Times New Roman"/>
          <w:sz w:val="21"/>
          <w:szCs w:val="21"/>
          <w:lang w:val="pt-BR"/>
        </w:rPr>
        <w:t xml:space="preserve">nº </w:t>
      </w:r>
      <w:r w:rsidR="00465364">
        <w:rPr>
          <w:rFonts w:ascii="Times New Roman" w:hAnsi="Times New Roman" w:cs="Times New Roman"/>
          <w:sz w:val="21"/>
          <w:szCs w:val="21"/>
          <w:lang w:val="pt-BR"/>
        </w:rPr>
        <w:t>029</w:t>
      </w:r>
      <w:r w:rsidR="00465364" w:rsidRPr="007B4DBB">
        <w:rPr>
          <w:rFonts w:ascii="Times New Roman" w:hAnsi="Times New Roman" w:cs="Times New Roman"/>
          <w:sz w:val="21"/>
          <w:szCs w:val="21"/>
          <w:lang w:val="pt-BR"/>
        </w:rPr>
        <w:t>/202</w:t>
      </w:r>
      <w:r w:rsidR="00465364">
        <w:rPr>
          <w:rFonts w:ascii="Times New Roman" w:hAnsi="Times New Roman" w:cs="Times New Roman"/>
          <w:sz w:val="21"/>
          <w:szCs w:val="21"/>
          <w:lang w:val="pt-BR"/>
        </w:rPr>
        <w:t>6</w:t>
      </w:r>
      <w:r w:rsidRPr="001C5AC2">
        <w:rPr>
          <w:rFonts w:ascii="Times New Roman" w:hAnsi="Times New Roman"/>
          <w:iCs/>
          <w:sz w:val="21"/>
          <w:szCs w:val="21"/>
        </w:rPr>
        <w:t>.</w:t>
      </w:r>
    </w:p>
    <w:p w14:paraId="7009F2FA" w14:textId="77777777" w:rsidR="009F1209" w:rsidRPr="001C5AC2" w:rsidRDefault="009F1209" w:rsidP="009F1209">
      <w:pPr>
        <w:rPr>
          <w:rFonts w:ascii="Times New Roman" w:hAnsi="Times New Roman"/>
          <w:iCs/>
          <w:sz w:val="21"/>
          <w:szCs w:val="21"/>
        </w:rPr>
      </w:pPr>
    </w:p>
    <w:p w14:paraId="48BB56AF" w14:textId="77777777" w:rsidR="009F1209" w:rsidRPr="001C5AC2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778"/>
        </w:tabs>
        <w:spacing w:before="0"/>
        <w:ind w:left="431" w:hanging="431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CLÁUSULA OITAVA – GARANTIA DE EXECUÇÃO (art. 92, XII e XIII)</w:t>
      </w:r>
    </w:p>
    <w:p w14:paraId="55F946C6" w14:textId="77777777" w:rsidR="009F1209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iCs/>
          <w:sz w:val="21"/>
          <w:szCs w:val="21"/>
        </w:rPr>
      </w:pPr>
      <w:r w:rsidRPr="001C5AC2">
        <w:rPr>
          <w:rFonts w:ascii="Times New Roman" w:hAnsi="Times New Roman"/>
          <w:iCs/>
          <w:sz w:val="21"/>
          <w:szCs w:val="21"/>
        </w:rPr>
        <w:t>Não haverá exigência de garantia contratual da execução.</w:t>
      </w:r>
    </w:p>
    <w:p w14:paraId="571CF38B" w14:textId="77777777" w:rsidR="009F1209" w:rsidRPr="001C5AC2" w:rsidRDefault="009F1209" w:rsidP="009F1209">
      <w:pPr>
        <w:ind w:left="431"/>
        <w:rPr>
          <w:rFonts w:ascii="Times New Roman" w:hAnsi="Times New Roman"/>
          <w:iCs/>
          <w:sz w:val="21"/>
          <w:szCs w:val="21"/>
        </w:rPr>
      </w:pPr>
    </w:p>
    <w:p w14:paraId="0CB7FEA1" w14:textId="77777777" w:rsidR="009F1209" w:rsidRPr="001C5AC2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778"/>
        </w:tabs>
        <w:spacing w:before="0"/>
        <w:ind w:left="431" w:hanging="431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CLÁUSULA NONA – INFRAÇÕES E SANÇÕES ADMINISTRATIVAS (art. 92, XIV)</w:t>
      </w:r>
    </w:p>
    <w:p w14:paraId="09B025E2" w14:textId="2818B7F2" w:rsidR="009F1209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 xml:space="preserve">As sanções relacionadas à execução do contrato são aquelas previstas </w:t>
      </w:r>
      <w:r w:rsidRPr="001C5AC2">
        <w:rPr>
          <w:rFonts w:ascii="Times New Roman" w:hAnsi="Times New Roman"/>
          <w:color w:val="000000"/>
          <w:sz w:val="21"/>
          <w:szCs w:val="21"/>
        </w:rPr>
        <w:t>n</w:t>
      </w:r>
      <w:r>
        <w:rPr>
          <w:rFonts w:ascii="Times New Roman" w:hAnsi="Times New Roman"/>
          <w:color w:val="000000"/>
          <w:sz w:val="21"/>
          <w:szCs w:val="21"/>
        </w:rPr>
        <w:t>o</w:t>
      </w:r>
      <w:r w:rsidRPr="001C5AC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F00BA9">
        <w:rPr>
          <w:rFonts w:ascii="Times New Roman" w:hAnsi="Times New Roman" w:cs="Times New Roman"/>
          <w:sz w:val="21"/>
          <w:szCs w:val="21"/>
          <w:lang w:val="pt-BR"/>
        </w:rPr>
        <w:t xml:space="preserve">Pregão Presencial </w:t>
      </w:r>
      <w:r w:rsidR="00F00BA9" w:rsidRPr="007B4DBB">
        <w:rPr>
          <w:rFonts w:ascii="Times New Roman" w:hAnsi="Times New Roman" w:cs="Times New Roman"/>
          <w:sz w:val="21"/>
          <w:szCs w:val="21"/>
          <w:lang w:val="pt-BR"/>
        </w:rPr>
        <w:t xml:space="preserve">nº </w:t>
      </w:r>
      <w:r w:rsidR="00465364">
        <w:rPr>
          <w:rFonts w:ascii="Times New Roman" w:hAnsi="Times New Roman" w:cs="Times New Roman"/>
          <w:sz w:val="21"/>
          <w:szCs w:val="21"/>
          <w:lang w:val="pt-BR"/>
        </w:rPr>
        <w:t>029</w:t>
      </w:r>
      <w:r w:rsidR="00465364" w:rsidRPr="007B4DBB">
        <w:rPr>
          <w:rFonts w:ascii="Times New Roman" w:hAnsi="Times New Roman" w:cs="Times New Roman"/>
          <w:sz w:val="21"/>
          <w:szCs w:val="21"/>
          <w:lang w:val="pt-BR"/>
        </w:rPr>
        <w:t>/202</w:t>
      </w:r>
      <w:r w:rsidR="00465364">
        <w:rPr>
          <w:rFonts w:ascii="Times New Roman" w:hAnsi="Times New Roman" w:cs="Times New Roman"/>
          <w:sz w:val="21"/>
          <w:szCs w:val="21"/>
          <w:lang w:val="pt-BR"/>
        </w:rPr>
        <w:t>6</w:t>
      </w:r>
      <w:r w:rsidRPr="001C5AC2">
        <w:rPr>
          <w:rFonts w:ascii="Times New Roman" w:hAnsi="Times New Roman"/>
          <w:sz w:val="21"/>
          <w:szCs w:val="21"/>
        </w:rPr>
        <w:t>.</w:t>
      </w:r>
    </w:p>
    <w:p w14:paraId="45A9F5D7" w14:textId="77777777" w:rsidR="009F1209" w:rsidRPr="001C5AC2" w:rsidRDefault="009F1209" w:rsidP="009F1209">
      <w:pPr>
        <w:ind w:left="431"/>
        <w:rPr>
          <w:rFonts w:ascii="Times New Roman" w:hAnsi="Times New Roman"/>
          <w:sz w:val="21"/>
          <w:szCs w:val="21"/>
        </w:rPr>
      </w:pPr>
    </w:p>
    <w:p w14:paraId="24490F6D" w14:textId="71606BD8" w:rsidR="009F1209" w:rsidRPr="001C5AC2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418"/>
        </w:tabs>
        <w:spacing w:before="0"/>
        <w:ind w:left="1778" w:hanging="1778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CLÁUSULA DÉCIMA – DA EXTINÇÃO CONTRATUAL (art. 92, XIX)</w:t>
      </w:r>
    </w:p>
    <w:p w14:paraId="21E185AB" w14:textId="77777777" w:rsidR="009F1209" w:rsidRPr="001C5AC2" w:rsidRDefault="009F1209" w:rsidP="009F1209">
      <w:pPr>
        <w:widowControl/>
        <w:numPr>
          <w:ilvl w:val="1"/>
          <w:numId w:val="33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 xml:space="preserve">O contrato pode ser extinto antes de cumpridas as obrigações nele estipuladas, ou antes do prazo nele fixado, por algum dos motivos previstos no artigo 137 da Lei nº 14.133/21, bem como amigavelmente, </w:t>
      </w:r>
      <w:r w:rsidRPr="001C5AC2">
        <w:rPr>
          <w:rFonts w:ascii="Times New Roman" w:hAnsi="Times New Roman"/>
          <w:color w:val="000000"/>
          <w:sz w:val="21"/>
          <w:szCs w:val="21"/>
        </w:rPr>
        <w:t>assegurados o contraditório e a ampla defesa</w:t>
      </w:r>
      <w:r w:rsidRPr="001C5AC2">
        <w:rPr>
          <w:rFonts w:ascii="Times New Roman" w:hAnsi="Times New Roman"/>
          <w:sz w:val="21"/>
          <w:szCs w:val="21"/>
        </w:rPr>
        <w:t>.</w:t>
      </w:r>
    </w:p>
    <w:p w14:paraId="63D1A605" w14:textId="77777777" w:rsidR="009F1209" w:rsidRPr="001C5AC2" w:rsidRDefault="009F1209" w:rsidP="009F1209">
      <w:pPr>
        <w:widowControl/>
        <w:numPr>
          <w:ilvl w:val="2"/>
          <w:numId w:val="33"/>
        </w:numPr>
        <w:autoSpaceDE/>
        <w:autoSpaceDN/>
        <w:ind w:left="930" w:hanging="930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Nesta hipótese, aplicam-se também os artigos 138 e 139 da mesma Lei.</w:t>
      </w:r>
    </w:p>
    <w:p w14:paraId="7CDAF0CB" w14:textId="77777777" w:rsidR="009F1209" w:rsidRPr="001C5AC2" w:rsidRDefault="009F1209" w:rsidP="009F1209">
      <w:pPr>
        <w:widowControl/>
        <w:numPr>
          <w:ilvl w:val="2"/>
          <w:numId w:val="33"/>
        </w:numPr>
        <w:autoSpaceDE/>
        <w:autoSpaceDN/>
        <w:ind w:left="930" w:hanging="930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 xml:space="preserve">A </w:t>
      </w:r>
      <w:r w:rsidRPr="001C5AC2">
        <w:rPr>
          <w:rFonts w:ascii="Times New Roman" w:hAnsi="Times New Roman"/>
          <w:color w:val="000000"/>
          <w:sz w:val="21"/>
          <w:szCs w:val="21"/>
        </w:rPr>
        <w:t>alteração social ou a modificação da finalidade ou da estrutura da empresa</w:t>
      </w:r>
      <w:r w:rsidRPr="001C5AC2">
        <w:rPr>
          <w:rFonts w:ascii="Times New Roman" w:hAnsi="Times New Roman"/>
          <w:sz w:val="21"/>
          <w:szCs w:val="21"/>
        </w:rPr>
        <w:t xml:space="preserve"> não ensejará a rescisão se não </w:t>
      </w:r>
      <w:r w:rsidRPr="001C5AC2">
        <w:rPr>
          <w:rFonts w:ascii="Times New Roman" w:hAnsi="Times New Roman"/>
          <w:color w:val="000000"/>
          <w:sz w:val="21"/>
          <w:szCs w:val="21"/>
        </w:rPr>
        <w:t>restringir sua capacidade de concluir o contrato.</w:t>
      </w:r>
    </w:p>
    <w:p w14:paraId="765499EC" w14:textId="77777777" w:rsidR="009F1209" w:rsidRPr="00042908" w:rsidRDefault="009F1209" w:rsidP="009F1209">
      <w:pPr>
        <w:widowControl/>
        <w:numPr>
          <w:ilvl w:val="3"/>
          <w:numId w:val="33"/>
        </w:numPr>
        <w:autoSpaceDE/>
        <w:autoSpaceDN/>
        <w:ind w:left="567" w:hanging="567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color w:val="000000"/>
          <w:sz w:val="21"/>
          <w:szCs w:val="21"/>
        </w:rPr>
        <w:t xml:space="preserve">Se a operação </w:t>
      </w:r>
      <w:r w:rsidRPr="001C5AC2">
        <w:rPr>
          <w:rFonts w:ascii="Times New Roman" w:hAnsi="Times New Roman"/>
          <w:sz w:val="21"/>
          <w:szCs w:val="21"/>
        </w:rPr>
        <w:t xml:space="preserve">implicar mudança da pessoa jurídica contratada, deverá ser formalizado termo aditivo para </w:t>
      </w:r>
      <w:r w:rsidRPr="00042908">
        <w:rPr>
          <w:rFonts w:ascii="Times New Roman" w:hAnsi="Times New Roman"/>
          <w:sz w:val="21"/>
          <w:szCs w:val="21"/>
        </w:rPr>
        <w:t>alteração subjetiva.</w:t>
      </w:r>
    </w:p>
    <w:p w14:paraId="26A1EE71" w14:textId="77777777" w:rsidR="009F1209" w:rsidRPr="00042908" w:rsidRDefault="009F1209" w:rsidP="009F1209">
      <w:pPr>
        <w:widowControl/>
        <w:numPr>
          <w:ilvl w:val="1"/>
          <w:numId w:val="33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042908">
        <w:rPr>
          <w:rFonts w:ascii="Times New Roman" w:hAnsi="Times New Roman"/>
          <w:sz w:val="21"/>
          <w:szCs w:val="21"/>
        </w:rPr>
        <w:t>O termo de rescisão, sempre que possível, será precedido:</w:t>
      </w:r>
    </w:p>
    <w:p w14:paraId="2D453AB2" w14:textId="77777777" w:rsidR="009F1209" w:rsidRPr="00042908" w:rsidRDefault="009F1209" w:rsidP="009F1209">
      <w:pPr>
        <w:widowControl/>
        <w:numPr>
          <w:ilvl w:val="2"/>
          <w:numId w:val="33"/>
        </w:numPr>
        <w:autoSpaceDE/>
        <w:autoSpaceDN/>
        <w:ind w:left="930" w:hanging="505"/>
        <w:jc w:val="both"/>
        <w:rPr>
          <w:rFonts w:ascii="Times New Roman" w:hAnsi="Times New Roman"/>
          <w:sz w:val="21"/>
          <w:szCs w:val="21"/>
        </w:rPr>
      </w:pPr>
      <w:r w:rsidRPr="00042908">
        <w:rPr>
          <w:rFonts w:ascii="Times New Roman" w:hAnsi="Times New Roman"/>
          <w:sz w:val="21"/>
          <w:szCs w:val="21"/>
        </w:rPr>
        <w:t>Balanço dos eventos contratuais já cumpridos ou parcialmente cumpridos;</w:t>
      </w:r>
    </w:p>
    <w:p w14:paraId="53E989BE" w14:textId="77777777" w:rsidR="009F1209" w:rsidRPr="00042908" w:rsidRDefault="009F1209" w:rsidP="009F1209">
      <w:pPr>
        <w:widowControl/>
        <w:numPr>
          <w:ilvl w:val="2"/>
          <w:numId w:val="33"/>
        </w:numPr>
        <w:autoSpaceDE/>
        <w:autoSpaceDN/>
        <w:ind w:left="930" w:hanging="505"/>
        <w:jc w:val="both"/>
        <w:rPr>
          <w:rFonts w:ascii="Times New Roman" w:hAnsi="Times New Roman"/>
          <w:sz w:val="21"/>
          <w:szCs w:val="21"/>
        </w:rPr>
      </w:pPr>
      <w:r w:rsidRPr="00042908">
        <w:rPr>
          <w:rFonts w:ascii="Times New Roman" w:hAnsi="Times New Roman"/>
          <w:sz w:val="21"/>
          <w:szCs w:val="21"/>
        </w:rPr>
        <w:t>Relação dos pagamentos já efetuados e ainda devidos;</w:t>
      </w:r>
    </w:p>
    <w:p w14:paraId="41561803" w14:textId="77777777" w:rsidR="009F1209" w:rsidRPr="00042908" w:rsidRDefault="009F1209" w:rsidP="009F1209">
      <w:pPr>
        <w:widowControl/>
        <w:numPr>
          <w:ilvl w:val="2"/>
          <w:numId w:val="33"/>
        </w:numPr>
        <w:autoSpaceDE/>
        <w:autoSpaceDN/>
        <w:ind w:left="930" w:hanging="505"/>
        <w:jc w:val="both"/>
        <w:rPr>
          <w:rFonts w:ascii="Times New Roman" w:hAnsi="Times New Roman"/>
          <w:sz w:val="21"/>
          <w:szCs w:val="21"/>
        </w:rPr>
      </w:pPr>
      <w:r w:rsidRPr="00042908">
        <w:rPr>
          <w:rFonts w:ascii="Times New Roman" w:hAnsi="Times New Roman"/>
          <w:sz w:val="21"/>
          <w:szCs w:val="21"/>
        </w:rPr>
        <w:t>Indenizações e multas.</w:t>
      </w:r>
    </w:p>
    <w:p w14:paraId="1EE40AB3" w14:textId="77777777" w:rsidR="009F1209" w:rsidRPr="00042908" w:rsidRDefault="009F1209" w:rsidP="009F1209">
      <w:pPr>
        <w:ind w:left="930"/>
        <w:rPr>
          <w:rFonts w:ascii="Times New Roman" w:hAnsi="Times New Roman"/>
          <w:sz w:val="21"/>
          <w:szCs w:val="21"/>
        </w:rPr>
      </w:pPr>
    </w:p>
    <w:p w14:paraId="2D7B462D" w14:textId="77777777" w:rsidR="009F1209" w:rsidRPr="00042908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778"/>
        </w:tabs>
        <w:spacing w:before="0"/>
        <w:ind w:left="431" w:hanging="431"/>
        <w:rPr>
          <w:rFonts w:ascii="Times New Roman" w:hAnsi="Times New Roman"/>
          <w:sz w:val="21"/>
          <w:szCs w:val="21"/>
        </w:rPr>
      </w:pPr>
      <w:r w:rsidRPr="00042908">
        <w:rPr>
          <w:rFonts w:ascii="Times New Roman" w:hAnsi="Times New Roman"/>
          <w:sz w:val="21"/>
          <w:szCs w:val="21"/>
        </w:rPr>
        <w:t>CLÁUSULA DÉCIMA PRIMEIRA – DOTAÇÃO ORÇAMENTÁRIA (art. 92, VIII)</w:t>
      </w:r>
    </w:p>
    <w:p w14:paraId="6BDD468B" w14:textId="5EC829CE" w:rsidR="00B6681E" w:rsidRDefault="009F1209" w:rsidP="00FB767A">
      <w:pPr>
        <w:widowControl/>
        <w:numPr>
          <w:ilvl w:val="1"/>
          <w:numId w:val="33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042908">
        <w:rPr>
          <w:rFonts w:ascii="Times New Roman" w:hAnsi="Times New Roman"/>
          <w:sz w:val="21"/>
          <w:szCs w:val="21"/>
        </w:rPr>
        <w:t xml:space="preserve">As </w:t>
      </w:r>
      <w:r w:rsidRPr="003A380E">
        <w:rPr>
          <w:rFonts w:ascii="Times New Roman" w:hAnsi="Times New Roman"/>
          <w:sz w:val="21"/>
          <w:szCs w:val="21"/>
        </w:rPr>
        <w:t>despesas decorrentes da presente contratação correrão à conta de recursos específicos consignados no Orçamento deste exercício, na dotação abaixo discriminada:</w:t>
      </w:r>
    </w:p>
    <w:p w14:paraId="7CA61E06" w14:textId="77777777" w:rsidR="00FB767A" w:rsidRPr="00FB767A" w:rsidRDefault="00FB767A" w:rsidP="00FB767A">
      <w:pPr>
        <w:widowControl/>
        <w:autoSpaceDE/>
        <w:autoSpaceDN/>
        <w:jc w:val="both"/>
        <w:rPr>
          <w:rFonts w:ascii="Times New Roman" w:hAnsi="Times New Roman"/>
          <w:sz w:val="21"/>
          <w:szCs w:val="21"/>
        </w:rPr>
      </w:pPr>
    </w:p>
    <w:p w14:paraId="5BA8E930" w14:textId="36A1528D" w:rsidR="008F42C1" w:rsidRPr="008F42C1" w:rsidRDefault="008F42C1" w:rsidP="008F42C1">
      <w:pPr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         </w:t>
      </w:r>
      <w:r w:rsidR="00775661" w:rsidRPr="00775661">
        <w:rPr>
          <w:rFonts w:ascii="Times New Roman" w:hAnsi="Times New Roman" w:cs="Times New Roman"/>
          <w:sz w:val="21"/>
          <w:szCs w:val="21"/>
        </w:rPr>
        <w:t>2022</w:t>
      </w:r>
      <w:r w:rsidR="00775661">
        <w:rPr>
          <w:rFonts w:ascii="Times New Roman" w:hAnsi="Times New Roman" w:cs="Times New Roman"/>
          <w:sz w:val="21"/>
          <w:szCs w:val="21"/>
        </w:rPr>
        <w:t xml:space="preserve"> </w:t>
      </w:r>
      <w:r w:rsidR="00775661" w:rsidRPr="00775661">
        <w:rPr>
          <w:rFonts w:ascii="Times New Roman" w:hAnsi="Times New Roman" w:cs="Times New Roman"/>
          <w:sz w:val="21"/>
          <w:szCs w:val="21"/>
        </w:rPr>
        <w:t>-</w:t>
      </w:r>
      <w:r w:rsidR="00775661">
        <w:rPr>
          <w:rFonts w:ascii="Times New Roman" w:hAnsi="Times New Roman" w:cs="Times New Roman"/>
          <w:sz w:val="21"/>
          <w:szCs w:val="21"/>
        </w:rPr>
        <w:t xml:space="preserve"> </w:t>
      </w:r>
      <w:r w:rsidR="00775661" w:rsidRPr="00775661">
        <w:rPr>
          <w:rFonts w:ascii="Times New Roman" w:hAnsi="Times New Roman" w:cs="Times New Roman"/>
          <w:sz w:val="21"/>
          <w:szCs w:val="21"/>
        </w:rPr>
        <w:t>Apoio À Agroindustrialização</w:t>
      </w:r>
    </w:p>
    <w:p w14:paraId="62D16981" w14:textId="29C0E13B" w:rsidR="00FB767A" w:rsidRDefault="008F42C1" w:rsidP="00FB767A">
      <w:pPr>
        <w:pStyle w:val="Nivel010"/>
        <w:numPr>
          <w:ilvl w:val="0"/>
          <w:numId w:val="0"/>
        </w:numPr>
        <w:spacing w:before="0"/>
        <w:ind w:left="284"/>
        <w:rPr>
          <w:rFonts w:ascii="Times New Roman" w:hAnsi="Times New Roman"/>
          <w:b w:val="0"/>
          <w:bCs w:val="0"/>
          <w:sz w:val="21"/>
          <w:szCs w:val="21"/>
        </w:rPr>
      </w:pPr>
      <w:r>
        <w:rPr>
          <w:rFonts w:ascii="Times New Roman" w:hAnsi="Times New Roman"/>
          <w:b w:val="0"/>
          <w:bCs w:val="0"/>
          <w:sz w:val="21"/>
          <w:szCs w:val="21"/>
        </w:rPr>
        <w:t xml:space="preserve">               </w:t>
      </w:r>
      <w:r w:rsidR="00775661">
        <w:rPr>
          <w:rFonts w:ascii="Times New Roman" w:hAnsi="Times New Roman"/>
          <w:b w:val="0"/>
          <w:bCs w:val="0"/>
          <w:sz w:val="21"/>
          <w:szCs w:val="21"/>
        </w:rPr>
        <w:t xml:space="preserve"> </w:t>
      </w:r>
      <w:r>
        <w:rPr>
          <w:rFonts w:ascii="Times New Roman" w:hAnsi="Times New Roman"/>
          <w:b w:val="0"/>
          <w:bCs w:val="0"/>
          <w:sz w:val="21"/>
          <w:szCs w:val="21"/>
        </w:rPr>
        <w:t>3390</w:t>
      </w:r>
      <w:r w:rsidRPr="00FB767A">
        <w:rPr>
          <w:rFonts w:ascii="Times New Roman" w:hAnsi="Times New Roman"/>
          <w:b w:val="0"/>
          <w:bCs w:val="0"/>
          <w:sz w:val="21"/>
          <w:szCs w:val="21"/>
        </w:rPr>
        <w:t xml:space="preserve"> </w:t>
      </w:r>
      <w:r>
        <w:rPr>
          <w:rFonts w:ascii="Times New Roman" w:hAnsi="Times New Roman"/>
          <w:b w:val="0"/>
          <w:bCs w:val="0"/>
          <w:sz w:val="21"/>
          <w:szCs w:val="21"/>
        </w:rPr>
        <w:t>3</w:t>
      </w:r>
      <w:r w:rsidR="00C26F17">
        <w:rPr>
          <w:rFonts w:ascii="Times New Roman" w:hAnsi="Times New Roman"/>
          <w:b w:val="0"/>
          <w:bCs w:val="0"/>
          <w:sz w:val="21"/>
          <w:szCs w:val="21"/>
        </w:rPr>
        <w:t>0</w:t>
      </w:r>
      <w:r w:rsidRPr="00FB767A">
        <w:rPr>
          <w:rFonts w:ascii="Times New Roman" w:hAnsi="Times New Roman"/>
          <w:b w:val="0"/>
          <w:bCs w:val="0"/>
          <w:sz w:val="21"/>
          <w:szCs w:val="21"/>
        </w:rPr>
        <w:t xml:space="preserve"> –</w:t>
      </w:r>
      <w:r>
        <w:rPr>
          <w:rFonts w:ascii="Times New Roman" w:hAnsi="Times New Roman"/>
          <w:b w:val="0"/>
          <w:bCs w:val="0"/>
          <w:sz w:val="21"/>
          <w:szCs w:val="21"/>
        </w:rPr>
        <w:t xml:space="preserve"> Material De Consumo</w:t>
      </w:r>
    </w:p>
    <w:p w14:paraId="04B386BA" w14:textId="77777777" w:rsidR="008F42C1" w:rsidRPr="00FB767A" w:rsidRDefault="008F42C1" w:rsidP="00FB767A">
      <w:pPr>
        <w:pStyle w:val="Nivel010"/>
        <w:numPr>
          <w:ilvl w:val="0"/>
          <w:numId w:val="0"/>
        </w:numPr>
        <w:spacing w:before="0"/>
        <w:ind w:left="284"/>
        <w:rPr>
          <w:rFonts w:ascii="Times New Roman" w:hAnsi="Times New Roman"/>
          <w:b w:val="0"/>
          <w:bCs w:val="0"/>
          <w:sz w:val="21"/>
          <w:szCs w:val="21"/>
        </w:rPr>
      </w:pPr>
    </w:p>
    <w:p w14:paraId="789C4D01" w14:textId="77777777" w:rsidR="009F1209" w:rsidRPr="00042908" w:rsidRDefault="009F1209" w:rsidP="009F1209">
      <w:pPr>
        <w:widowControl/>
        <w:numPr>
          <w:ilvl w:val="1"/>
          <w:numId w:val="33"/>
        </w:numPr>
        <w:autoSpaceDE/>
        <w:autoSpaceDN/>
        <w:ind w:left="431" w:hanging="431"/>
        <w:jc w:val="both"/>
        <w:rPr>
          <w:rFonts w:ascii="Times New Roman" w:hAnsi="Times New Roman"/>
          <w:bCs/>
          <w:sz w:val="21"/>
          <w:szCs w:val="21"/>
        </w:rPr>
      </w:pPr>
      <w:r w:rsidRPr="00042908">
        <w:rPr>
          <w:rFonts w:ascii="Times New Roman" w:hAnsi="Times New Roman"/>
          <w:sz w:val="21"/>
          <w:szCs w:val="21"/>
        </w:rPr>
        <w:t>A dotação relativa aos exercícios financeiros subsequentes será indicada após aprovação da Lei Orçamentária respectiva e liberação dos créditos correspondentes, mediante apostilamento.</w:t>
      </w:r>
    </w:p>
    <w:p w14:paraId="1F431946" w14:textId="77777777" w:rsidR="009F1209" w:rsidRPr="00042908" w:rsidRDefault="009F1209" w:rsidP="009F1209">
      <w:pPr>
        <w:rPr>
          <w:rFonts w:ascii="Times New Roman" w:hAnsi="Times New Roman"/>
          <w:bCs/>
          <w:sz w:val="21"/>
          <w:szCs w:val="21"/>
        </w:rPr>
      </w:pPr>
    </w:p>
    <w:p w14:paraId="6C2D5A49" w14:textId="77777777" w:rsidR="009F1209" w:rsidRPr="001C5AC2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778"/>
        </w:tabs>
        <w:spacing w:before="0"/>
        <w:ind w:left="431" w:hanging="431"/>
        <w:rPr>
          <w:rFonts w:ascii="Times New Roman" w:hAnsi="Times New Roman"/>
          <w:sz w:val="21"/>
          <w:szCs w:val="21"/>
        </w:rPr>
      </w:pPr>
      <w:r w:rsidRPr="00042908">
        <w:rPr>
          <w:rFonts w:ascii="Times New Roman" w:hAnsi="Times New Roman"/>
          <w:sz w:val="21"/>
          <w:szCs w:val="21"/>
        </w:rPr>
        <w:t>CLÁUSULA DÉCIMA SEGUNDA – DOS CASOS OMISSOS (art. 92</w:t>
      </w:r>
      <w:r w:rsidRPr="001C5AC2">
        <w:rPr>
          <w:rFonts w:ascii="Times New Roman" w:hAnsi="Times New Roman"/>
          <w:sz w:val="21"/>
          <w:szCs w:val="21"/>
        </w:rPr>
        <w:t>, III)</w:t>
      </w:r>
    </w:p>
    <w:p w14:paraId="22ED83C7" w14:textId="77777777" w:rsidR="009F1209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Os casos omissos serão decididos pelo CONTRATANTE, segundo as disposições contidas na Lei nº 14.133, de 2021, e demais normas federais aplicáveis e, subsidiariamente, segundo as disposições contidas na Lei nº 8.078, de 1990 – Código de Defesa do Consumidor – e normas e princípios gerais dos contratos.</w:t>
      </w:r>
    </w:p>
    <w:p w14:paraId="0CE53A72" w14:textId="77777777" w:rsidR="009F1209" w:rsidRPr="001C5AC2" w:rsidRDefault="009F1209" w:rsidP="009F1209">
      <w:pPr>
        <w:ind w:left="431"/>
        <w:rPr>
          <w:rFonts w:ascii="Times New Roman" w:hAnsi="Times New Roman"/>
          <w:sz w:val="21"/>
          <w:szCs w:val="21"/>
        </w:rPr>
      </w:pPr>
    </w:p>
    <w:p w14:paraId="50FFD006" w14:textId="77777777" w:rsidR="009F1209" w:rsidRPr="001C5AC2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778"/>
        </w:tabs>
        <w:spacing w:before="0"/>
        <w:ind w:left="431" w:hanging="431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CLÁUSULA DÉCIMA TERCEIRA – ALTERAÇÕES</w:t>
      </w:r>
    </w:p>
    <w:p w14:paraId="00DC6142" w14:textId="77777777" w:rsidR="009F1209" w:rsidRPr="001C5AC2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Eventuais alterações contratuais reger-se-ão pela disciplina dos art. 124 e seguintes da Lei nº 14.133, de 2021.</w:t>
      </w:r>
    </w:p>
    <w:p w14:paraId="218BC3BF" w14:textId="77777777" w:rsidR="009F1209" w:rsidRPr="001C5AC2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O Contratado é obrigado a aceitar, nas mesmas condições contratuais, os acréscimos ou supressões que se fizerem necessários, até o limite de 25% (vinte e cinco por cento) do valor inicial atualizado do contrato.</w:t>
      </w:r>
    </w:p>
    <w:p w14:paraId="09E134A8" w14:textId="77777777" w:rsidR="009F1209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Registros que não caracterizam alteração do contrato podem ser realizados por simples apostila, dispensada a celebração de termo aditivo, na forma do art. 136 da Lei nº 14.133, de 2021.</w:t>
      </w:r>
    </w:p>
    <w:p w14:paraId="1FADCDD6" w14:textId="77777777" w:rsidR="009F1209" w:rsidRPr="001C5AC2" w:rsidRDefault="009F1209" w:rsidP="009F1209">
      <w:pPr>
        <w:ind w:left="431"/>
        <w:rPr>
          <w:rFonts w:ascii="Times New Roman" w:hAnsi="Times New Roman"/>
          <w:sz w:val="21"/>
          <w:szCs w:val="21"/>
        </w:rPr>
      </w:pPr>
    </w:p>
    <w:p w14:paraId="69BE60CC" w14:textId="77777777" w:rsidR="009F1209" w:rsidRPr="001C5AC2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778"/>
        </w:tabs>
        <w:spacing w:before="0"/>
        <w:ind w:left="431" w:hanging="431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CLÁUSULA DÉCIMA QUARTA – PUBLICAÇÃO</w:t>
      </w:r>
    </w:p>
    <w:p w14:paraId="47945055" w14:textId="77777777" w:rsidR="009F1209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Incumbirá ao Contratante providenciar a publicação deste instrumento nos termos e condições previstas na Lei nº 14.133/21.</w:t>
      </w:r>
    </w:p>
    <w:p w14:paraId="1FDAA359" w14:textId="77777777" w:rsidR="009F1209" w:rsidRPr="001C5AC2" w:rsidRDefault="009F1209" w:rsidP="009F1209">
      <w:pPr>
        <w:ind w:left="431"/>
        <w:rPr>
          <w:rFonts w:ascii="Times New Roman" w:hAnsi="Times New Roman"/>
          <w:sz w:val="21"/>
          <w:szCs w:val="21"/>
        </w:rPr>
      </w:pPr>
    </w:p>
    <w:p w14:paraId="21B95856" w14:textId="77777777" w:rsidR="009F1209" w:rsidRPr="001C5AC2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778"/>
        </w:tabs>
        <w:spacing w:before="0"/>
        <w:ind w:left="431" w:hanging="431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CLÁUSULA DÉCIMA QUINTA – FORO (art. 92, §1º)</w:t>
      </w:r>
    </w:p>
    <w:p w14:paraId="780D3C68" w14:textId="2C9E8CF4" w:rsidR="00550610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 xml:space="preserve"> É eleito o Foro </w:t>
      </w:r>
      <w:r w:rsidRPr="001C5AC2">
        <w:rPr>
          <w:rFonts w:ascii="Times New Roman" w:hAnsi="Times New Roman"/>
          <w:w w:val="0"/>
          <w:sz w:val="21"/>
          <w:szCs w:val="21"/>
        </w:rPr>
        <w:t>da Comarca de Porto Xavier/RS</w:t>
      </w:r>
      <w:r w:rsidRPr="001C5AC2">
        <w:rPr>
          <w:rFonts w:ascii="Times New Roman" w:hAnsi="Times New Roman"/>
          <w:sz w:val="21"/>
          <w:szCs w:val="21"/>
        </w:rPr>
        <w:t xml:space="preserve"> para dirimir os litígios que decorrerem da execução deste Termo de Contrato que não possam ser compostos pela conciliação, conforme art. 92, §1º da Lei nº 14.133/21. </w:t>
      </w:r>
    </w:p>
    <w:p w14:paraId="7CE125C8" w14:textId="77777777" w:rsidR="00550610" w:rsidRPr="00550610" w:rsidRDefault="00550610" w:rsidP="00550610">
      <w:pPr>
        <w:widowControl/>
        <w:autoSpaceDE/>
        <w:autoSpaceDN/>
        <w:jc w:val="both"/>
        <w:rPr>
          <w:rFonts w:ascii="Times New Roman" w:hAnsi="Times New Roman"/>
          <w:sz w:val="21"/>
          <w:szCs w:val="21"/>
        </w:rPr>
      </w:pPr>
    </w:p>
    <w:p w14:paraId="63A4974F" w14:textId="5E59091D" w:rsidR="009F1209" w:rsidRPr="002614A9" w:rsidRDefault="009F1209" w:rsidP="009F1209">
      <w:pPr>
        <w:rPr>
          <w:rFonts w:ascii="Times New Roman" w:hAnsi="Times New Roman"/>
          <w:bCs/>
          <w:sz w:val="21"/>
          <w:szCs w:val="21"/>
        </w:rPr>
      </w:pPr>
      <w:r w:rsidRPr="002614A9">
        <w:rPr>
          <w:rFonts w:ascii="Times New Roman" w:hAnsi="Times New Roman"/>
          <w:bCs/>
          <w:sz w:val="21"/>
          <w:szCs w:val="21"/>
        </w:rPr>
        <w:t>PORTO XAVIER,</w:t>
      </w:r>
      <w:r w:rsidR="00B6681E">
        <w:rPr>
          <w:rFonts w:ascii="Times New Roman" w:hAnsi="Times New Roman"/>
          <w:bCs/>
          <w:sz w:val="21"/>
          <w:szCs w:val="21"/>
        </w:rPr>
        <w:t xml:space="preserve"> </w:t>
      </w:r>
      <w:r w:rsidR="00465364">
        <w:rPr>
          <w:rFonts w:ascii="Times New Roman" w:hAnsi="Times New Roman"/>
          <w:bCs/>
          <w:sz w:val="21"/>
          <w:szCs w:val="21"/>
        </w:rPr>
        <w:t>22</w:t>
      </w:r>
      <w:r w:rsidR="002F0C1B">
        <w:rPr>
          <w:rFonts w:ascii="Times New Roman" w:hAnsi="Times New Roman"/>
          <w:bCs/>
          <w:sz w:val="21"/>
          <w:szCs w:val="21"/>
        </w:rPr>
        <w:t xml:space="preserve"> de </w:t>
      </w:r>
      <w:r w:rsidR="00550610">
        <w:rPr>
          <w:rFonts w:ascii="Times New Roman" w:hAnsi="Times New Roman"/>
          <w:bCs/>
          <w:sz w:val="21"/>
          <w:szCs w:val="21"/>
        </w:rPr>
        <w:t xml:space="preserve">Outubro </w:t>
      </w:r>
      <w:r w:rsidR="009779E6">
        <w:rPr>
          <w:rFonts w:ascii="Times New Roman" w:hAnsi="Times New Roman"/>
          <w:bCs/>
          <w:sz w:val="21"/>
          <w:szCs w:val="21"/>
        </w:rPr>
        <w:t>de 202</w:t>
      </w:r>
      <w:r w:rsidR="00550258">
        <w:rPr>
          <w:rFonts w:ascii="Times New Roman" w:hAnsi="Times New Roman"/>
          <w:bCs/>
          <w:sz w:val="21"/>
          <w:szCs w:val="21"/>
        </w:rPr>
        <w:t>6</w:t>
      </w:r>
      <w:r w:rsidR="009779E6">
        <w:rPr>
          <w:rFonts w:ascii="Times New Roman" w:hAnsi="Times New Roman"/>
          <w:bCs/>
          <w:sz w:val="21"/>
          <w:szCs w:val="21"/>
        </w:rPr>
        <w:t>.</w:t>
      </w:r>
    </w:p>
    <w:p w14:paraId="3C4DAA8F" w14:textId="7947E617" w:rsidR="009F1209" w:rsidRDefault="009F1209" w:rsidP="009F1209">
      <w:pPr>
        <w:rPr>
          <w:rFonts w:ascii="Times New Roman" w:hAnsi="Times New Roman"/>
          <w:sz w:val="21"/>
          <w:szCs w:val="21"/>
        </w:rPr>
      </w:pPr>
    </w:p>
    <w:p w14:paraId="56530594" w14:textId="4A09D71B" w:rsidR="00B47F56" w:rsidRDefault="00B47F56" w:rsidP="009F1209">
      <w:pPr>
        <w:rPr>
          <w:rFonts w:ascii="Times New Roman" w:hAnsi="Times New Roman"/>
          <w:sz w:val="21"/>
          <w:szCs w:val="21"/>
        </w:rPr>
      </w:pPr>
    </w:p>
    <w:p w14:paraId="768E0690" w14:textId="419EC7C3" w:rsidR="00B47F56" w:rsidRDefault="00B47F56" w:rsidP="009F1209">
      <w:pPr>
        <w:rPr>
          <w:rFonts w:ascii="Times New Roman" w:hAnsi="Times New Roman"/>
          <w:sz w:val="21"/>
          <w:szCs w:val="21"/>
        </w:rPr>
      </w:pPr>
    </w:p>
    <w:p w14:paraId="03624AA7" w14:textId="77777777" w:rsidR="00B47F56" w:rsidRDefault="00B47F56" w:rsidP="009F1209">
      <w:pPr>
        <w:rPr>
          <w:rFonts w:ascii="Times New Roman" w:hAnsi="Times New Roman"/>
          <w:sz w:val="21"/>
          <w:szCs w:val="21"/>
        </w:rPr>
      </w:pPr>
    </w:p>
    <w:p w14:paraId="0A950944" w14:textId="77777777" w:rsidR="009F1209" w:rsidRPr="001C5AC2" w:rsidRDefault="009F1209" w:rsidP="009F1209">
      <w:pPr>
        <w:rPr>
          <w:rFonts w:ascii="Times New Roman" w:hAnsi="Times New Roman"/>
          <w:sz w:val="21"/>
          <w:szCs w:val="21"/>
        </w:rPr>
      </w:pPr>
    </w:p>
    <w:p w14:paraId="12913CF7" w14:textId="77777777" w:rsidR="009F1209" w:rsidRPr="001C5AC2" w:rsidRDefault="009F1209" w:rsidP="009F1209">
      <w:pPr>
        <w:rPr>
          <w:rFonts w:ascii="Times New Roman" w:hAnsi="Times New Roman"/>
          <w:sz w:val="21"/>
          <w:szCs w:val="21"/>
        </w:rPr>
      </w:pPr>
    </w:p>
    <w:p w14:paraId="6D240B20" w14:textId="279FFA8E" w:rsidR="009F1209" w:rsidRPr="001C5AC2" w:rsidRDefault="009F1209" w:rsidP="00DC5356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b/>
          <w:sz w:val="21"/>
          <w:szCs w:val="21"/>
        </w:rPr>
        <w:t>MUNICÍPIO DE PORTO XAVIER</w:t>
      </w:r>
      <w:r w:rsidRPr="001C5AC2">
        <w:rPr>
          <w:rFonts w:ascii="Times New Roman" w:hAnsi="Times New Roman"/>
          <w:sz w:val="21"/>
          <w:szCs w:val="21"/>
        </w:rPr>
        <w:t xml:space="preserve">     </w:t>
      </w:r>
      <w:r>
        <w:rPr>
          <w:rFonts w:ascii="Times New Roman" w:hAnsi="Times New Roman"/>
          <w:sz w:val="21"/>
          <w:szCs w:val="21"/>
        </w:rPr>
        <w:t xml:space="preserve">                    </w:t>
      </w:r>
      <w:r w:rsidR="00BD0AEA">
        <w:rPr>
          <w:rFonts w:ascii="Times New Roman" w:hAnsi="Times New Roman"/>
          <w:sz w:val="21"/>
          <w:szCs w:val="21"/>
        </w:rPr>
        <w:tab/>
      </w:r>
      <w:r w:rsidR="00587F21">
        <w:rPr>
          <w:rFonts w:ascii="Times New Roman" w:hAnsi="Times New Roman"/>
          <w:sz w:val="21"/>
          <w:szCs w:val="21"/>
        </w:rPr>
        <w:tab/>
      </w:r>
      <w:r w:rsidR="00A153B1">
        <w:rPr>
          <w:rFonts w:ascii="Times New Roman" w:hAnsi="Times New Roman"/>
          <w:sz w:val="21"/>
          <w:szCs w:val="21"/>
        </w:rPr>
        <w:t xml:space="preserve">        </w:t>
      </w:r>
      <w:r w:rsidR="00465364" w:rsidRPr="00465364">
        <w:rPr>
          <w:rFonts w:ascii="Times New Roman" w:hAnsi="Times New Roman" w:cs="Times New Roman"/>
          <w:b/>
          <w:sz w:val="21"/>
          <w:szCs w:val="21"/>
        </w:rPr>
        <w:t>JAIRO DOS SANTOS MACHADO</w:t>
      </w:r>
      <w:r w:rsidR="00465364" w:rsidRPr="001C5AC2">
        <w:rPr>
          <w:rFonts w:ascii="Times New Roman" w:hAnsi="Times New Roman"/>
          <w:sz w:val="21"/>
          <w:szCs w:val="21"/>
        </w:rPr>
        <w:t xml:space="preserve"> </w:t>
      </w:r>
      <w:r w:rsidRPr="001C5AC2">
        <w:rPr>
          <w:rFonts w:ascii="Times New Roman" w:hAnsi="Times New Roman"/>
          <w:sz w:val="21"/>
          <w:szCs w:val="21"/>
        </w:rPr>
        <w:t>Contratante</w:t>
      </w:r>
      <w:r w:rsidRPr="001C5AC2">
        <w:rPr>
          <w:rFonts w:ascii="Times New Roman" w:hAnsi="Times New Roman"/>
          <w:sz w:val="21"/>
          <w:szCs w:val="21"/>
        </w:rPr>
        <w:tab/>
      </w:r>
      <w:r w:rsidRPr="001C5AC2">
        <w:rPr>
          <w:rFonts w:ascii="Times New Roman" w:hAnsi="Times New Roman"/>
          <w:sz w:val="21"/>
          <w:szCs w:val="21"/>
        </w:rPr>
        <w:tab/>
      </w:r>
      <w:r w:rsidRPr="001C5AC2">
        <w:rPr>
          <w:rFonts w:ascii="Times New Roman" w:hAnsi="Times New Roman"/>
          <w:sz w:val="21"/>
          <w:szCs w:val="21"/>
        </w:rPr>
        <w:tab/>
      </w:r>
      <w:r w:rsidRPr="001C5AC2">
        <w:rPr>
          <w:rFonts w:ascii="Times New Roman" w:hAnsi="Times New Roman"/>
          <w:sz w:val="21"/>
          <w:szCs w:val="21"/>
        </w:rPr>
        <w:tab/>
      </w:r>
      <w:r w:rsidRPr="001C5AC2">
        <w:rPr>
          <w:rFonts w:ascii="Times New Roman" w:hAnsi="Times New Roman"/>
          <w:sz w:val="21"/>
          <w:szCs w:val="21"/>
        </w:rPr>
        <w:tab/>
      </w:r>
      <w:r w:rsidR="00A153B1">
        <w:rPr>
          <w:rFonts w:ascii="Times New Roman" w:hAnsi="Times New Roman"/>
          <w:sz w:val="21"/>
          <w:szCs w:val="21"/>
        </w:rPr>
        <w:t xml:space="preserve">           </w:t>
      </w:r>
      <w:r w:rsidRPr="001C5AC2">
        <w:rPr>
          <w:rFonts w:ascii="Times New Roman" w:hAnsi="Times New Roman"/>
          <w:sz w:val="21"/>
          <w:szCs w:val="21"/>
        </w:rPr>
        <w:t>Contratada</w:t>
      </w:r>
    </w:p>
    <w:p w14:paraId="1ACBAF08" w14:textId="54DB430B" w:rsidR="009F1209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 xml:space="preserve">           </w:t>
      </w:r>
      <w:r w:rsidR="00A153B1">
        <w:rPr>
          <w:rFonts w:ascii="Times New Roman" w:hAnsi="Times New Roman"/>
          <w:sz w:val="21"/>
          <w:szCs w:val="21"/>
        </w:rPr>
        <w:t xml:space="preserve">   </w:t>
      </w:r>
    </w:p>
    <w:p w14:paraId="130688AC" w14:textId="77777777" w:rsidR="009F1209" w:rsidRPr="001C5AC2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</w:p>
    <w:p w14:paraId="7CB5DBE3" w14:textId="77777777" w:rsidR="009F1209" w:rsidRPr="001C5AC2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_________________________________</w:t>
      </w:r>
    </w:p>
    <w:p w14:paraId="67C19683" w14:textId="77777777" w:rsidR="009F1209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GESTOR DO CONTRATO</w:t>
      </w:r>
    </w:p>
    <w:p w14:paraId="08B813F5" w14:textId="77777777" w:rsidR="009F1209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</w:p>
    <w:p w14:paraId="18E254DB" w14:textId="77777777" w:rsidR="009F1209" w:rsidRPr="001C5AC2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</w:p>
    <w:p w14:paraId="3DDE0789" w14:textId="77777777" w:rsidR="009F1209" w:rsidRPr="001C5AC2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_________________________________</w:t>
      </w:r>
    </w:p>
    <w:p w14:paraId="09D3F288" w14:textId="77777777" w:rsidR="009F1209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FISCAL DO CONTRATO</w:t>
      </w:r>
    </w:p>
    <w:p w14:paraId="230C0421" w14:textId="77777777" w:rsidR="009F1209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</w:p>
    <w:p w14:paraId="1F072CB9" w14:textId="77777777" w:rsidR="009F1209" w:rsidRPr="001C5AC2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</w:p>
    <w:p w14:paraId="714B7AAA" w14:textId="77777777" w:rsidR="009F1209" w:rsidRPr="001C5AC2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TESTEMUNHAS:</w:t>
      </w:r>
    </w:p>
    <w:p w14:paraId="77ADB434" w14:textId="77777777" w:rsidR="009F1209" w:rsidRPr="001C5AC2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________________________________</w:t>
      </w:r>
      <w:r w:rsidRPr="001C5AC2">
        <w:rPr>
          <w:rFonts w:ascii="Times New Roman" w:hAnsi="Times New Roman"/>
          <w:sz w:val="21"/>
          <w:szCs w:val="21"/>
        </w:rPr>
        <w:tab/>
      </w:r>
      <w:r w:rsidRPr="001C5AC2">
        <w:rPr>
          <w:rFonts w:ascii="Times New Roman" w:hAnsi="Times New Roman"/>
          <w:sz w:val="21"/>
          <w:szCs w:val="21"/>
        </w:rPr>
        <w:tab/>
      </w:r>
      <w:r w:rsidRPr="001C5AC2">
        <w:rPr>
          <w:rFonts w:ascii="Times New Roman" w:hAnsi="Times New Roman"/>
          <w:sz w:val="21"/>
          <w:szCs w:val="21"/>
        </w:rPr>
        <w:tab/>
        <w:t>___________________________________</w:t>
      </w:r>
    </w:p>
    <w:p w14:paraId="5DE7372F" w14:textId="77777777" w:rsidR="004573AB" w:rsidRPr="007B4DBB" w:rsidRDefault="004573AB" w:rsidP="004573AB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0A3CEF80" w14:textId="77777777" w:rsidR="004573AB" w:rsidRPr="007B4DBB" w:rsidRDefault="004573AB" w:rsidP="00DA4623">
      <w:pPr>
        <w:ind w:left="357"/>
        <w:jc w:val="center"/>
        <w:rPr>
          <w:rFonts w:ascii="Times New Roman" w:hAnsi="Times New Roman" w:cs="Times New Roman"/>
          <w:sz w:val="21"/>
          <w:szCs w:val="21"/>
        </w:rPr>
      </w:pPr>
      <w:r w:rsidRPr="007B4DBB">
        <w:rPr>
          <w:rFonts w:ascii="Times New Roman" w:hAnsi="Times New Roman" w:cs="Times New Roman"/>
          <w:sz w:val="21"/>
          <w:szCs w:val="21"/>
        </w:rPr>
        <w:tab/>
      </w:r>
      <w:r w:rsidRPr="007B4DBB">
        <w:rPr>
          <w:rFonts w:ascii="Times New Roman" w:hAnsi="Times New Roman" w:cs="Times New Roman"/>
          <w:sz w:val="21"/>
          <w:szCs w:val="21"/>
        </w:rPr>
        <w:tab/>
      </w:r>
      <w:r w:rsidRPr="007B4DBB">
        <w:rPr>
          <w:rFonts w:ascii="Times New Roman" w:hAnsi="Times New Roman" w:cs="Times New Roman"/>
          <w:sz w:val="21"/>
          <w:szCs w:val="21"/>
        </w:rPr>
        <w:tab/>
      </w:r>
      <w:r w:rsidRPr="007B4DBB">
        <w:rPr>
          <w:rFonts w:ascii="Times New Roman" w:hAnsi="Times New Roman" w:cs="Times New Roman"/>
          <w:sz w:val="21"/>
          <w:szCs w:val="21"/>
        </w:rPr>
        <w:tab/>
      </w:r>
      <w:r w:rsidRPr="007B4DBB">
        <w:rPr>
          <w:rFonts w:ascii="Times New Roman" w:hAnsi="Times New Roman" w:cs="Times New Roman"/>
          <w:sz w:val="21"/>
          <w:szCs w:val="21"/>
        </w:rPr>
        <w:tab/>
      </w:r>
    </w:p>
    <w:sectPr w:rsidR="004573AB" w:rsidRPr="007B4DBB" w:rsidSect="005D5AA4">
      <w:headerReference w:type="default" r:id="rId8"/>
      <w:footerReference w:type="default" r:id="rId9"/>
      <w:pgSz w:w="11910" w:h="16840"/>
      <w:pgMar w:top="2268" w:right="1134" w:bottom="1418" w:left="1134" w:header="680" w:footer="3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C79CF" w14:textId="77777777" w:rsidR="00A015B6" w:rsidRDefault="00A015B6">
      <w:r>
        <w:separator/>
      </w:r>
    </w:p>
  </w:endnote>
  <w:endnote w:type="continuationSeparator" w:id="0">
    <w:p w14:paraId="096BD711" w14:textId="77777777" w:rsidR="00A015B6" w:rsidRDefault="00A01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oman">
    <w:altName w:val="Times New Roman"/>
    <w:charset w:val="00"/>
    <w:family w:val="roman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E60DF" w14:textId="77777777" w:rsidR="003957D0" w:rsidRPr="00FC0652" w:rsidRDefault="003957D0" w:rsidP="003957D0">
    <w:pPr>
      <w:jc w:val="right"/>
      <w:rPr>
        <w:rFonts w:eastAsia="Arial"/>
        <w:sz w:val="18"/>
        <w:szCs w:val="18"/>
      </w:rPr>
    </w:pPr>
    <w:r w:rsidRPr="00D42CDE">
      <w:rPr>
        <w:sz w:val="18"/>
        <w:szCs w:val="18"/>
      </w:rPr>
      <w:t>R</w:t>
    </w:r>
    <w:r w:rsidRPr="00FC0652">
      <w:rPr>
        <w:rFonts w:eastAsia="Arial"/>
        <w:sz w:val="18"/>
        <w:szCs w:val="18"/>
      </w:rPr>
      <w:t xml:space="preserve">ua </w:t>
    </w:r>
    <w:r w:rsidRPr="00FC0652">
      <w:rPr>
        <w:rFonts w:eastAsia="Arial"/>
        <w:sz w:val="18"/>
        <w:szCs w:val="18"/>
      </w:rPr>
      <w:t>Tiradentes, 540 – Centro</w:t>
    </w:r>
  </w:p>
  <w:p w14:paraId="7F96F1F9" w14:textId="77777777" w:rsidR="003957D0" w:rsidRPr="00FC0652" w:rsidRDefault="003957D0" w:rsidP="003957D0">
    <w:pPr>
      <w:ind w:left="30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Fone: (55) 3354-0700 – Fax: (55) 3354-0716</w:t>
    </w:r>
  </w:p>
  <w:p w14:paraId="5CCDC8AE" w14:textId="77777777" w:rsidR="003957D0" w:rsidRPr="00FC0652" w:rsidRDefault="003957D0" w:rsidP="003957D0">
    <w:pPr>
      <w:ind w:left="36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E-mail: gabinete@pmportoxavier.com.br</w:t>
    </w:r>
  </w:p>
  <w:p w14:paraId="5D98A947" w14:textId="77777777" w:rsidR="003957D0" w:rsidRPr="007918F6" w:rsidRDefault="003957D0" w:rsidP="003957D0">
    <w:pPr>
      <w:pStyle w:val="Rodap"/>
      <w:tabs>
        <w:tab w:val="clear" w:pos="8504"/>
        <w:tab w:val="left" w:pos="2968"/>
        <w:tab w:val="center" w:pos="4821"/>
        <w:tab w:val="right" w:pos="9639"/>
      </w:tabs>
      <w:jc w:val="right"/>
      <w:rPr>
        <w:rFonts w:ascii="Times New Roman" w:hAnsi="Times New Roman"/>
        <w:sz w:val="20"/>
      </w:rPr>
    </w:pP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 w:rsidRPr="00FC0652">
      <w:rPr>
        <w:rFonts w:eastAsia="Arial"/>
        <w:sz w:val="18"/>
        <w:szCs w:val="18"/>
      </w:rPr>
      <w:t>CEP: 98.995-000 – Porto Xavier – RS – BRASIL</w:t>
    </w:r>
    <w:r>
      <w:rPr>
        <w:noProof/>
      </w:rPr>
      <w:t xml:space="preserve"> </w:t>
    </w:r>
    <w:r>
      <w:rPr>
        <w:noProof/>
        <w:lang w:val="pt-BR" w:eastAsia="pt-BR"/>
      </w:rPr>
      <w:drawing>
        <wp:anchor distT="0" distB="0" distL="114300" distR="114300" simplePos="0" relativeHeight="251668992" behindDoc="1" locked="0" layoutInCell="0" allowOverlap="1" wp14:anchorId="623F7C62" wp14:editId="3893A3D4">
          <wp:simplePos x="0" y="0"/>
          <wp:positionH relativeFrom="column">
            <wp:posOffset>57150</wp:posOffset>
          </wp:positionH>
          <wp:positionV relativeFrom="paragraph">
            <wp:posOffset>-295910</wp:posOffset>
          </wp:positionV>
          <wp:extent cx="795655" cy="541655"/>
          <wp:effectExtent l="0" t="0" r="0" b="0"/>
          <wp:wrapNone/>
          <wp:docPr id="25" name="Imagem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541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4A3027A" w14:textId="77777777" w:rsidR="00722FB4" w:rsidRDefault="00722FB4" w:rsidP="00A24EF7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1300C8E5" wp14:editId="2027BA9B">
              <wp:simplePos x="0" y="0"/>
              <wp:positionH relativeFrom="page">
                <wp:posOffset>6882130</wp:posOffset>
              </wp:positionH>
              <wp:positionV relativeFrom="page">
                <wp:posOffset>9996805</wp:posOffset>
              </wp:positionV>
              <wp:extent cx="153670" cy="165735"/>
              <wp:effectExtent l="0" t="0" r="0" b="0"/>
              <wp:wrapNone/>
              <wp:docPr id="21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2E95BD" w14:textId="77777777" w:rsidR="00722FB4" w:rsidRDefault="00722FB4" w:rsidP="00A24EF7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00C8E5" id="_x0000_t202" coordsize="21600,21600" o:spt="202" path="m,l,21600r21600,l21600,xe">
              <v:stroke joinstyle="miter"/>
              <v:path gradientshapeok="t" o:connecttype="rect"/>
            </v:shapetype>
            <v:shape id="Textbox 52" o:spid="_x0000_s1026" type="#_x0000_t202" style="position:absolute;margin-left:541.9pt;margin-top:787.15pt;width:12.1pt;height:13.0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" filled="f" stroked="f">
              <v:textbox inset="0,0,0,0">
                <w:txbxContent>
                  <w:p w14:paraId="2F2E95BD" w14:textId="77777777" w:rsidR="00722FB4" w:rsidRDefault="00722FB4" w:rsidP="00A24EF7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CA2DB8F" w14:textId="77777777" w:rsidR="00722FB4" w:rsidRPr="00A24EF7" w:rsidRDefault="00722FB4" w:rsidP="00A24EF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CD4F7" w14:textId="77777777" w:rsidR="00A015B6" w:rsidRDefault="00A015B6">
      <w:r>
        <w:separator/>
      </w:r>
    </w:p>
  </w:footnote>
  <w:footnote w:type="continuationSeparator" w:id="0">
    <w:p w14:paraId="425AD317" w14:textId="77777777" w:rsidR="00A015B6" w:rsidRDefault="00A01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80695" w14:textId="77777777" w:rsidR="003957D0" w:rsidRDefault="003957D0" w:rsidP="003957D0">
    <w:pPr>
      <w:pStyle w:val="Cabealho"/>
      <w:jc w:val="center"/>
      <w:rPr>
        <w:rFonts w:eastAsia="Arial"/>
        <w:b/>
        <w:sz w:val="24"/>
      </w:rPr>
    </w:pPr>
    <w:r>
      <w:rPr>
        <w:noProof/>
        <w:lang w:val="pt-BR" w:eastAsia="pt-BR"/>
      </w:rPr>
      <w:drawing>
        <wp:anchor distT="0" distB="0" distL="114300" distR="114300" simplePos="0" relativeHeight="251666944" behindDoc="0" locked="0" layoutInCell="1" allowOverlap="1" wp14:anchorId="08C40EC8" wp14:editId="6477D037">
          <wp:simplePos x="0" y="0"/>
          <wp:positionH relativeFrom="column">
            <wp:posOffset>5038725</wp:posOffset>
          </wp:positionH>
          <wp:positionV relativeFrom="paragraph">
            <wp:posOffset>3175</wp:posOffset>
          </wp:positionV>
          <wp:extent cx="1114425" cy="828675"/>
          <wp:effectExtent l="19050" t="0" r="9525" b="0"/>
          <wp:wrapNone/>
          <wp:docPr id="23" name="Imagem 0" descr="d08eb32d-888d-4347-9350-945583dc664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08eb32d-888d-4347-9350-945583dc664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442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C614B2F" w14:textId="77777777" w:rsidR="003957D0" w:rsidRDefault="003957D0" w:rsidP="003957D0">
    <w:pPr>
      <w:pStyle w:val="Cabealho"/>
      <w:jc w:val="center"/>
      <w:rPr>
        <w:rFonts w:eastAsia="Arial"/>
        <w:b/>
        <w:sz w:val="24"/>
      </w:rPr>
    </w:pPr>
    <w:r>
      <w:rPr>
        <w:noProof/>
        <w:lang w:val="pt-BR" w:eastAsia="pt-BR"/>
      </w:rPr>
      <w:drawing>
        <wp:anchor distT="0" distB="0" distL="114300" distR="114300" simplePos="0" relativeHeight="251665920" behindDoc="1" locked="0" layoutInCell="0" allowOverlap="1" wp14:anchorId="637BCBB5" wp14:editId="1F42D704">
          <wp:simplePos x="0" y="0"/>
          <wp:positionH relativeFrom="margin">
            <wp:posOffset>0</wp:posOffset>
          </wp:positionH>
          <wp:positionV relativeFrom="page">
            <wp:posOffset>431165</wp:posOffset>
          </wp:positionV>
          <wp:extent cx="742950" cy="809625"/>
          <wp:effectExtent l="0" t="0" r="0" b="9525"/>
          <wp:wrapNone/>
          <wp:docPr id="24" name="Imagem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/>
        <w:b/>
        <w:sz w:val="24"/>
      </w:rPr>
      <w:t>ESTADO DO RIO GRANDE DO SUL</w:t>
    </w:r>
    <w:r>
      <w:rPr>
        <w:rFonts w:eastAsia="Arial"/>
        <w:b/>
        <w:sz w:val="24"/>
      </w:rPr>
      <w:tab/>
    </w:r>
  </w:p>
  <w:p w14:paraId="1B8E27BD" w14:textId="77777777" w:rsidR="003957D0" w:rsidRDefault="003957D0" w:rsidP="003957D0">
    <w:pPr>
      <w:jc w:val="center"/>
      <w:rPr>
        <w:rFonts w:eastAsia="Arial"/>
        <w:b/>
        <w:sz w:val="24"/>
      </w:rPr>
    </w:pPr>
    <w:r>
      <w:rPr>
        <w:rFonts w:eastAsia="Arial"/>
        <w:b/>
        <w:sz w:val="24"/>
      </w:rPr>
      <w:t>PREFEITURA MUNICIPAL DE PORTO XAVIER</w:t>
    </w:r>
  </w:p>
  <w:p w14:paraId="37973316" w14:textId="77777777" w:rsidR="003957D0" w:rsidRDefault="003957D0" w:rsidP="003957D0">
    <w:pPr>
      <w:pStyle w:val="Cabealho"/>
    </w:pPr>
  </w:p>
  <w:p w14:paraId="3E8F9A06" w14:textId="77777777" w:rsidR="00722FB4" w:rsidRDefault="00722FB4" w:rsidP="00A24EF7">
    <w:pPr>
      <w:pStyle w:val="Corpodetexto"/>
      <w:spacing w:line="14" w:lineRule="auto"/>
      <w:ind w:left="0"/>
      <w:jc w:val="left"/>
      <w:rPr>
        <w:sz w:val="20"/>
      </w:rPr>
    </w:pPr>
  </w:p>
  <w:p w14:paraId="2614B983" w14:textId="77777777" w:rsidR="00722FB4" w:rsidRPr="00A24EF7" w:rsidRDefault="00722FB4" w:rsidP="00A24EF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643007"/>
    <w:multiLevelType w:val="multilevel"/>
    <w:tmpl w:val="1AF8DE08"/>
    <w:lvl w:ilvl="0">
      <w:start w:val="1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4BB2602"/>
    <w:multiLevelType w:val="hybridMultilevel"/>
    <w:tmpl w:val="B5A02BF6"/>
    <w:lvl w:ilvl="0" w:tplc="F31888FC">
      <w:start w:val="1"/>
      <w:numFmt w:val="lowerLetter"/>
      <w:lvlText w:val="%1)"/>
      <w:lvlJc w:val="left"/>
      <w:pPr>
        <w:ind w:left="883" w:hanging="258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0358C4F8">
      <w:numFmt w:val="bullet"/>
      <w:lvlText w:val="•"/>
      <w:lvlJc w:val="left"/>
      <w:pPr>
        <w:ind w:left="1820" w:hanging="258"/>
      </w:pPr>
      <w:rPr>
        <w:rFonts w:hint="default"/>
        <w:lang w:val="pt-PT" w:eastAsia="en-US" w:bidi="ar-SA"/>
      </w:rPr>
    </w:lvl>
    <w:lvl w:ilvl="2" w:tplc="0E60BAD2">
      <w:numFmt w:val="bullet"/>
      <w:lvlText w:val="•"/>
      <w:lvlJc w:val="left"/>
      <w:pPr>
        <w:ind w:left="2761" w:hanging="258"/>
      </w:pPr>
      <w:rPr>
        <w:rFonts w:hint="default"/>
        <w:lang w:val="pt-PT" w:eastAsia="en-US" w:bidi="ar-SA"/>
      </w:rPr>
    </w:lvl>
    <w:lvl w:ilvl="3" w:tplc="A79C7616">
      <w:numFmt w:val="bullet"/>
      <w:lvlText w:val="•"/>
      <w:lvlJc w:val="left"/>
      <w:pPr>
        <w:ind w:left="3701" w:hanging="258"/>
      </w:pPr>
      <w:rPr>
        <w:rFonts w:hint="default"/>
        <w:lang w:val="pt-PT" w:eastAsia="en-US" w:bidi="ar-SA"/>
      </w:rPr>
    </w:lvl>
    <w:lvl w:ilvl="4" w:tplc="BCFC9304">
      <w:numFmt w:val="bullet"/>
      <w:lvlText w:val="•"/>
      <w:lvlJc w:val="left"/>
      <w:pPr>
        <w:ind w:left="4642" w:hanging="258"/>
      </w:pPr>
      <w:rPr>
        <w:rFonts w:hint="default"/>
        <w:lang w:val="pt-PT" w:eastAsia="en-US" w:bidi="ar-SA"/>
      </w:rPr>
    </w:lvl>
    <w:lvl w:ilvl="5" w:tplc="8FC84DCA">
      <w:numFmt w:val="bullet"/>
      <w:lvlText w:val="•"/>
      <w:lvlJc w:val="left"/>
      <w:pPr>
        <w:ind w:left="5583" w:hanging="258"/>
      </w:pPr>
      <w:rPr>
        <w:rFonts w:hint="default"/>
        <w:lang w:val="pt-PT" w:eastAsia="en-US" w:bidi="ar-SA"/>
      </w:rPr>
    </w:lvl>
    <w:lvl w:ilvl="6" w:tplc="CD12BAA8">
      <w:numFmt w:val="bullet"/>
      <w:lvlText w:val="•"/>
      <w:lvlJc w:val="left"/>
      <w:pPr>
        <w:ind w:left="6523" w:hanging="258"/>
      </w:pPr>
      <w:rPr>
        <w:rFonts w:hint="default"/>
        <w:lang w:val="pt-PT" w:eastAsia="en-US" w:bidi="ar-SA"/>
      </w:rPr>
    </w:lvl>
    <w:lvl w:ilvl="7" w:tplc="6268BF2C">
      <w:numFmt w:val="bullet"/>
      <w:lvlText w:val="•"/>
      <w:lvlJc w:val="left"/>
      <w:pPr>
        <w:ind w:left="7464" w:hanging="258"/>
      </w:pPr>
      <w:rPr>
        <w:rFonts w:hint="default"/>
        <w:lang w:val="pt-PT" w:eastAsia="en-US" w:bidi="ar-SA"/>
      </w:rPr>
    </w:lvl>
    <w:lvl w:ilvl="8" w:tplc="B602EB68">
      <w:numFmt w:val="bullet"/>
      <w:lvlText w:val="•"/>
      <w:lvlJc w:val="left"/>
      <w:pPr>
        <w:ind w:left="8405" w:hanging="258"/>
      </w:pPr>
      <w:rPr>
        <w:rFonts w:hint="default"/>
        <w:lang w:val="pt-PT" w:eastAsia="en-US" w:bidi="ar-SA"/>
      </w:rPr>
    </w:lvl>
  </w:abstractNum>
  <w:abstractNum w:abstractNumId="3" w15:restartNumberingAfterBreak="0">
    <w:nsid w:val="0AD12A1E"/>
    <w:multiLevelType w:val="hybridMultilevel"/>
    <w:tmpl w:val="DC227CCE"/>
    <w:lvl w:ilvl="0" w:tplc="470ABA74">
      <w:start w:val="1"/>
      <w:numFmt w:val="lowerLetter"/>
      <w:lvlText w:val="%1)"/>
      <w:lvlJc w:val="left"/>
      <w:pPr>
        <w:ind w:left="952" w:hanging="270"/>
      </w:pPr>
      <w:rPr>
        <w:rFonts w:ascii="Times New Roman" w:eastAsia="Arial" w:hAnsi="Times New Roman" w:cs="Times New Roman" w:hint="default"/>
        <w:b/>
        <w:bCs/>
        <w:i w:val="0"/>
        <w:iCs/>
        <w:spacing w:val="-2"/>
        <w:w w:val="100"/>
        <w:sz w:val="21"/>
        <w:szCs w:val="21"/>
        <w:lang w:val="pt-PT" w:eastAsia="en-US" w:bidi="ar-SA"/>
      </w:rPr>
    </w:lvl>
    <w:lvl w:ilvl="1" w:tplc="0B089764">
      <w:numFmt w:val="bullet"/>
      <w:lvlText w:val="•"/>
      <w:lvlJc w:val="left"/>
      <w:pPr>
        <w:ind w:left="1892" w:hanging="270"/>
      </w:pPr>
      <w:rPr>
        <w:rFonts w:hint="default"/>
        <w:lang w:val="pt-PT" w:eastAsia="en-US" w:bidi="ar-SA"/>
      </w:rPr>
    </w:lvl>
    <w:lvl w:ilvl="2" w:tplc="6D76C43C">
      <w:numFmt w:val="bullet"/>
      <w:lvlText w:val="•"/>
      <w:lvlJc w:val="left"/>
      <w:pPr>
        <w:ind w:left="2825" w:hanging="270"/>
      </w:pPr>
      <w:rPr>
        <w:rFonts w:hint="default"/>
        <w:lang w:val="pt-PT" w:eastAsia="en-US" w:bidi="ar-SA"/>
      </w:rPr>
    </w:lvl>
    <w:lvl w:ilvl="3" w:tplc="A8EE2F60">
      <w:numFmt w:val="bullet"/>
      <w:lvlText w:val="•"/>
      <w:lvlJc w:val="left"/>
      <w:pPr>
        <w:ind w:left="3757" w:hanging="270"/>
      </w:pPr>
      <w:rPr>
        <w:rFonts w:hint="default"/>
        <w:lang w:val="pt-PT" w:eastAsia="en-US" w:bidi="ar-SA"/>
      </w:rPr>
    </w:lvl>
    <w:lvl w:ilvl="4" w:tplc="C5A87982">
      <w:numFmt w:val="bullet"/>
      <w:lvlText w:val="•"/>
      <w:lvlJc w:val="left"/>
      <w:pPr>
        <w:ind w:left="4690" w:hanging="270"/>
      </w:pPr>
      <w:rPr>
        <w:rFonts w:hint="default"/>
        <w:lang w:val="pt-PT" w:eastAsia="en-US" w:bidi="ar-SA"/>
      </w:rPr>
    </w:lvl>
    <w:lvl w:ilvl="5" w:tplc="CDE6927C">
      <w:numFmt w:val="bullet"/>
      <w:lvlText w:val="•"/>
      <w:lvlJc w:val="left"/>
      <w:pPr>
        <w:ind w:left="5623" w:hanging="270"/>
      </w:pPr>
      <w:rPr>
        <w:rFonts w:hint="default"/>
        <w:lang w:val="pt-PT" w:eastAsia="en-US" w:bidi="ar-SA"/>
      </w:rPr>
    </w:lvl>
    <w:lvl w:ilvl="6" w:tplc="2378FED4">
      <w:numFmt w:val="bullet"/>
      <w:lvlText w:val="•"/>
      <w:lvlJc w:val="left"/>
      <w:pPr>
        <w:ind w:left="6555" w:hanging="270"/>
      </w:pPr>
      <w:rPr>
        <w:rFonts w:hint="default"/>
        <w:lang w:val="pt-PT" w:eastAsia="en-US" w:bidi="ar-SA"/>
      </w:rPr>
    </w:lvl>
    <w:lvl w:ilvl="7" w:tplc="C846B7CA">
      <w:numFmt w:val="bullet"/>
      <w:lvlText w:val="•"/>
      <w:lvlJc w:val="left"/>
      <w:pPr>
        <w:ind w:left="7488" w:hanging="270"/>
      </w:pPr>
      <w:rPr>
        <w:rFonts w:hint="default"/>
        <w:lang w:val="pt-PT" w:eastAsia="en-US" w:bidi="ar-SA"/>
      </w:rPr>
    </w:lvl>
    <w:lvl w:ilvl="8" w:tplc="5BA6769A">
      <w:numFmt w:val="bullet"/>
      <w:lvlText w:val="•"/>
      <w:lvlJc w:val="left"/>
      <w:pPr>
        <w:ind w:left="8421" w:hanging="270"/>
      </w:pPr>
      <w:rPr>
        <w:rFonts w:hint="default"/>
        <w:lang w:val="pt-PT" w:eastAsia="en-US" w:bidi="ar-SA"/>
      </w:rPr>
    </w:lvl>
  </w:abstractNum>
  <w:abstractNum w:abstractNumId="4" w15:restartNumberingAfterBreak="0">
    <w:nsid w:val="0E824424"/>
    <w:multiLevelType w:val="hybridMultilevel"/>
    <w:tmpl w:val="8A4AD4BC"/>
    <w:lvl w:ilvl="0" w:tplc="DD127AEC">
      <w:start w:val="1"/>
      <w:numFmt w:val="lowerLetter"/>
      <w:lvlText w:val="%1)"/>
      <w:lvlJc w:val="left"/>
      <w:pPr>
        <w:ind w:left="334" w:hanging="334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66F43C50">
      <w:numFmt w:val="bullet"/>
      <w:lvlText w:val="•"/>
      <w:lvlJc w:val="left"/>
      <w:pPr>
        <w:ind w:left="1271" w:hanging="334"/>
      </w:pPr>
      <w:rPr>
        <w:rFonts w:hint="default"/>
        <w:lang w:val="pt-PT" w:eastAsia="en-US" w:bidi="ar-SA"/>
      </w:rPr>
    </w:lvl>
    <w:lvl w:ilvl="2" w:tplc="5BA8A304">
      <w:numFmt w:val="bullet"/>
      <w:lvlText w:val="•"/>
      <w:lvlJc w:val="left"/>
      <w:pPr>
        <w:ind w:left="2212" w:hanging="334"/>
      </w:pPr>
      <w:rPr>
        <w:rFonts w:hint="default"/>
        <w:lang w:val="pt-PT" w:eastAsia="en-US" w:bidi="ar-SA"/>
      </w:rPr>
    </w:lvl>
    <w:lvl w:ilvl="3" w:tplc="62F61586">
      <w:numFmt w:val="bullet"/>
      <w:lvlText w:val="•"/>
      <w:lvlJc w:val="left"/>
      <w:pPr>
        <w:ind w:left="3152" w:hanging="334"/>
      </w:pPr>
      <w:rPr>
        <w:rFonts w:hint="default"/>
        <w:lang w:val="pt-PT" w:eastAsia="en-US" w:bidi="ar-SA"/>
      </w:rPr>
    </w:lvl>
    <w:lvl w:ilvl="4" w:tplc="21704870">
      <w:numFmt w:val="bullet"/>
      <w:lvlText w:val="•"/>
      <w:lvlJc w:val="left"/>
      <w:pPr>
        <w:ind w:left="4093" w:hanging="334"/>
      </w:pPr>
      <w:rPr>
        <w:rFonts w:hint="default"/>
        <w:lang w:val="pt-PT" w:eastAsia="en-US" w:bidi="ar-SA"/>
      </w:rPr>
    </w:lvl>
    <w:lvl w:ilvl="5" w:tplc="73B69144">
      <w:numFmt w:val="bullet"/>
      <w:lvlText w:val="•"/>
      <w:lvlJc w:val="left"/>
      <w:pPr>
        <w:ind w:left="5034" w:hanging="334"/>
      </w:pPr>
      <w:rPr>
        <w:rFonts w:hint="default"/>
        <w:lang w:val="pt-PT" w:eastAsia="en-US" w:bidi="ar-SA"/>
      </w:rPr>
    </w:lvl>
    <w:lvl w:ilvl="6" w:tplc="4A1096C6">
      <w:numFmt w:val="bullet"/>
      <w:lvlText w:val="•"/>
      <w:lvlJc w:val="left"/>
      <w:pPr>
        <w:ind w:left="5974" w:hanging="334"/>
      </w:pPr>
      <w:rPr>
        <w:rFonts w:hint="default"/>
        <w:lang w:val="pt-PT" w:eastAsia="en-US" w:bidi="ar-SA"/>
      </w:rPr>
    </w:lvl>
    <w:lvl w:ilvl="7" w:tplc="9ACC3106">
      <w:numFmt w:val="bullet"/>
      <w:lvlText w:val="•"/>
      <w:lvlJc w:val="left"/>
      <w:pPr>
        <w:ind w:left="6915" w:hanging="334"/>
      </w:pPr>
      <w:rPr>
        <w:rFonts w:hint="default"/>
        <w:lang w:val="pt-PT" w:eastAsia="en-US" w:bidi="ar-SA"/>
      </w:rPr>
    </w:lvl>
    <w:lvl w:ilvl="8" w:tplc="0FE41B78">
      <w:numFmt w:val="bullet"/>
      <w:lvlText w:val="•"/>
      <w:lvlJc w:val="left"/>
      <w:pPr>
        <w:ind w:left="7856" w:hanging="334"/>
      </w:pPr>
      <w:rPr>
        <w:rFonts w:hint="default"/>
        <w:lang w:val="pt-PT" w:eastAsia="en-US" w:bidi="ar-SA"/>
      </w:rPr>
    </w:lvl>
  </w:abstractNum>
  <w:abstractNum w:abstractNumId="5" w15:restartNumberingAfterBreak="0">
    <w:nsid w:val="0F1A1570"/>
    <w:multiLevelType w:val="hybridMultilevel"/>
    <w:tmpl w:val="DB12F8F6"/>
    <w:lvl w:ilvl="0" w:tplc="B000A14C">
      <w:start w:val="1"/>
      <w:numFmt w:val="lowerLetter"/>
      <w:lvlText w:val="%1)"/>
      <w:lvlJc w:val="left"/>
      <w:pPr>
        <w:ind w:left="883" w:hanging="261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EA3A3816">
      <w:numFmt w:val="bullet"/>
      <w:lvlText w:val="•"/>
      <w:lvlJc w:val="left"/>
      <w:pPr>
        <w:ind w:left="1820" w:hanging="261"/>
      </w:pPr>
      <w:rPr>
        <w:rFonts w:hint="default"/>
        <w:lang w:val="pt-PT" w:eastAsia="en-US" w:bidi="ar-SA"/>
      </w:rPr>
    </w:lvl>
    <w:lvl w:ilvl="2" w:tplc="2F54F5FE">
      <w:numFmt w:val="bullet"/>
      <w:lvlText w:val="•"/>
      <w:lvlJc w:val="left"/>
      <w:pPr>
        <w:ind w:left="2761" w:hanging="261"/>
      </w:pPr>
      <w:rPr>
        <w:rFonts w:hint="default"/>
        <w:lang w:val="pt-PT" w:eastAsia="en-US" w:bidi="ar-SA"/>
      </w:rPr>
    </w:lvl>
    <w:lvl w:ilvl="3" w:tplc="BA7CC860">
      <w:numFmt w:val="bullet"/>
      <w:lvlText w:val="•"/>
      <w:lvlJc w:val="left"/>
      <w:pPr>
        <w:ind w:left="3701" w:hanging="261"/>
      </w:pPr>
      <w:rPr>
        <w:rFonts w:hint="default"/>
        <w:lang w:val="pt-PT" w:eastAsia="en-US" w:bidi="ar-SA"/>
      </w:rPr>
    </w:lvl>
    <w:lvl w:ilvl="4" w:tplc="98206908">
      <w:numFmt w:val="bullet"/>
      <w:lvlText w:val="•"/>
      <w:lvlJc w:val="left"/>
      <w:pPr>
        <w:ind w:left="4642" w:hanging="261"/>
      </w:pPr>
      <w:rPr>
        <w:rFonts w:hint="default"/>
        <w:lang w:val="pt-PT" w:eastAsia="en-US" w:bidi="ar-SA"/>
      </w:rPr>
    </w:lvl>
    <w:lvl w:ilvl="5" w:tplc="D69227E8">
      <w:numFmt w:val="bullet"/>
      <w:lvlText w:val="•"/>
      <w:lvlJc w:val="left"/>
      <w:pPr>
        <w:ind w:left="5583" w:hanging="261"/>
      </w:pPr>
      <w:rPr>
        <w:rFonts w:hint="default"/>
        <w:lang w:val="pt-PT" w:eastAsia="en-US" w:bidi="ar-SA"/>
      </w:rPr>
    </w:lvl>
    <w:lvl w:ilvl="6" w:tplc="3ED01570">
      <w:numFmt w:val="bullet"/>
      <w:lvlText w:val="•"/>
      <w:lvlJc w:val="left"/>
      <w:pPr>
        <w:ind w:left="6523" w:hanging="261"/>
      </w:pPr>
      <w:rPr>
        <w:rFonts w:hint="default"/>
        <w:lang w:val="pt-PT" w:eastAsia="en-US" w:bidi="ar-SA"/>
      </w:rPr>
    </w:lvl>
    <w:lvl w:ilvl="7" w:tplc="D6E49CDE">
      <w:numFmt w:val="bullet"/>
      <w:lvlText w:val="•"/>
      <w:lvlJc w:val="left"/>
      <w:pPr>
        <w:ind w:left="7464" w:hanging="261"/>
      </w:pPr>
      <w:rPr>
        <w:rFonts w:hint="default"/>
        <w:lang w:val="pt-PT" w:eastAsia="en-US" w:bidi="ar-SA"/>
      </w:rPr>
    </w:lvl>
    <w:lvl w:ilvl="8" w:tplc="8D266536">
      <w:numFmt w:val="bullet"/>
      <w:lvlText w:val="•"/>
      <w:lvlJc w:val="left"/>
      <w:pPr>
        <w:ind w:left="8405" w:hanging="261"/>
      </w:pPr>
      <w:rPr>
        <w:rFonts w:hint="default"/>
        <w:lang w:val="pt-PT" w:eastAsia="en-US" w:bidi="ar-SA"/>
      </w:rPr>
    </w:lvl>
  </w:abstractNum>
  <w:abstractNum w:abstractNumId="6" w15:restartNumberingAfterBreak="0">
    <w:nsid w:val="171B22A4"/>
    <w:multiLevelType w:val="hybridMultilevel"/>
    <w:tmpl w:val="96C444FC"/>
    <w:lvl w:ilvl="0" w:tplc="DAAA549E">
      <w:start w:val="1"/>
      <w:numFmt w:val="lowerLetter"/>
      <w:lvlText w:val="%1)"/>
      <w:lvlJc w:val="left"/>
      <w:pPr>
        <w:ind w:left="2298" w:hanging="564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9260F1B2">
      <w:numFmt w:val="bullet"/>
      <w:lvlText w:val="•"/>
      <w:lvlJc w:val="left"/>
      <w:pPr>
        <w:ind w:left="3098" w:hanging="564"/>
      </w:pPr>
      <w:rPr>
        <w:rFonts w:hint="default"/>
        <w:lang w:val="pt-PT" w:eastAsia="en-US" w:bidi="ar-SA"/>
      </w:rPr>
    </w:lvl>
    <w:lvl w:ilvl="2" w:tplc="E0C693DE">
      <w:numFmt w:val="bullet"/>
      <w:lvlText w:val="•"/>
      <w:lvlJc w:val="left"/>
      <w:pPr>
        <w:ind w:left="3897" w:hanging="564"/>
      </w:pPr>
      <w:rPr>
        <w:rFonts w:hint="default"/>
        <w:lang w:val="pt-PT" w:eastAsia="en-US" w:bidi="ar-SA"/>
      </w:rPr>
    </w:lvl>
    <w:lvl w:ilvl="3" w:tplc="54D0305E">
      <w:numFmt w:val="bullet"/>
      <w:lvlText w:val="•"/>
      <w:lvlJc w:val="left"/>
      <w:pPr>
        <w:ind w:left="4695" w:hanging="564"/>
      </w:pPr>
      <w:rPr>
        <w:rFonts w:hint="default"/>
        <w:lang w:val="pt-PT" w:eastAsia="en-US" w:bidi="ar-SA"/>
      </w:rPr>
    </w:lvl>
    <w:lvl w:ilvl="4" w:tplc="F3BC0B04">
      <w:numFmt w:val="bullet"/>
      <w:lvlText w:val="•"/>
      <w:lvlJc w:val="left"/>
      <w:pPr>
        <w:ind w:left="5494" w:hanging="564"/>
      </w:pPr>
      <w:rPr>
        <w:rFonts w:hint="default"/>
        <w:lang w:val="pt-PT" w:eastAsia="en-US" w:bidi="ar-SA"/>
      </w:rPr>
    </w:lvl>
    <w:lvl w:ilvl="5" w:tplc="ED1846F0">
      <w:numFmt w:val="bullet"/>
      <w:lvlText w:val="•"/>
      <w:lvlJc w:val="left"/>
      <w:pPr>
        <w:ind w:left="6293" w:hanging="564"/>
      </w:pPr>
      <w:rPr>
        <w:rFonts w:hint="default"/>
        <w:lang w:val="pt-PT" w:eastAsia="en-US" w:bidi="ar-SA"/>
      </w:rPr>
    </w:lvl>
    <w:lvl w:ilvl="6" w:tplc="EC66CE82">
      <w:numFmt w:val="bullet"/>
      <w:lvlText w:val="•"/>
      <w:lvlJc w:val="left"/>
      <w:pPr>
        <w:ind w:left="7091" w:hanging="564"/>
      </w:pPr>
      <w:rPr>
        <w:rFonts w:hint="default"/>
        <w:lang w:val="pt-PT" w:eastAsia="en-US" w:bidi="ar-SA"/>
      </w:rPr>
    </w:lvl>
    <w:lvl w:ilvl="7" w:tplc="D52A54A6">
      <w:numFmt w:val="bullet"/>
      <w:lvlText w:val="•"/>
      <w:lvlJc w:val="left"/>
      <w:pPr>
        <w:ind w:left="7890" w:hanging="564"/>
      </w:pPr>
      <w:rPr>
        <w:rFonts w:hint="default"/>
        <w:lang w:val="pt-PT" w:eastAsia="en-US" w:bidi="ar-SA"/>
      </w:rPr>
    </w:lvl>
    <w:lvl w:ilvl="8" w:tplc="BCF6C8F2">
      <w:numFmt w:val="bullet"/>
      <w:lvlText w:val="•"/>
      <w:lvlJc w:val="left"/>
      <w:pPr>
        <w:ind w:left="8689" w:hanging="564"/>
      </w:pPr>
      <w:rPr>
        <w:rFonts w:hint="default"/>
        <w:lang w:val="pt-PT" w:eastAsia="en-US" w:bidi="ar-SA"/>
      </w:rPr>
    </w:lvl>
  </w:abstractNum>
  <w:abstractNum w:abstractNumId="7" w15:restartNumberingAfterBreak="0">
    <w:nsid w:val="178917E0"/>
    <w:multiLevelType w:val="hybridMultilevel"/>
    <w:tmpl w:val="0296B15C"/>
    <w:lvl w:ilvl="0" w:tplc="B7F60B8C">
      <w:start w:val="1"/>
      <w:numFmt w:val="lowerLetter"/>
      <w:lvlText w:val="%1)"/>
      <w:lvlJc w:val="left"/>
      <w:pPr>
        <w:ind w:left="2039" w:hanging="305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C0B46A74">
      <w:numFmt w:val="bullet"/>
      <w:lvlText w:val="•"/>
      <w:lvlJc w:val="left"/>
      <w:pPr>
        <w:ind w:left="2864" w:hanging="305"/>
      </w:pPr>
      <w:rPr>
        <w:rFonts w:hint="default"/>
        <w:lang w:val="pt-PT" w:eastAsia="en-US" w:bidi="ar-SA"/>
      </w:rPr>
    </w:lvl>
    <w:lvl w:ilvl="2" w:tplc="600C409C">
      <w:numFmt w:val="bullet"/>
      <w:lvlText w:val="•"/>
      <w:lvlJc w:val="left"/>
      <w:pPr>
        <w:ind w:left="3689" w:hanging="305"/>
      </w:pPr>
      <w:rPr>
        <w:rFonts w:hint="default"/>
        <w:lang w:val="pt-PT" w:eastAsia="en-US" w:bidi="ar-SA"/>
      </w:rPr>
    </w:lvl>
    <w:lvl w:ilvl="3" w:tplc="FB58F0C8">
      <w:numFmt w:val="bullet"/>
      <w:lvlText w:val="•"/>
      <w:lvlJc w:val="left"/>
      <w:pPr>
        <w:ind w:left="4513" w:hanging="305"/>
      </w:pPr>
      <w:rPr>
        <w:rFonts w:hint="default"/>
        <w:lang w:val="pt-PT" w:eastAsia="en-US" w:bidi="ar-SA"/>
      </w:rPr>
    </w:lvl>
    <w:lvl w:ilvl="4" w:tplc="DE88A94A">
      <w:numFmt w:val="bullet"/>
      <w:lvlText w:val="•"/>
      <w:lvlJc w:val="left"/>
      <w:pPr>
        <w:ind w:left="5338" w:hanging="305"/>
      </w:pPr>
      <w:rPr>
        <w:rFonts w:hint="default"/>
        <w:lang w:val="pt-PT" w:eastAsia="en-US" w:bidi="ar-SA"/>
      </w:rPr>
    </w:lvl>
    <w:lvl w:ilvl="5" w:tplc="27C05760">
      <w:numFmt w:val="bullet"/>
      <w:lvlText w:val="•"/>
      <w:lvlJc w:val="left"/>
      <w:pPr>
        <w:ind w:left="6163" w:hanging="305"/>
      </w:pPr>
      <w:rPr>
        <w:rFonts w:hint="default"/>
        <w:lang w:val="pt-PT" w:eastAsia="en-US" w:bidi="ar-SA"/>
      </w:rPr>
    </w:lvl>
    <w:lvl w:ilvl="6" w:tplc="768E886C">
      <w:numFmt w:val="bullet"/>
      <w:lvlText w:val="•"/>
      <w:lvlJc w:val="left"/>
      <w:pPr>
        <w:ind w:left="6987" w:hanging="305"/>
      </w:pPr>
      <w:rPr>
        <w:rFonts w:hint="default"/>
        <w:lang w:val="pt-PT" w:eastAsia="en-US" w:bidi="ar-SA"/>
      </w:rPr>
    </w:lvl>
    <w:lvl w:ilvl="7" w:tplc="3A9CCDA0">
      <w:numFmt w:val="bullet"/>
      <w:lvlText w:val="•"/>
      <w:lvlJc w:val="left"/>
      <w:pPr>
        <w:ind w:left="7812" w:hanging="305"/>
      </w:pPr>
      <w:rPr>
        <w:rFonts w:hint="default"/>
        <w:lang w:val="pt-PT" w:eastAsia="en-US" w:bidi="ar-SA"/>
      </w:rPr>
    </w:lvl>
    <w:lvl w:ilvl="8" w:tplc="32569A4E">
      <w:numFmt w:val="bullet"/>
      <w:lvlText w:val="•"/>
      <w:lvlJc w:val="left"/>
      <w:pPr>
        <w:ind w:left="8637" w:hanging="305"/>
      </w:pPr>
      <w:rPr>
        <w:rFonts w:hint="default"/>
        <w:lang w:val="pt-PT" w:eastAsia="en-US" w:bidi="ar-SA"/>
      </w:rPr>
    </w:lvl>
  </w:abstractNum>
  <w:abstractNum w:abstractNumId="8" w15:restartNumberingAfterBreak="0">
    <w:nsid w:val="185949DF"/>
    <w:multiLevelType w:val="multilevel"/>
    <w:tmpl w:val="B7B06A44"/>
    <w:lvl w:ilvl="0">
      <w:start w:val="13"/>
      <w:numFmt w:val="decimal"/>
      <w:lvlText w:val="%1"/>
      <w:lvlJc w:val="left"/>
      <w:pPr>
        <w:ind w:left="2153" w:hanging="309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83" w:hanging="543"/>
      </w:pPr>
      <w:rPr>
        <w:rFonts w:hint="default"/>
        <w:b/>
        <w:spacing w:val="-2"/>
        <w:w w:val="100"/>
        <w:lang w:val="pt-PT" w:eastAsia="en-US" w:bidi="ar-SA"/>
      </w:rPr>
    </w:lvl>
    <w:lvl w:ilvl="2">
      <w:numFmt w:val="bullet"/>
      <w:lvlText w:val=""/>
      <w:lvlJc w:val="left"/>
      <w:pPr>
        <w:ind w:left="883" w:hanging="5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872" w:hanging="56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88" w:hanging="56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05" w:hanging="56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21" w:hanging="56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56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3" w:hanging="565"/>
      </w:pPr>
      <w:rPr>
        <w:rFonts w:hint="default"/>
        <w:lang w:val="pt-PT" w:eastAsia="en-US" w:bidi="ar-SA"/>
      </w:rPr>
    </w:lvl>
  </w:abstractNum>
  <w:abstractNum w:abstractNumId="9" w15:restartNumberingAfterBreak="0">
    <w:nsid w:val="195D3D7D"/>
    <w:multiLevelType w:val="hybridMultilevel"/>
    <w:tmpl w:val="10D88C48"/>
    <w:lvl w:ilvl="0" w:tplc="06E62230">
      <w:start w:val="1"/>
      <w:numFmt w:val="lowerLetter"/>
      <w:lvlText w:val="%1)"/>
      <w:lvlJc w:val="left"/>
      <w:pPr>
        <w:ind w:left="2266" w:hanging="564"/>
      </w:pPr>
      <w:rPr>
        <w:rFonts w:hint="default"/>
        <w:b/>
        <w:spacing w:val="-2"/>
        <w:w w:val="100"/>
        <w:lang w:val="pt-PT" w:eastAsia="en-US" w:bidi="ar-SA"/>
      </w:rPr>
    </w:lvl>
    <w:lvl w:ilvl="1" w:tplc="423410B8">
      <w:numFmt w:val="bullet"/>
      <w:lvlText w:val="•"/>
      <w:lvlJc w:val="left"/>
      <w:pPr>
        <w:ind w:left="3203" w:hanging="564"/>
      </w:pPr>
      <w:rPr>
        <w:rFonts w:hint="default"/>
        <w:lang w:val="pt-PT" w:eastAsia="en-US" w:bidi="ar-SA"/>
      </w:rPr>
    </w:lvl>
    <w:lvl w:ilvl="2" w:tplc="A282C724">
      <w:numFmt w:val="bullet"/>
      <w:lvlText w:val="•"/>
      <w:lvlJc w:val="left"/>
      <w:pPr>
        <w:ind w:left="4144" w:hanging="564"/>
      </w:pPr>
      <w:rPr>
        <w:rFonts w:hint="default"/>
        <w:lang w:val="pt-PT" w:eastAsia="en-US" w:bidi="ar-SA"/>
      </w:rPr>
    </w:lvl>
    <w:lvl w:ilvl="3" w:tplc="3E547BA4">
      <w:numFmt w:val="bullet"/>
      <w:lvlText w:val="•"/>
      <w:lvlJc w:val="left"/>
      <w:pPr>
        <w:ind w:left="5084" w:hanging="564"/>
      </w:pPr>
      <w:rPr>
        <w:rFonts w:hint="default"/>
        <w:lang w:val="pt-PT" w:eastAsia="en-US" w:bidi="ar-SA"/>
      </w:rPr>
    </w:lvl>
    <w:lvl w:ilvl="4" w:tplc="A1B41518">
      <w:numFmt w:val="bullet"/>
      <w:lvlText w:val="•"/>
      <w:lvlJc w:val="left"/>
      <w:pPr>
        <w:ind w:left="6025" w:hanging="564"/>
      </w:pPr>
      <w:rPr>
        <w:rFonts w:hint="default"/>
        <w:lang w:val="pt-PT" w:eastAsia="en-US" w:bidi="ar-SA"/>
      </w:rPr>
    </w:lvl>
    <w:lvl w:ilvl="5" w:tplc="C102F128">
      <w:numFmt w:val="bullet"/>
      <w:lvlText w:val="•"/>
      <w:lvlJc w:val="left"/>
      <w:pPr>
        <w:ind w:left="6966" w:hanging="564"/>
      </w:pPr>
      <w:rPr>
        <w:rFonts w:hint="default"/>
        <w:lang w:val="pt-PT" w:eastAsia="en-US" w:bidi="ar-SA"/>
      </w:rPr>
    </w:lvl>
    <w:lvl w:ilvl="6" w:tplc="0D945020">
      <w:numFmt w:val="bullet"/>
      <w:lvlText w:val="•"/>
      <w:lvlJc w:val="left"/>
      <w:pPr>
        <w:ind w:left="7906" w:hanging="564"/>
      </w:pPr>
      <w:rPr>
        <w:rFonts w:hint="default"/>
        <w:lang w:val="pt-PT" w:eastAsia="en-US" w:bidi="ar-SA"/>
      </w:rPr>
    </w:lvl>
    <w:lvl w:ilvl="7" w:tplc="3CA84D30">
      <w:numFmt w:val="bullet"/>
      <w:lvlText w:val="•"/>
      <w:lvlJc w:val="left"/>
      <w:pPr>
        <w:ind w:left="8847" w:hanging="564"/>
      </w:pPr>
      <w:rPr>
        <w:rFonts w:hint="default"/>
        <w:lang w:val="pt-PT" w:eastAsia="en-US" w:bidi="ar-SA"/>
      </w:rPr>
    </w:lvl>
    <w:lvl w:ilvl="8" w:tplc="BDEEF1BC">
      <w:numFmt w:val="bullet"/>
      <w:lvlText w:val="•"/>
      <w:lvlJc w:val="left"/>
      <w:pPr>
        <w:ind w:left="9788" w:hanging="564"/>
      </w:pPr>
      <w:rPr>
        <w:rFonts w:hint="default"/>
        <w:lang w:val="pt-PT" w:eastAsia="en-US" w:bidi="ar-SA"/>
      </w:rPr>
    </w:lvl>
  </w:abstractNum>
  <w:abstractNum w:abstractNumId="10" w15:restartNumberingAfterBreak="0">
    <w:nsid w:val="19C70CEE"/>
    <w:multiLevelType w:val="hybridMultilevel"/>
    <w:tmpl w:val="0DEA31CC"/>
    <w:lvl w:ilvl="0" w:tplc="5028A854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3558C8"/>
    <w:multiLevelType w:val="hybridMultilevel"/>
    <w:tmpl w:val="69BE1DD4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5C100D"/>
    <w:multiLevelType w:val="multilevel"/>
    <w:tmpl w:val="F51E3F8A"/>
    <w:lvl w:ilvl="0">
      <w:start w:val="1"/>
      <w:numFmt w:val="decimal"/>
      <w:pStyle w:val="Nivel01"/>
      <w:lvlText w:val="%1."/>
      <w:lvlJc w:val="left"/>
      <w:pPr>
        <w:ind w:left="3479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3551" w:hanging="432"/>
      </w:pPr>
      <w:rPr>
        <w:rFonts w:ascii="Arial" w:hAnsi="Arial" w:cs="Arial" w:hint="default"/>
        <w:b/>
        <w:i w:val="0"/>
        <w:strike w:val="0"/>
        <w:color w:val="auto"/>
        <w:sz w:val="22"/>
        <w:szCs w:val="22"/>
        <w:u w:val="none"/>
      </w:rPr>
    </w:lvl>
    <w:lvl w:ilvl="2">
      <w:start w:val="1"/>
      <w:numFmt w:val="decimal"/>
      <w:lvlText w:val="%1.%2.%3."/>
      <w:lvlJc w:val="left"/>
      <w:pPr>
        <w:ind w:left="4049" w:hanging="504"/>
      </w:pPr>
      <w:rPr>
        <w:rFonts w:ascii="Arial" w:hAnsi="Arial" w:cs="Arial" w:hint="default"/>
        <w:b/>
        <w:i w:val="0"/>
        <w:strike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5610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5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5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6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39" w:hanging="1440"/>
      </w:pPr>
      <w:rPr>
        <w:rFonts w:hint="default"/>
      </w:rPr>
    </w:lvl>
  </w:abstractNum>
  <w:abstractNum w:abstractNumId="13" w15:restartNumberingAfterBreak="0">
    <w:nsid w:val="21C122D2"/>
    <w:multiLevelType w:val="hybridMultilevel"/>
    <w:tmpl w:val="E0CEFF8A"/>
    <w:lvl w:ilvl="0" w:tplc="D9AAD1AA">
      <w:start w:val="11"/>
      <w:numFmt w:val="lowerLetter"/>
      <w:lvlText w:val="%1)"/>
      <w:lvlJc w:val="left"/>
      <w:pPr>
        <w:ind w:left="1919" w:hanging="184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772C61CA">
      <w:numFmt w:val="bullet"/>
      <w:lvlText w:val="•"/>
      <w:lvlJc w:val="left"/>
      <w:pPr>
        <w:ind w:left="2756" w:hanging="184"/>
      </w:pPr>
      <w:rPr>
        <w:rFonts w:hint="default"/>
        <w:lang w:val="pt-PT" w:eastAsia="en-US" w:bidi="ar-SA"/>
      </w:rPr>
    </w:lvl>
    <w:lvl w:ilvl="2" w:tplc="0B3EA040">
      <w:numFmt w:val="bullet"/>
      <w:lvlText w:val="•"/>
      <w:lvlJc w:val="left"/>
      <w:pPr>
        <w:ind w:left="3593" w:hanging="184"/>
      </w:pPr>
      <w:rPr>
        <w:rFonts w:hint="default"/>
        <w:lang w:val="pt-PT" w:eastAsia="en-US" w:bidi="ar-SA"/>
      </w:rPr>
    </w:lvl>
    <w:lvl w:ilvl="3" w:tplc="4660653C">
      <w:numFmt w:val="bullet"/>
      <w:lvlText w:val="•"/>
      <w:lvlJc w:val="left"/>
      <w:pPr>
        <w:ind w:left="4429" w:hanging="184"/>
      </w:pPr>
      <w:rPr>
        <w:rFonts w:hint="default"/>
        <w:lang w:val="pt-PT" w:eastAsia="en-US" w:bidi="ar-SA"/>
      </w:rPr>
    </w:lvl>
    <w:lvl w:ilvl="4" w:tplc="46C66EEA">
      <w:numFmt w:val="bullet"/>
      <w:lvlText w:val="•"/>
      <w:lvlJc w:val="left"/>
      <w:pPr>
        <w:ind w:left="5266" w:hanging="184"/>
      </w:pPr>
      <w:rPr>
        <w:rFonts w:hint="default"/>
        <w:lang w:val="pt-PT" w:eastAsia="en-US" w:bidi="ar-SA"/>
      </w:rPr>
    </w:lvl>
    <w:lvl w:ilvl="5" w:tplc="820EDBD4">
      <w:numFmt w:val="bullet"/>
      <w:lvlText w:val="•"/>
      <w:lvlJc w:val="left"/>
      <w:pPr>
        <w:ind w:left="6103" w:hanging="184"/>
      </w:pPr>
      <w:rPr>
        <w:rFonts w:hint="default"/>
        <w:lang w:val="pt-PT" w:eastAsia="en-US" w:bidi="ar-SA"/>
      </w:rPr>
    </w:lvl>
    <w:lvl w:ilvl="6" w:tplc="17AA2F50">
      <w:numFmt w:val="bullet"/>
      <w:lvlText w:val="•"/>
      <w:lvlJc w:val="left"/>
      <w:pPr>
        <w:ind w:left="6939" w:hanging="184"/>
      </w:pPr>
      <w:rPr>
        <w:rFonts w:hint="default"/>
        <w:lang w:val="pt-PT" w:eastAsia="en-US" w:bidi="ar-SA"/>
      </w:rPr>
    </w:lvl>
    <w:lvl w:ilvl="7" w:tplc="8FCE3E90">
      <w:numFmt w:val="bullet"/>
      <w:lvlText w:val="•"/>
      <w:lvlJc w:val="left"/>
      <w:pPr>
        <w:ind w:left="7776" w:hanging="184"/>
      </w:pPr>
      <w:rPr>
        <w:rFonts w:hint="default"/>
        <w:lang w:val="pt-PT" w:eastAsia="en-US" w:bidi="ar-SA"/>
      </w:rPr>
    </w:lvl>
    <w:lvl w:ilvl="8" w:tplc="9F3644F6">
      <w:numFmt w:val="bullet"/>
      <w:lvlText w:val="•"/>
      <w:lvlJc w:val="left"/>
      <w:pPr>
        <w:ind w:left="8613" w:hanging="184"/>
      </w:pPr>
      <w:rPr>
        <w:rFonts w:hint="default"/>
        <w:lang w:val="pt-PT" w:eastAsia="en-US" w:bidi="ar-SA"/>
      </w:rPr>
    </w:lvl>
  </w:abstractNum>
  <w:abstractNum w:abstractNumId="14" w15:restartNumberingAfterBreak="0">
    <w:nsid w:val="240463CC"/>
    <w:multiLevelType w:val="multilevel"/>
    <w:tmpl w:val="53C8B392"/>
    <w:lvl w:ilvl="0">
      <w:start w:val="8"/>
      <w:numFmt w:val="decimal"/>
      <w:lvlText w:val="%1"/>
      <w:lvlJc w:val="left"/>
      <w:pPr>
        <w:ind w:left="1920" w:hanging="186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3" w:hanging="453"/>
      </w:pPr>
      <w:rPr>
        <w:rFonts w:ascii="Arial" w:eastAsia="Arial MT" w:hAnsi="Arial" w:cs="Arial" w:hint="default"/>
        <w:b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849" w:hanging="45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79" w:hanging="45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08" w:hanging="45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38" w:hanging="45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68" w:hanging="45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7" w:hanging="45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7" w:hanging="453"/>
      </w:pPr>
      <w:rPr>
        <w:rFonts w:hint="default"/>
        <w:lang w:val="pt-PT" w:eastAsia="en-US" w:bidi="ar-SA"/>
      </w:rPr>
    </w:lvl>
  </w:abstractNum>
  <w:abstractNum w:abstractNumId="15" w15:restartNumberingAfterBreak="0">
    <w:nsid w:val="271F1AA8"/>
    <w:multiLevelType w:val="hybridMultilevel"/>
    <w:tmpl w:val="A73E9EF6"/>
    <w:lvl w:ilvl="0" w:tplc="CD4EDACA">
      <w:start w:val="1"/>
      <w:numFmt w:val="lowerLetter"/>
      <w:lvlText w:val="%1)"/>
      <w:lvlJc w:val="left"/>
      <w:pPr>
        <w:ind w:left="279" w:hanging="279"/>
      </w:pPr>
      <w:rPr>
        <w:rFonts w:ascii="Times New Roman" w:eastAsia="Arial" w:hAnsi="Times New Roman" w:cs="Times New Roman" w:hint="default"/>
        <w:b/>
        <w:bCs/>
        <w:i w:val="0"/>
        <w:iCs/>
        <w:spacing w:val="-2"/>
        <w:w w:val="100"/>
        <w:sz w:val="21"/>
        <w:szCs w:val="21"/>
        <w:lang w:val="pt-PT" w:eastAsia="en-US" w:bidi="ar-SA"/>
      </w:rPr>
    </w:lvl>
    <w:lvl w:ilvl="1" w:tplc="5AFE33D0">
      <w:numFmt w:val="bullet"/>
      <w:lvlText w:val="•"/>
      <w:lvlJc w:val="left"/>
      <w:pPr>
        <w:ind w:left="1219" w:hanging="279"/>
      </w:pPr>
      <w:rPr>
        <w:rFonts w:hint="default"/>
        <w:lang w:val="pt-PT" w:eastAsia="en-US" w:bidi="ar-SA"/>
      </w:rPr>
    </w:lvl>
    <w:lvl w:ilvl="2" w:tplc="FF286648">
      <w:numFmt w:val="bullet"/>
      <w:lvlText w:val="•"/>
      <w:lvlJc w:val="left"/>
      <w:pPr>
        <w:ind w:left="2152" w:hanging="279"/>
      </w:pPr>
      <w:rPr>
        <w:rFonts w:hint="default"/>
        <w:lang w:val="pt-PT" w:eastAsia="en-US" w:bidi="ar-SA"/>
      </w:rPr>
    </w:lvl>
    <w:lvl w:ilvl="3" w:tplc="35A43CCE">
      <w:numFmt w:val="bullet"/>
      <w:lvlText w:val="•"/>
      <w:lvlJc w:val="left"/>
      <w:pPr>
        <w:ind w:left="3084" w:hanging="279"/>
      </w:pPr>
      <w:rPr>
        <w:rFonts w:hint="default"/>
        <w:lang w:val="pt-PT" w:eastAsia="en-US" w:bidi="ar-SA"/>
      </w:rPr>
    </w:lvl>
    <w:lvl w:ilvl="4" w:tplc="19ECF33E">
      <w:numFmt w:val="bullet"/>
      <w:lvlText w:val="•"/>
      <w:lvlJc w:val="left"/>
      <w:pPr>
        <w:ind w:left="4017" w:hanging="279"/>
      </w:pPr>
      <w:rPr>
        <w:rFonts w:hint="default"/>
        <w:lang w:val="pt-PT" w:eastAsia="en-US" w:bidi="ar-SA"/>
      </w:rPr>
    </w:lvl>
    <w:lvl w:ilvl="5" w:tplc="29C24C54">
      <w:numFmt w:val="bullet"/>
      <w:lvlText w:val="•"/>
      <w:lvlJc w:val="left"/>
      <w:pPr>
        <w:ind w:left="4950" w:hanging="279"/>
      </w:pPr>
      <w:rPr>
        <w:rFonts w:hint="default"/>
        <w:lang w:val="pt-PT" w:eastAsia="en-US" w:bidi="ar-SA"/>
      </w:rPr>
    </w:lvl>
    <w:lvl w:ilvl="6" w:tplc="C43A6A88">
      <w:numFmt w:val="bullet"/>
      <w:lvlText w:val="•"/>
      <w:lvlJc w:val="left"/>
      <w:pPr>
        <w:ind w:left="5882" w:hanging="279"/>
      </w:pPr>
      <w:rPr>
        <w:rFonts w:hint="default"/>
        <w:lang w:val="pt-PT" w:eastAsia="en-US" w:bidi="ar-SA"/>
      </w:rPr>
    </w:lvl>
    <w:lvl w:ilvl="7" w:tplc="3A9CF23E">
      <w:numFmt w:val="bullet"/>
      <w:lvlText w:val="•"/>
      <w:lvlJc w:val="left"/>
      <w:pPr>
        <w:ind w:left="6815" w:hanging="279"/>
      </w:pPr>
      <w:rPr>
        <w:rFonts w:hint="default"/>
        <w:lang w:val="pt-PT" w:eastAsia="en-US" w:bidi="ar-SA"/>
      </w:rPr>
    </w:lvl>
    <w:lvl w:ilvl="8" w:tplc="CDCE0A5A">
      <w:numFmt w:val="bullet"/>
      <w:lvlText w:val="•"/>
      <w:lvlJc w:val="left"/>
      <w:pPr>
        <w:ind w:left="7748" w:hanging="279"/>
      </w:pPr>
      <w:rPr>
        <w:rFonts w:hint="default"/>
        <w:lang w:val="pt-PT" w:eastAsia="en-US" w:bidi="ar-SA"/>
      </w:rPr>
    </w:lvl>
  </w:abstractNum>
  <w:abstractNum w:abstractNumId="16" w15:restartNumberingAfterBreak="0">
    <w:nsid w:val="2FDF36F6"/>
    <w:multiLevelType w:val="hybridMultilevel"/>
    <w:tmpl w:val="4F04CE16"/>
    <w:lvl w:ilvl="0" w:tplc="CE448BF4">
      <w:start w:val="1"/>
      <w:numFmt w:val="lowerLetter"/>
      <w:lvlText w:val="%1)"/>
      <w:lvlJc w:val="left"/>
      <w:pPr>
        <w:ind w:left="1993" w:hanging="258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B74698CC">
      <w:numFmt w:val="bullet"/>
      <w:lvlText w:val="•"/>
      <w:lvlJc w:val="left"/>
      <w:pPr>
        <w:ind w:left="2828" w:hanging="258"/>
      </w:pPr>
      <w:rPr>
        <w:rFonts w:hint="default"/>
        <w:lang w:val="pt-PT" w:eastAsia="en-US" w:bidi="ar-SA"/>
      </w:rPr>
    </w:lvl>
    <w:lvl w:ilvl="2" w:tplc="545258D8">
      <w:numFmt w:val="bullet"/>
      <w:lvlText w:val="•"/>
      <w:lvlJc w:val="left"/>
      <w:pPr>
        <w:ind w:left="3657" w:hanging="258"/>
      </w:pPr>
      <w:rPr>
        <w:rFonts w:hint="default"/>
        <w:lang w:val="pt-PT" w:eastAsia="en-US" w:bidi="ar-SA"/>
      </w:rPr>
    </w:lvl>
    <w:lvl w:ilvl="3" w:tplc="E3BAF0B6">
      <w:numFmt w:val="bullet"/>
      <w:lvlText w:val="•"/>
      <w:lvlJc w:val="left"/>
      <w:pPr>
        <w:ind w:left="4485" w:hanging="258"/>
      </w:pPr>
      <w:rPr>
        <w:rFonts w:hint="default"/>
        <w:lang w:val="pt-PT" w:eastAsia="en-US" w:bidi="ar-SA"/>
      </w:rPr>
    </w:lvl>
    <w:lvl w:ilvl="4" w:tplc="1848ECF2">
      <w:numFmt w:val="bullet"/>
      <w:lvlText w:val="•"/>
      <w:lvlJc w:val="left"/>
      <w:pPr>
        <w:ind w:left="5314" w:hanging="258"/>
      </w:pPr>
      <w:rPr>
        <w:rFonts w:hint="default"/>
        <w:lang w:val="pt-PT" w:eastAsia="en-US" w:bidi="ar-SA"/>
      </w:rPr>
    </w:lvl>
    <w:lvl w:ilvl="5" w:tplc="A6105B70">
      <w:numFmt w:val="bullet"/>
      <w:lvlText w:val="•"/>
      <w:lvlJc w:val="left"/>
      <w:pPr>
        <w:ind w:left="6143" w:hanging="258"/>
      </w:pPr>
      <w:rPr>
        <w:rFonts w:hint="default"/>
        <w:lang w:val="pt-PT" w:eastAsia="en-US" w:bidi="ar-SA"/>
      </w:rPr>
    </w:lvl>
    <w:lvl w:ilvl="6" w:tplc="576C281C">
      <w:numFmt w:val="bullet"/>
      <w:lvlText w:val="•"/>
      <w:lvlJc w:val="left"/>
      <w:pPr>
        <w:ind w:left="6971" w:hanging="258"/>
      </w:pPr>
      <w:rPr>
        <w:rFonts w:hint="default"/>
        <w:lang w:val="pt-PT" w:eastAsia="en-US" w:bidi="ar-SA"/>
      </w:rPr>
    </w:lvl>
    <w:lvl w:ilvl="7" w:tplc="308017CA">
      <w:numFmt w:val="bullet"/>
      <w:lvlText w:val="•"/>
      <w:lvlJc w:val="left"/>
      <w:pPr>
        <w:ind w:left="7800" w:hanging="258"/>
      </w:pPr>
      <w:rPr>
        <w:rFonts w:hint="default"/>
        <w:lang w:val="pt-PT" w:eastAsia="en-US" w:bidi="ar-SA"/>
      </w:rPr>
    </w:lvl>
    <w:lvl w:ilvl="8" w:tplc="287C897E">
      <w:numFmt w:val="bullet"/>
      <w:lvlText w:val="•"/>
      <w:lvlJc w:val="left"/>
      <w:pPr>
        <w:ind w:left="8629" w:hanging="258"/>
      </w:pPr>
      <w:rPr>
        <w:rFonts w:hint="default"/>
        <w:lang w:val="pt-PT" w:eastAsia="en-US" w:bidi="ar-SA"/>
      </w:rPr>
    </w:lvl>
  </w:abstractNum>
  <w:abstractNum w:abstractNumId="17" w15:restartNumberingAfterBreak="0">
    <w:nsid w:val="396229E9"/>
    <w:multiLevelType w:val="hybridMultilevel"/>
    <w:tmpl w:val="D572ED74"/>
    <w:lvl w:ilvl="0" w:tplc="1AC6985C">
      <w:start w:val="1"/>
      <w:numFmt w:val="lowerLetter"/>
      <w:lvlText w:val="%1)"/>
      <w:lvlJc w:val="left"/>
      <w:pPr>
        <w:ind w:left="1993" w:hanging="258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326E0824">
      <w:numFmt w:val="bullet"/>
      <w:lvlText w:val="•"/>
      <w:lvlJc w:val="left"/>
      <w:pPr>
        <w:ind w:left="2828" w:hanging="258"/>
      </w:pPr>
      <w:rPr>
        <w:rFonts w:hint="default"/>
        <w:lang w:val="pt-PT" w:eastAsia="en-US" w:bidi="ar-SA"/>
      </w:rPr>
    </w:lvl>
    <w:lvl w:ilvl="2" w:tplc="C4BCE8AC">
      <w:numFmt w:val="bullet"/>
      <w:lvlText w:val="•"/>
      <w:lvlJc w:val="left"/>
      <w:pPr>
        <w:ind w:left="3657" w:hanging="258"/>
      </w:pPr>
      <w:rPr>
        <w:rFonts w:hint="default"/>
        <w:lang w:val="pt-PT" w:eastAsia="en-US" w:bidi="ar-SA"/>
      </w:rPr>
    </w:lvl>
    <w:lvl w:ilvl="3" w:tplc="BC48A95A">
      <w:numFmt w:val="bullet"/>
      <w:lvlText w:val="•"/>
      <w:lvlJc w:val="left"/>
      <w:pPr>
        <w:ind w:left="4485" w:hanging="258"/>
      </w:pPr>
      <w:rPr>
        <w:rFonts w:hint="default"/>
        <w:lang w:val="pt-PT" w:eastAsia="en-US" w:bidi="ar-SA"/>
      </w:rPr>
    </w:lvl>
    <w:lvl w:ilvl="4" w:tplc="5E541E0A">
      <w:numFmt w:val="bullet"/>
      <w:lvlText w:val="•"/>
      <w:lvlJc w:val="left"/>
      <w:pPr>
        <w:ind w:left="5314" w:hanging="258"/>
      </w:pPr>
      <w:rPr>
        <w:rFonts w:hint="default"/>
        <w:lang w:val="pt-PT" w:eastAsia="en-US" w:bidi="ar-SA"/>
      </w:rPr>
    </w:lvl>
    <w:lvl w:ilvl="5" w:tplc="C032BDF4">
      <w:numFmt w:val="bullet"/>
      <w:lvlText w:val="•"/>
      <w:lvlJc w:val="left"/>
      <w:pPr>
        <w:ind w:left="6143" w:hanging="258"/>
      </w:pPr>
      <w:rPr>
        <w:rFonts w:hint="default"/>
        <w:lang w:val="pt-PT" w:eastAsia="en-US" w:bidi="ar-SA"/>
      </w:rPr>
    </w:lvl>
    <w:lvl w:ilvl="6" w:tplc="EB408BFC">
      <w:numFmt w:val="bullet"/>
      <w:lvlText w:val="•"/>
      <w:lvlJc w:val="left"/>
      <w:pPr>
        <w:ind w:left="6971" w:hanging="258"/>
      </w:pPr>
      <w:rPr>
        <w:rFonts w:hint="default"/>
        <w:lang w:val="pt-PT" w:eastAsia="en-US" w:bidi="ar-SA"/>
      </w:rPr>
    </w:lvl>
    <w:lvl w:ilvl="7" w:tplc="B80E760E">
      <w:numFmt w:val="bullet"/>
      <w:lvlText w:val="•"/>
      <w:lvlJc w:val="left"/>
      <w:pPr>
        <w:ind w:left="7800" w:hanging="258"/>
      </w:pPr>
      <w:rPr>
        <w:rFonts w:hint="default"/>
        <w:lang w:val="pt-PT" w:eastAsia="en-US" w:bidi="ar-SA"/>
      </w:rPr>
    </w:lvl>
    <w:lvl w:ilvl="8" w:tplc="730C15AE">
      <w:numFmt w:val="bullet"/>
      <w:lvlText w:val="•"/>
      <w:lvlJc w:val="left"/>
      <w:pPr>
        <w:ind w:left="8629" w:hanging="258"/>
      </w:pPr>
      <w:rPr>
        <w:rFonts w:hint="default"/>
        <w:lang w:val="pt-PT" w:eastAsia="en-US" w:bidi="ar-SA"/>
      </w:rPr>
    </w:lvl>
  </w:abstractNum>
  <w:abstractNum w:abstractNumId="18" w15:restartNumberingAfterBreak="0">
    <w:nsid w:val="409B4E5B"/>
    <w:multiLevelType w:val="multilevel"/>
    <w:tmpl w:val="1CAAE4D2"/>
    <w:lvl w:ilvl="0">
      <w:start w:val="1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43111543"/>
    <w:multiLevelType w:val="multilevel"/>
    <w:tmpl w:val="E0B64426"/>
    <w:lvl w:ilvl="0">
      <w:start w:val="1"/>
      <w:numFmt w:val="decimal"/>
      <w:lvlText w:val="%1"/>
      <w:lvlJc w:val="left"/>
      <w:pPr>
        <w:ind w:left="1920" w:hanging="186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83" w:hanging="385"/>
      </w:pPr>
      <w:rPr>
        <w:rFonts w:hint="default"/>
        <w:b/>
        <w:spacing w:val="-2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83" w:hanging="385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779" w:hanging="3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08" w:hanging="3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38" w:hanging="3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68" w:hanging="3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7" w:hanging="3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7" w:hanging="385"/>
      </w:pPr>
      <w:rPr>
        <w:rFonts w:hint="default"/>
        <w:lang w:val="pt-PT" w:eastAsia="en-US" w:bidi="ar-SA"/>
      </w:rPr>
    </w:lvl>
  </w:abstractNum>
  <w:abstractNum w:abstractNumId="20" w15:restartNumberingAfterBreak="0">
    <w:nsid w:val="447616B3"/>
    <w:multiLevelType w:val="hybridMultilevel"/>
    <w:tmpl w:val="4BE02516"/>
    <w:lvl w:ilvl="0" w:tplc="400A16E6">
      <w:start w:val="1"/>
      <w:numFmt w:val="lowerLetter"/>
      <w:lvlText w:val="%1)"/>
      <w:lvlJc w:val="left"/>
      <w:pPr>
        <w:ind w:left="2136" w:hanging="292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51382B22">
      <w:numFmt w:val="bullet"/>
      <w:lvlText w:val="•"/>
      <w:lvlJc w:val="left"/>
      <w:pPr>
        <w:ind w:left="1820" w:hanging="292"/>
      </w:pPr>
      <w:rPr>
        <w:rFonts w:hint="default"/>
        <w:lang w:val="pt-PT" w:eastAsia="en-US" w:bidi="ar-SA"/>
      </w:rPr>
    </w:lvl>
    <w:lvl w:ilvl="2" w:tplc="13F292E6">
      <w:numFmt w:val="bullet"/>
      <w:lvlText w:val="•"/>
      <w:lvlJc w:val="left"/>
      <w:pPr>
        <w:ind w:left="2761" w:hanging="292"/>
      </w:pPr>
      <w:rPr>
        <w:rFonts w:hint="default"/>
        <w:lang w:val="pt-PT" w:eastAsia="en-US" w:bidi="ar-SA"/>
      </w:rPr>
    </w:lvl>
    <w:lvl w:ilvl="3" w:tplc="220A4878">
      <w:numFmt w:val="bullet"/>
      <w:lvlText w:val="•"/>
      <w:lvlJc w:val="left"/>
      <w:pPr>
        <w:ind w:left="3701" w:hanging="292"/>
      </w:pPr>
      <w:rPr>
        <w:rFonts w:hint="default"/>
        <w:lang w:val="pt-PT" w:eastAsia="en-US" w:bidi="ar-SA"/>
      </w:rPr>
    </w:lvl>
    <w:lvl w:ilvl="4" w:tplc="ACCCA91E">
      <w:numFmt w:val="bullet"/>
      <w:lvlText w:val="•"/>
      <w:lvlJc w:val="left"/>
      <w:pPr>
        <w:ind w:left="4642" w:hanging="292"/>
      </w:pPr>
      <w:rPr>
        <w:rFonts w:hint="default"/>
        <w:lang w:val="pt-PT" w:eastAsia="en-US" w:bidi="ar-SA"/>
      </w:rPr>
    </w:lvl>
    <w:lvl w:ilvl="5" w:tplc="7E2A8CB6">
      <w:numFmt w:val="bullet"/>
      <w:lvlText w:val="•"/>
      <w:lvlJc w:val="left"/>
      <w:pPr>
        <w:ind w:left="5583" w:hanging="292"/>
      </w:pPr>
      <w:rPr>
        <w:rFonts w:hint="default"/>
        <w:lang w:val="pt-PT" w:eastAsia="en-US" w:bidi="ar-SA"/>
      </w:rPr>
    </w:lvl>
    <w:lvl w:ilvl="6" w:tplc="B3A42894">
      <w:numFmt w:val="bullet"/>
      <w:lvlText w:val="•"/>
      <w:lvlJc w:val="left"/>
      <w:pPr>
        <w:ind w:left="6523" w:hanging="292"/>
      </w:pPr>
      <w:rPr>
        <w:rFonts w:hint="default"/>
        <w:lang w:val="pt-PT" w:eastAsia="en-US" w:bidi="ar-SA"/>
      </w:rPr>
    </w:lvl>
    <w:lvl w:ilvl="7" w:tplc="31EEEFCC">
      <w:numFmt w:val="bullet"/>
      <w:lvlText w:val="•"/>
      <w:lvlJc w:val="left"/>
      <w:pPr>
        <w:ind w:left="7464" w:hanging="292"/>
      </w:pPr>
      <w:rPr>
        <w:rFonts w:hint="default"/>
        <w:lang w:val="pt-PT" w:eastAsia="en-US" w:bidi="ar-SA"/>
      </w:rPr>
    </w:lvl>
    <w:lvl w:ilvl="8" w:tplc="E9981DEE">
      <w:numFmt w:val="bullet"/>
      <w:lvlText w:val="•"/>
      <w:lvlJc w:val="left"/>
      <w:pPr>
        <w:ind w:left="8405" w:hanging="292"/>
      </w:pPr>
      <w:rPr>
        <w:rFonts w:hint="default"/>
        <w:lang w:val="pt-PT" w:eastAsia="en-US" w:bidi="ar-SA"/>
      </w:rPr>
    </w:lvl>
  </w:abstractNum>
  <w:abstractNum w:abstractNumId="21" w15:restartNumberingAfterBreak="0">
    <w:nsid w:val="4732196C"/>
    <w:multiLevelType w:val="hybridMultilevel"/>
    <w:tmpl w:val="ED74128E"/>
    <w:lvl w:ilvl="0" w:tplc="582E76E6">
      <w:start w:val="1"/>
      <w:numFmt w:val="lowerLetter"/>
      <w:lvlText w:val="%1)"/>
      <w:lvlJc w:val="left"/>
      <w:pPr>
        <w:ind w:left="424" w:hanging="424"/>
      </w:pPr>
      <w:rPr>
        <w:rFonts w:hint="default"/>
        <w:b/>
        <w:spacing w:val="-2"/>
        <w:w w:val="100"/>
        <w:lang w:val="pt-PT" w:eastAsia="en-US" w:bidi="ar-SA"/>
      </w:rPr>
    </w:lvl>
    <w:lvl w:ilvl="1" w:tplc="025E4A4E">
      <w:numFmt w:val="bullet"/>
      <w:lvlText w:val="•"/>
      <w:lvlJc w:val="left"/>
      <w:pPr>
        <w:ind w:left="2972" w:hanging="424"/>
      </w:pPr>
      <w:rPr>
        <w:rFonts w:hint="default"/>
        <w:lang w:val="pt-PT" w:eastAsia="en-US" w:bidi="ar-SA"/>
      </w:rPr>
    </w:lvl>
    <w:lvl w:ilvl="2" w:tplc="DFBCF0E6">
      <w:numFmt w:val="bullet"/>
      <w:lvlText w:val="•"/>
      <w:lvlJc w:val="left"/>
      <w:pPr>
        <w:ind w:left="3785" w:hanging="424"/>
      </w:pPr>
      <w:rPr>
        <w:rFonts w:hint="default"/>
        <w:lang w:val="pt-PT" w:eastAsia="en-US" w:bidi="ar-SA"/>
      </w:rPr>
    </w:lvl>
    <w:lvl w:ilvl="3" w:tplc="5886628E">
      <w:numFmt w:val="bullet"/>
      <w:lvlText w:val="•"/>
      <w:lvlJc w:val="left"/>
      <w:pPr>
        <w:ind w:left="4597" w:hanging="424"/>
      </w:pPr>
      <w:rPr>
        <w:rFonts w:hint="default"/>
        <w:lang w:val="pt-PT" w:eastAsia="en-US" w:bidi="ar-SA"/>
      </w:rPr>
    </w:lvl>
    <w:lvl w:ilvl="4" w:tplc="37E84340">
      <w:numFmt w:val="bullet"/>
      <w:lvlText w:val="•"/>
      <w:lvlJc w:val="left"/>
      <w:pPr>
        <w:ind w:left="5410" w:hanging="424"/>
      </w:pPr>
      <w:rPr>
        <w:rFonts w:hint="default"/>
        <w:lang w:val="pt-PT" w:eastAsia="en-US" w:bidi="ar-SA"/>
      </w:rPr>
    </w:lvl>
    <w:lvl w:ilvl="5" w:tplc="82D23486">
      <w:numFmt w:val="bullet"/>
      <w:lvlText w:val="•"/>
      <w:lvlJc w:val="left"/>
      <w:pPr>
        <w:ind w:left="6223" w:hanging="424"/>
      </w:pPr>
      <w:rPr>
        <w:rFonts w:hint="default"/>
        <w:lang w:val="pt-PT" w:eastAsia="en-US" w:bidi="ar-SA"/>
      </w:rPr>
    </w:lvl>
    <w:lvl w:ilvl="6" w:tplc="450409DA">
      <w:numFmt w:val="bullet"/>
      <w:lvlText w:val="•"/>
      <w:lvlJc w:val="left"/>
      <w:pPr>
        <w:ind w:left="7035" w:hanging="424"/>
      </w:pPr>
      <w:rPr>
        <w:rFonts w:hint="default"/>
        <w:lang w:val="pt-PT" w:eastAsia="en-US" w:bidi="ar-SA"/>
      </w:rPr>
    </w:lvl>
    <w:lvl w:ilvl="7" w:tplc="4328A6AA">
      <w:numFmt w:val="bullet"/>
      <w:lvlText w:val="•"/>
      <w:lvlJc w:val="left"/>
      <w:pPr>
        <w:ind w:left="7848" w:hanging="424"/>
      </w:pPr>
      <w:rPr>
        <w:rFonts w:hint="default"/>
        <w:lang w:val="pt-PT" w:eastAsia="en-US" w:bidi="ar-SA"/>
      </w:rPr>
    </w:lvl>
    <w:lvl w:ilvl="8" w:tplc="3B76A33C">
      <w:numFmt w:val="bullet"/>
      <w:lvlText w:val="•"/>
      <w:lvlJc w:val="left"/>
      <w:pPr>
        <w:ind w:left="8661" w:hanging="424"/>
      </w:pPr>
      <w:rPr>
        <w:rFonts w:hint="default"/>
        <w:lang w:val="pt-PT" w:eastAsia="en-US" w:bidi="ar-SA"/>
      </w:rPr>
    </w:lvl>
  </w:abstractNum>
  <w:abstractNum w:abstractNumId="22" w15:restartNumberingAfterBreak="0">
    <w:nsid w:val="4F0C53F9"/>
    <w:multiLevelType w:val="hybridMultilevel"/>
    <w:tmpl w:val="6712AB56"/>
    <w:lvl w:ilvl="0" w:tplc="77020CE6">
      <w:start w:val="1"/>
      <w:numFmt w:val="lowerLetter"/>
      <w:lvlText w:val="%1)"/>
      <w:lvlJc w:val="left"/>
      <w:pPr>
        <w:ind w:left="720" w:hanging="360"/>
      </w:pPr>
      <w:rPr>
        <w:rFonts w:cs="Arial" w:hint="default"/>
        <w:b/>
        <w:i w:val="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834C3B"/>
    <w:multiLevelType w:val="hybridMultilevel"/>
    <w:tmpl w:val="81D66730"/>
    <w:lvl w:ilvl="0" w:tplc="2D22016A">
      <w:start w:val="1"/>
      <w:numFmt w:val="lowerLetter"/>
      <w:lvlText w:val="%1)"/>
      <w:lvlJc w:val="left"/>
      <w:pPr>
        <w:ind w:left="883" w:hanging="564"/>
      </w:pPr>
      <w:rPr>
        <w:rFonts w:ascii="Arial" w:eastAsia="Arial MT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36942838">
      <w:numFmt w:val="bullet"/>
      <w:lvlText w:val="•"/>
      <w:lvlJc w:val="left"/>
      <w:pPr>
        <w:ind w:left="1820" w:hanging="564"/>
      </w:pPr>
      <w:rPr>
        <w:rFonts w:hint="default"/>
        <w:lang w:val="pt-PT" w:eastAsia="en-US" w:bidi="ar-SA"/>
      </w:rPr>
    </w:lvl>
    <w:lvl w:ilvl="2" w:tplc="5F105F36">
      <w:numFmt w:val="bullet"/>
      <w:lvlText w:val="•"/>
      <w:lvlJc w:val="left"/>
      <w:pPr>
        <w:ind w:left="2761" w:hanging="564"/>
      </w:pPr>
      <w:rPr>
        <w:rFonts w:hint="default"/>
        <w:lang w:val="pt-PT" w:eastAsia="en-US" w:bidi="ar-SA"/>
      </w:rPr>
    </w:lvl>
    <w:lvl w:ilvl="3" w:tplc="33F81C08">
      <w:numFmt w:val="bullet"/>
      <w:lvlText w:val="•"/>
      <w:lvlJc w:val="left"/>
      <w:pPr>
        <w:ind w:left="3701" w:hanging="564"/>
      </w:pPr>
      <w:rPr>
        <w:rFonts w:hint="default"/>
        <w:lang w:val="pt-PT" w:eastAsia="en-US" w:bidi="ar-SA"/>
      </w:rPr>
    </w:lvl>
    <w:lvl w:ilvl="4" w:tplc="A88C9A26">
      <w:numFmt w:val="bullet"/>
      <w:lvlText w:val="•"/>
      <w:lvlJc w:val="left"/>
      <w:pPr>
        <w:ind w:left="4642" w:hanging="564"/>
      </w:pPr>
      <w:rPr>
        <w:rFonts w:hint="default"/>
        <w:lang w:val="pt-PT" w:eastAsia="en-US" w:bidi="ar-SA"/>
      </w:rPr>
    </w:lvl>
    <w:lvl w:ilvl="5" w:tplc="407E8B88">
      <w:numFmt w:val="bullet"/>
      <w:lvlText w:val="•"/>
      <w:lvlJc w:val="left"/>
      <w:pPr>
        <w:ind w:left="5583" w:hanging="564"/>
      </w:pPr>
      <w:rPr>
        <w:rFonts w:hint="default"/>
        <w:lang w:val="pt-PT" w:eastAsia="en-US" w:bidi="ar-SA"/>
      </w:rPr>
    </w:lvl>
    <w:lvl w:ilvl="6" w:tplc="52723A9A">
      <w:numFmt w:val="bullet"/>
      <w:lvlText w:val="•"/>
      <w:lvlJc w:val="left"/>
      <w:pPr>
        <w:ind w:left="6523" w:hanging="564"/>
      </w:pPr>
      <w:rPr>
        <w:rFonts w:hint="default"/>
        <w:lang w:val="pt-PT" w:eastAsia="en-US" w:bidi="ar-SA"/>
      </w:rPr>
    </w:lvl>
    <w:lvl w:ilvl="7" w:tplc="ADF03D98">
      <w:numFmt w:val="bullet"/>
      <w:lvlText w:val="•"/>
      <w:lvlJc w:val="left"/>
      <w:pPr>
        <w:ind w:left="7464" w:hanging="564"/>
      </w:pPr>
      <w:rPr>
        <w:rFonts w:hint="default"/>
        <w:lang w:val="pt-PT" w:eastAsia="en-US" w:bidi="ar-SA"/>
      </w:rPr>
    </w:lvl>
    <w:lvl w:ilvl="8" w:tplc="42006372">
      <w:numFmt w:val="bullet"/>
      <w:lvlText w:val="•"/>
      <w:lvlJc w:val="left"/>
      <w:pPr>
        <w:ind w:left="8405" w:hanging="564"/>
      </w:pPr>
      <w:rPr>
        <w:rFonts w:hint="default"/>
        <w:lang w:val="pt-PT" w:eastAsia="en-US" w:bidi="ar-SA"/>
      </w:rPr>
    </w:lvl>
  </w:abstractNum>
  <w:abstractNum w:abstractNumId="24" w15:restartNumberingAfterBreak="0">
    <w:nsid w:val="570F1498"/>
    <w:multiLevelType w:val="hybridMultilevel"/>
    <w:tmpl w:val="2FE2557E"/>
    <w:lvl w:ilvl="0" w:tplc="56C08E86">
      <w:start w:val="1"/>
      <w:numFmt w:val="lowerLetter"/>
      <w:lvlText w:val="%1)"/>
      <w:lvlJc w:val="left"/>
      <w:pPr>
        <w:ind w:left="883" w:hanging="327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3AE6DB8E">
      <w:numFmt w:val="bullet"/>
      <w:lvlText w:val="•"/>
      <w:lvlJc w:val="left"/>
      <w:pPr>
        <w:ind w:left="1820" w:hanging="327"/>
      </w:pPr>
      <w:rPr>
        <w:rFonts w:hint="default"/>
        <w:lang w:val="pt-PT" w:eastAsia="en-US" w:bidi="ar-SA"/>
      </w:rPr>
    </w:lvl>
    <w:lvl w:ilvl="2" w:tplc="63622076">
      <w:numFmt w:val="bullet"/>
      <w:lvlText w:val="•"/>
      <w:lvlJc w:val="left"/>
      <w:pPr>
        <w:ind w:left="2761" w:hanging="327"/>
      </w:pPr>
      <w:rPr>
        <w:rFonts w:hint="default"/>
        <w:lang w:val="pt-PT" w:eastAsia="en-US" w:bidi="ar-SA"/>
      </w:rPr>
    </w:lvl>
    <w:lvl w:ilvl="3" w:tplc="D8DAD948">
      <w:numFmt w:val="bullet"/>
      <w:lvlText w:val="•"/>
      <w:lvlJc w:val="left"/>
      <w:pPr>
        <w:ind w:left="3701" w:hanging="327"/>
      </w:pPr>
      <w:rPr>
        <w:rFonts w:hint="default"/>
        <w:lang w:val="pt-PT" w:eastAsia="en-US" w:bidi="ar-SA"/>
      </w:rPr>
    </w:lvl>
    <w:lvl w:ilvl="4" w:tplc="62F480FC">
      <w:numFmt w:val="bullet"/>
      <w:lvlText w:val="•"/>
      <w:lvlJc w:val="left"/>
      <w:pPr>
        <w:ind w:left="4642" w:hanging="327"/>
      </w:pPr>
      <w:rPr>
        <w:rFonts w:hint="default"/>
        <w:lang w:val="pt-PT" w:eastAsia="en-US" w:bidi="ar-SA"/>
      </w:rPr>
    </w:lvl>
    <w:lvl w:ilvl="5" w:tplc="DA5CA4F2">
      <w:numFmt w:val="bullet"/>
      <w:lvlText w:val="•"/>
      <w:lvlJc w:val="left"/>
      <w:pPr>
        <w:ind w:left="5583" w:hanging="327"/>
      </w:pPr>
      <w:rPr>
        <w:rFonts w:hint="default"/>
        <w:lang w:val="pt-PT" w:eastAsia="en-US" w:bidi="ar-SA"/>
      </w:rPr>
    </w:lvl>
    <w:lvl w:ilvl="6" w:tplc="4B08C598">
      <w:numFmt w:val="bullet"/>
      <w:lvlText w:val="•"/>
      <w:lvlJc w:val="left"/>
      <w:pPr>
        <w:ind w:left="6523" w:hanging="327"/>
      </w:pPr>
      <w:rPr>
        <w:rFonts w:hint="default"/>
        <w:lang w:val="pt-PT" w:eastAsia="en-US" w:bidi="ar-SA"/>
      </w:rPr>
    </w:lvl>
    <w:lvl w:ilvl="7" w:tplc="FB8AA7CC">
      <w:numFmt w:val="bullet"/>
      <w:lvlText w:val="•"/>
      <w:lvlJc w:val="left"/>
      <w:pPr>
        <w:ind w:left="7464" w:hanging="327"/>
      </w:pPr>
      <w:rPr>
        <w:rFonts w:hint="default"/>
        <w:lang w:val="pt-PT" w:eastAsia="en-US" w:bidi="ar-SA"/>
      </w:rPr>
    </w:lvl>
    <w:lvl w:ilvl="8" w:tplc="C8142E0E">
      <w:numFmt w:val="bullet"/>
      <w:lvlText w:val="•"/>
      <w:lvlJc w:val="left"/>
      <w:pPr>
        <w:ind w:left="8405" w:hanging="327"/>
      </w:pPr>
      <w:rPr>
        <w:rFonts w:hint="default"/>
        <w:lang w:val="pt-PT" w:eastAsia="en-US" w:bidi="ar-SA"/>
      </w:rPr>
    </w:lvl>
  </w:abstractNum>
  <w:abstractNum w:abstractNumId="25" w15:restartNumberingAfterBreak="0">
    <w:nsid w:val="5A680B0D"/>
    <w:multiLevelType w:val="multilevel"/>
    <w:tmpl w:val="DFCAE54A"/>
    <w:lvl w:ilvl="0">
      <w:start w:val="7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-"/>
      <w:lvlJc w:val="left"/>
      <w:pPr>
        <w:ind w:left="4548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61D0430E"/>
    <w:multiLevelType w:val="hybridMultilevel"/>
    <w:tmpl w:val="70B2DE94"/>
    <w:lvl w:ilvl="0" w:tplc="68AC01B2">
      <w:start w:val="1"/>
      <w:numFmt w:val="lowerLetter"/>
      <w:lvlText w:val="%1)"/>
      <w:lvlJc w:val="left"/>
      <w:pPr>
        <w:ind w:left="883" w:hanging="285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9BA8EBF2">
      <w:numFmt w:val="bullet"/>
      <w:lvlText w:val="•"/>
      <w:lvlJc w:val="left"/>
      <w:pPr>
        <w:ind w:left="1820" w:hanging="285"/>
      </w:pPr>
      <w:rPr>
        <w:rFonts w:hint="default"/>
        <w:lang w:val="pt-PT" w:eastAsia="en-US" w:bidi="ar-SA"/>
      </w:rPr>
    </w:lvl>
    <w:lvl w:ilvl="2" w:tplc="5C28042A">
      <w:numFmt w:val="bullet"/>
      <w:lvlText w:val="•"/>
      <w:lvlJc w:val="left"/>
      <w:pPr>
        <w:ind w:left="2761" w:hanging="285"/>
      </w:pPr>
      <w:rPr>
        <w:rFonts w:hint="default"/>
        <w:lang w:val="pt-PT" w:eastAsia="en-US" w:bidi="ar-SA"/>
      </w:rPr>
    </w:lvl>
    <w:lvl w:ilvl="3" w:tplc="17461B8A">
      <w:numFmt w:val="bullet"/>
      <w:lvlText w:val="•"/>
      <w:lvlJc w:val="left"/>
      <w:pPr>
        <w:ind w:left="3701" w:hanging="285"/>
      </w:pPr>
      <w:rPr>
        <w:rFonts w:hint="default"/>
        <w:lang w:val="pt-PT" w:eastAsia="en-US" w:bidi="ar-SA"/>
      </w:rPr>
    </w:lvl>
    <w:lvl w:ilvl="4" w:tplc="F83CC80A">
      <w:numFmt w:val="bullet"/>
      <w:lvlText w:val="•"/>
      <w:lvlJc w:val="left"/>
      <w:pPr>
        <w:ind w:left="4642" w:hanging="285"/>
      </w:pPr>
      <w:rPr>
        <w:rFonts w:hint="default"/>
        <w:lang w:val="pt-PT" w:eastAsia="en-US" w:bidi="ar-SA"/>
      </w:rPr>
    </w:lvl>
    <w:lvl w:ilvl="5" w:tplc="A82AD126">
      <w:numFmt w:val="bullet"/>
      <w:lvlText w:val="•"/>
      <w:lvlJc w:val="left"/>
      <w:pPr>
        <w:ind w:left="5583" w:hanging="285"/>
      </w:pPr>
      <w:rPr>
        <w:rFonts w:hint="default"/>
        <w:lang w:val="pt-PT" w:eastAsia="en-US" w:bidi="ar-SA"/>
      </w:rPr>
    </w:lvl>
    <w:lvl w:ilvl="6" w:tplc="303CDE62">
      <w:numFmt w:val="bullet"/>
      <w:lvlText w:val="•"/>
      <w:lvlJc w:val="left"/>
      <w:pPr>
        <w:ind w:left="6523" w:hanging="285"/>
      </w:pPr>
      <w:rPr>
        <w:rFonts w:hint="default"/>
        <w:lang w:val="pt-PT" w:eastAsia="en-US" w:bidi="ar-SA"/>
      </w:rPr>
    </w:lvl>
    <w:lvl w:ilvl="7" w:tplc="D1A8B8B6">
      <w:numFmt w:val="bullet"/>
      <w:lvlText w:val="•"/>
      <w:lvlJc w:val="left"/>
      <w:pPr>
        <w:ind w:left="7464" w:hanging="285"/>
      </w:pPr>
      <w:rPr>
        <w:rFonts w:hint="default"/>
        <w:lang w:val="pt-PT" w:eastAsia="en-US" w:bidi="ar-SA"/>
      </w:rPr>
    </w:lvl>
    <w:lvl w:ilvl="8" w:tplc="9CFAD00A">
      <w:numFmt w:val="bullet"/>
      <w:lvlText w:val="•"/>
      <w:lvlJc w:val="left"/>
      <w:pPr>
        <w:ind w:left="8405" w:hanging="285"/>
      </w:pPr>
      <w:rPr>
        <w:rFonts w:hint="default"/>
        <w:lang w:val="pt-PT" w:eastAsia="en-US" w:bidi="ar-SA"/>
      </w:rPr>
    </w:lvl>
  </w:abstractNum>
  <w:abstractNum w:abstractNumId="27" w15:restartNumberingAfterBreak="0">
    <w:nsid w:val="61DD361E"/>
    <w:multiLevelType w:val="multilevel"/>
    <w:tmpl w:val="65862F18"/>
    <w:lvl w:ilvl="0">
      <w:start w:val="2"/>
      <w:numFmt w:val="decimal"/>
      <w:pStyle w:val="Nivel010"/>
      <w:suff w:val="space"/>
      <w:lvlText w:val="%1."/>
      <w:lvlJc w:val="left"/>
      <w:pPr>
        <w:ind w:left="284" w:firstLine="0"/>
      </w:pPr>
      <w:rPr>
        <w:rFonts w:hint="default"/>
        <w:b/>
        <w:i w:val="0"/>
        <w:color w:val="auto"/>
      </w:rPr>
    </w:lvl>
    <w:lvl w:ilvl="1">
      <w:start w:val="1"/>
      <w:numFmt w:val="decimal"/>
      <w:suff w:val="space"/>
      <w:lvlText w:val="%1.%2."/>
      <w:lvlJc w:val="left"/>
      <w:pPr>
        <w:ind w:left="568" w:firstLine="0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851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1135" w:firstLine="0"/>
      </w:pPr>
      <w:rPr>
        <w:rFonts w:hint="default"/>
        <w:b w:val="0"/>
        <w:bCs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418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28" w15:restartNumberingAfterBreak="0">
    <w:nsid w:val="674459CF"/>
    <w:multiLevelType w:val="multilevel"/>
    <w:tmpl w:val="D59EB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09" w:hanging="37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62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40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5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31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644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721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7992" w:hanging="1440"/>
      </w:pPr>
      <w:rPr>
        <w:rFonts w:hint="default"/>
        <w:b/>
      </w:rPr>
    </w:lvl>
  </w:abstractNum>
  <w:abstractNum w:abstractNumId="29" w15:restartNumberingAfterBreak="0">
    <w:nsid w:val="708B4E3C"/>
    <w:multiLevelType w:val="hybridMultilevel"/>
    <w:tmpl w:val="3342D8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946A2D"/>
    <w:multiLevelType w:val="hybridMultilevel"/>
    <w:tmpl w:val="C436F396"/>
    <w:lvl w:ilvl="0" w:tplc="81065C60">
      <w:start w:val="1"/>
      <w:numFmt w:val="lowerLetter"/>
      <w:lvlText w:val="%1)"/>
      <w:lvlJc w:val="left"/>
      <w:pPr>
        <w:ind w:left="1993" w:hanging="258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5120C5EA">
      <w:numFmt w:val="bullet"/>
      <w:lvlText w:val="•"/>
      <w:lvlJc w:val="left"/>
      <w:pPr>
        <w:ind w:left="2828" w:hanging="258"/>
      </w:pPr>
      <w:rPr>
        <w:rFonts w:hint="default"/>
        <w:lang w:val="pt-PT" w:eastAsia="en-US" w:bidi="ar-SA"/>
      </w:rPr>
    </w:lvl>
    <w:lvl w:ilvl="2" w:tplc="27D21998">
      <w:numFmt w:val="bullet"/>
      <w:lvlText w:val="•"/>
      <w:lvlJc w:val="left"/>
      <w:pPr>
        <w:ind w:left="3657" w:hanging="258"/>
      </w:pPr>
      <w:rPr>
        <w:rFonts w:hint="default"/>
        <w:lang w:val="pt-PT" w:eastAsia="en-US" w:bidi="ar-SA"/>
      </w:rPr>
    </w:lvl>
    <w:lvl w:ilvl="3" w:tplc="65CE2FD4">
      <w:numFmt w:val="bullet"/>
      <w:lvlText w:val="•"/>
      <w:lvlJc w:val="left"/>
      <w:pPr>
        <w:ind w:left="4485" w:hanging="258"/>
      </w:pPr>
      <w:rPr>
        <w:rFonts w:hint="default"/>
        <w:lang w:val="pt-PT" w:eastAsia="en-US" w:bidi="ar-SA"/>
      </w:rPr>
    </w:lvl>
    <w:lvl w:ilvl="4" w:tplc="20E6816C">
      <w:numFmt w:val="bullet"/>
      <w:lvlText w:val="•"/>
      <w:lvlJc w:val="left"/>
      <w:pPr>
        <w:ind w:left="5314" w:hanging="258"/>
      </w:pPr>
      <w:rPr>
        <w:rFonts w:hint="default"/>
        <w:lang w:val="pt-PT" w:eastAsia="en-US" w:bidi="ar-SA"/>
      </w:rPr>
    </w:lvl>
    <w:lvl w:ilvl="5" w:tplc="87CE6B20">
      <w:numFmt w:val="bullet"/>
      <w:lvlText w:val="•"/>
      <w:lvlJc w:val="left"/>
      <w:pPr>
        <w:ind w:left="6143" w:hanging="258"/>
      </w:pPr>
      <w:rPr>
        <w:rFonts w:hint="default"/>
        <w:lang w:val="pt-PT" w:eastAsia="en-US" w:bidi="ar-SA"/>
      </w:rPr>
    </w:lvl>
    <w:lvl w:ilvl="6" w:tplc="238E484A">
      <w:numFmt w:val="bullet"/>
      <w:lvlText w:val="•"/>
      <w:lvlJc w:val="left"/>
      <w:pPr>
        <w:ind w:left="6971" w:hanging="258"/>
      </w:pPr>
      <w:rPr>
        <w:rFonts w:hint="default"/>
        <w:lang w:val="pt-PT" w:eastAsia="en-US" w:bidi="ar-SA"/>
      </w:rPr>
    </w:lvl>
    <w:lvl w:ilvl="7" w:tplc="D57A691E">
      <w:numFmt w:val="bullet"/>
      <w:lvlText w:val="•"/>
      <w:lvlJc w:val="left"/>
      <w:pPr>
        <w:ind w:left="7800" w:hanging="258"/>
      </w:pPr>
      <w:rPr>
        <w:rFonts w:hint="default"/>
        <w:lang w:val="pt-PT" w:eastAsia="en-US" w:bidi="ar-SA"/>
      </w:rPr>
    </w:lvl>
    <w:lvl w:ilvl="8" w:tplc="13527C70">
      <w:numFmt w:val="bullet"/>
      <w:lvlText w:val="•"/>
      <w:lvlJc w:val="left"/>
      <w:pPr>
        <w:ind w:left="8629" w:hanging="258"/>
      </w:pPr>
      <w:rPr>
        <w:rFonts w:hint="default"/>
        <w:lang w:val="pt-PT" w:eastAsia="en-US" w:bidi="ar-SA"/>
      </w:rPr>
    </w:lvl>
  </w:abstractNum>
  <w:num w:numId="1" w16cid:durableId="489753273">
    <w:abstractNumId w:val="2"/>
  </w:num>
  <w:num w:numId="2" w16cid:durableId="592713471">
    <w:abstractNumId w:val="20"/>
  </w:num>
  <w:num w:numId="3" w16cid:durableId="1748259979">
    <w:abstractNumId w:val="16"/>
  </w:num>
  <w:num w:numId="4" w16cid:durableId="862481015">
    <w:abstractNumId w:val="9"/>
  </w:num>
  <w:num w:numId="5" w16cid:durableId="208035095">
    <w:abstractNumId w:val="13"/>
  </w:num>
  <w:num w:numId="6" w16cid:durableId="1832676242">
    <w:abstractNumId w:val="30"/>
  </w:num>
  <w:num w:numId="7" w16cid:durableId="219950351">
    <w:abstractNumId w:val="8"/>
  </w:num>
  <w:num w:numId="8" w16cid:durableId="1858930954">
    <w:abstractNumId w:val="17"/>
  </w:num>
  <w:num w:numId="9" w16cid:durableId="289021178">
    <w:abstractNumId w:val="24"/>
  </w:num>
  <w:num w:numId="10" w16cid:durableId="152919811">
    <w:abstractNumId w:val="4"/>
  </w:num>
  <w:num w:numId="11" w16cid:durableId="346491056">
    <w:abstractNumId w:val="5"/>
  </w:num>
  <w:num w:numId="12" w16cid:durableId="1506508217">
    <w:abstractNumId w:val="14"/>
  </w:num>
  <w:num w:numId="13" w16cid:durableId="1363045894">
    <w:abstractNumId w:val="26"/>
  </w:num>
  <w:num w:numId="14" w16cid:durableId="2055620355">
    <w:abstractNumId w:val="3"/>
  </w:num>
  <w:num w:numId="15" w16cid:durableId="819080560">
    <w:abstractNumId w:val="15"/>
  </w:num>
  <w:num w:numId="16" w16cid:durableId="1227187066">
    <w:abstractNumId w:val="7"/>
  </w:num>
  <w:num w:numId="17" w16cid:durableId="666177583">
    <w:abstractNumId w:val="6"/>
  </w:num>
  <w:num w:numId="18" w16cid:durableId="1847476973">
    <w:abstractNumId w:val="21"/>
  </w:num>
  <w:num w:numId="19" w16cid:durableId="1846164491">
    <w:abstractNumId w:val="23"/>
  </w:num>
  <w:num w:numId="20" w16cid:durableId="1205413477">
    <w:abstractNumId w:val="19"/>
  </w:num>
  <w:num w:numId="21" w16cid:durableId="458108851">
    <w:abstractNumId w:val="12"/>
  </w:num>
  <w:num w:numId="22" w16cid:durableId="2041275347">
    <w:abstractNumId w:val="22"/>
  </w:num>
  <w:num w:numId="23" w16cid:durableId="762147079">
    <w:abstractNumId w:val="11"/>
  </w:num>
  <w:num w:numId="24" w16cid:durableId="1635062629">
    <w:abstractNumId w:val="10"/>
  </w:num>
  <w:num w:numId="25" w16cid:durableId="1802117283">
    <w:abstractNumId w:val="25"/>
  </w:num>
  <w:num w:numId="26" w16cid:durableId="922880810">
    <w:abstractNumId w:val="18"/>
  </w:num>
  <w:num w:numId="27" w16cid:durableId="334118551">
    <w:abstractNumId w:val="1"/>
  </w:num>
  <w:num w:numId="28" w16cid:durableId="1333070462">
    <w:abstractNumId w:val="28"/>
  </w:num>
  <w:num w:numId="29" w16cid:durableId="1027875012">
    <w:abstractNumId w:val="29"/>
  </w:num>
  <w:num w:numId="30" w16cid:durableId="11980112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04179153">
    <w:abstractNumId w:val="27"/>
  </w:num>
  <w:num w:numId="32" w16cid:durableId="8740770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1712195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CCB"/>
    <w:rsid w:val="0000216E"/>
    <w:rsid w:val="0001510F"/>
    <w:rsid w:val="000367D1"/>
    <w:rsid w:val="00040F0C"/>
    <w:rsid w:val="000414BF"/>
    <w:rsid w:val="000447ED"/>
    <w:rsid w:val="00053100"/>
    <w:rsid w:val="00056C25"/>
    <w:rsid w:val="00070AB3"/>
    <w:rsid w:val="00087CAC"/>
    <w:rsid w:val="00093CE8"/>
    <w:rsid w:val="00095201"/>
    <w:rsid w:val="000C566B"/>
    <w:rsid w:val="000C7A97"/>
    <w:rsid w:val="000D604C"/>
    <w:rsid w:val="000E3620"/>
    <w:rsid w:val="000E6A42"/>
    <w:rsid w:val="000E6DE2"/>
    <w:rsid w:val="000F5937"/>
    <w:rsid w:val="001234A9"/>
    <w:rsid w:val="00132E44"/>
    <w:rsid w:val="00146DD3"/>
    <w:rsid w:val="00150F24"/>
    <w:rsid w:val="00164422"/>
    <w:rsid w:val="00181CA3"/>
    <w:rsid w:val="001830F0"/>
    <w:rsid w:val="001B41E9"/>
    <w:rsid w:val="001D0E61"/>
    <w:rsid w:val="001F2A65"/>
    <w:rsid w:val="001F40E7"/>
    <w:rsid w:val="00211C6F"/>
    <w:rsid w:val="00224908"/>
    <w:rsid w:val="00227103"/>
    <w:rsid w:val="0023768B"/>
    <w:rsid w:val="00243EEC"/>
    <w:rsid w:val="00246158"/>
    <w:rsid w:val="00251F97"/>
    <w:rsid w:val="002526CD"/>
    <w:rsid w:val="00280CCA"/>
    <w:rsid w:val="0029200A"/>
    <w:rsid w:val="00294C88"/>
    <w:rsid w:val="00296A7B"/>
    <w:rsid w:val="002A1D02"/>
    <w:rsid w:val="002A6AD5"/>
    <w:rsid w:val="002C035A"/>
    <w:rsid w:val="002E0F51"/>
    <w:rsid w:val="002E657F"/>
    <w:rsid w:val="002F0C1B"/>
    <w:rsid w:val="003027EB"/>
    <w:rsid w:val="00306C69"/>
    <w:rsid w:val="003229A7"/>
    <w:rsid w:val="003342FF"/>
    <w:rsid w:val="00351298"/>
    <w:rsid w:val="00352A84"/>
    <w:rsid w:val="00356171"/>
    <w:rsid w:val="00365D0E"/>
    <w:rsid w:val="003726B5"/>
    <w:rsid w:val="003919F2"/>
    <w:rsid w:val="003930CD"/>
    <w:rsid w:val="003957D0"/>
    <w:rsid w:val="003A4692"/>
    <w:rsid w:val="003B468C"/>
    <w:rsid w:val="003C4EBB"/>
    <w:rsid w:val="003E6DB6"/>
    <w:rsid w:val="004012F1"/>
    <w:rsid w:val="00417368"/>
    <w:rsid w:val="004209F9"/>
    <w:rsid w:val="00422B9F"/>
    <w:rsid w:val="0042363A"/>
    <w:rsid w:val="0043367D"/>
    <w:rsid w:val="0044082A"/>
    <w:rsid w:val="00444E43"/>
    <w:rsid w:val="0045003D"/>
    <w:rsid w:val="00450093"/>
    <w:rsid w:val="00454D09"/>
    <w:rsid w:val="004551D9"/>
    <w:rsid w:val="00455EE8"/>
    <w:rsid w:val="004573AB"/>
    <w:rsid w:val="00465364"/>
    <w:rsid w:val="004820C0"/>
    <w:rsid w:val="00482DE5"/>
    <w:rsid w:val="00492AED"/>
    <w:rsid w:val="004A14EC"/>
    <w:rsid w:val="004A728D"/>
    <w:rsid w:val="004B4B53"/>
    <w:rsid w:val="004B6641"/>
    <w:rsid w:val="004C6AEA"/>
    <w:rsid w:val="004E2E63"/>
    <w:rsid w:val="004F4F0F"/>
    <w:rsid w:val="004F519F"/>
    <w:rsid w:val="00511C9A"/>
    <w:rsid w:val="00514728"/>
    <w:rsid w:val="005235CA"/>
    <w:rsid w:val="00531C23"/>
    <w:rsid w:val="00550258"/>
    <w:rsid w:val="00550610"/>
    <w:rsid w:val="00564AF9"/>
    <w:rsid w:val="00565B88"/>
    <w:rsid w:val="00587F21"/>
    <w:rsid w:val="005922DF"/>
    <w:rsid w:val="00595251"/>
    <w:rsid w:val="0059566F"/>
    <w:rsid w:val="005A25BF"/>
    <w:rsid w:val="005B2C3D"/>
    <w:rsid w:val="005D5AA4"/>
    <w:rsid w:val="005D61FC"/>
    <w:rsid w:val="005E2F0B"/>
    <w:rsid w:val="005E5E6E"/>
    <w:rsid w:val="005F6FAC"/>
    <w:rsid w:val="0060215A"/>
    <w:rsid w:val="00616060"/>
    <w:rsid w:val="0062201B"/>
    <w:rsid w:val="00623521"/>
    <w:rsid w:val="006505DC"/>
    <w:rsid w:val="006523B6"/>
    <w:rsid w:val="00676A9B"/>
    <w:rsid w:val="00686E0F"/>
    <w:rsid w:val="006920DF"/>
    <w:rsid w:val="006A2345"/>
    <w:rsid w:val="006A6EFA"/>
    <w:rsid w:val="006B5AFF"/>
    <w:rsid w:val="006C18CB"/>
    <w:rsid w:val="006C6CCB"/>
    <w:rsid w:val="006D6B9C"/>
    <w:rsid w:val="006E1505"/>
    <w:rsid w:val="0070164A"/>
    <w:rsid w:val="00703D34"/>
    <w:rsid w:val="00704E39"/>
    <w:rsid w:val="00715B4F"/>
    <w:rsid w:val="00720317"/>
    <w:rsid w:val="00722FB4"/>
    <w:rsid w:val="00742655"/>
    <w:rsid w:val="00746484"/>
    <w:rsid w:val="00747500"/>
    <w:rsid w:val="0077196E"/>
    <w:rsid w:val="00775661"/>
    <w:rsid w:val="0077648A"/>
    <w:rsid w:val="00795232"/>
    <w:rsid w:val="007A5058"/>
    <w:rsid w:val="007A708A"/>
    <w:rsid w:val="007B4DBB"/>
    <w:rsid w:val="007B7551"/>
    <w:rsid w:val="007C4AFF"/>
    <w:rsid w:val="007C7BAA"/>
    <w:rsid w:val="007D52AA"/>
    <w:rsid w:val="007E7E12"/>
    <w:rsid w:val="0081256D"/>
    <w:rsid w:val="00813F97"/>
    <w:rsid w:val="008215C3"/>
    <w:rsid w:val="00832831"/>
    <w:rsid w:val="0084127E"/>
    <w:rsid w:val="00841AF8"/>
    <w:rsid w:val="00852AC0"/>
    <w:rsid w:val="008532FF"/>
    <w:rsid w:val="00865C0F"/>
    <w:rsid w:val="008758F5"/>
    <w:rsid w:val="008832BF"/>
    <w:rsid w:val="00886605"/>
    <w:rsid w:val="008A5154"/>
    <w:rsid w:val="008C5C4B"/>
    <w:rsid w:val="008C6BA7"/>
    <w:rsid w:val="008D0461"/>
    <w:rsid w:val="008F42C1"/>
    <w:rsid w:val="008F5C50"/>
    <w:rsid w:val="009007BD"/>
    <w:rsid w:val="00904B39"/>
    <w:rsid w:val="009064B0"/>
    <w:rsid w:val="00913B3D"/>
    <w:rsid w:val="00922D5C"/>
    <w:rsid w:val="00930036"/>
    <w:rsid w:val="0093169F"/>
    <w:rsid w:val="00932C9B"/>
    <w:rsid w:val="00934334"/>
    <w:rsid w:val="00937F65"/>
    <w:rsid w:val="00942C68"/>
    <w:rsid w:val="00942CD4"/>
    <w:rsid w:val="00942D3D"/>
    <w:rsid w:val="00952D31"/>
    <w:rsid w:val="00957CF5"/>
    <w:rsid w:val="00970DF4"/>
    <w:rsid w:val="0097573E"/>
    <w:rsid w:val="0097640F"/>
    <w:rsid w:val="009779E6"/>
    <w:rsid w:val="00980471"/>
    <w:rsid w:val="00983FEF"/>
    <w:rsid w:val="0099147F"/>
    <w:rsid w:val="00995E29"/>
    <w:rsid w:val="00996698"/>
    <w:rsid w:val="009A6C5C"/>
    <w:rsid w:val="009C2533"/>
    <w:rsid w:val="009C4EE0"/>
    <w:rsid w:val="009C6DCF"/>
    <w:rsid w:val="009D527A"/>
    <w:rsid w:val="009D7F53"/>
    <w:rsid w:val="009E5991"/>
    <w:rsid w:val="009F1209"/>
    <w:rsid w:val="00A004CC"/>
    <w:rsid w:val="00A015B6"/>
    <w:rsid w:val="00A06AD5"/>
    <w:rsid w:val="00A079C5"/>
    <w:rsid w:val="00A10139"/>
    <w:rsid w:val="00A12DFB"/>
    <w:rsid w:val="00A13E57"/>
    <w:rsid w:val="00A153B1"/>
    <w:rsid w:val="00A24EF7"/>
    <w:rsid w:val="00A32790"/>
    <w:rsid w:val="00A35353"/>
    <w:rsid w:val="00A440B2"/>
    <w:rsid w:val="00A44129"/>
    <w:rsid w:val="00A51FC7"/>
    <w:rsid w:val="00A53376"/>
    <w:rsid w:val="00A56563"/>
    <w:rsid w:val="00A678C3"/>
    <w:rsid w:val="00A73FD0"/>
    <w:rsid w:val="00A74B8B"/>
    <w:rsid w:val="00A7750D"/>
    <w:rsid w:val="00A77881"/>
    <w:rsid w:val="00A814C9"/>
    <w:rsid w:val="00AA3B6F"/>
    <w:rsid w:val="00AA43A2"/>
    <w:rsid w:val="00AA7BA9"/>
    <w:rsid w:val="00AB4B3C"/>
    <w:rsid w:val="00AB5A34"/>
    <w:rsid w:val="00AC6359"/>
    <w:rsid w:val="00AD7F1C"/>
    <w:rsid w:val="00AE4443"/>
    <w:rsid w:val="00AF0CE2"/>
    <w:rsid w:val="00AF4183"/>
    <w:rsid w:val="00B01B6C"/>
    <w:rsid w:val="00B055EE"/>
    <w:rsid w:val="00B11F15"/>
    <w:rsid w:val="00B21560"/>
    <w:rsid w:val="00B328FA"/>
    <w:rsid w:val="00B34F1C"/>
    <w:rsid w:val="00B47F56"/>
    <w:rsid w:val="00B6681E"/>
    <w:rsid w:val="00B77859"/>
    <w:rsid w:val="00B81238"/>
    <w:rsid w:val="00B90FC1"/>
    <w:rsid w:val="00B94001"/>
    <w:rsid w:val="00B942E0"/>
    <w:rsid w:val="00BB787A"/>
    <w:rsid w:val="00BB7BB0"/>
    <w:rsid w:val="00BC475C"/>
    <w:rsid w:val="00BC76B1"/>
    <w:rsid w:val="00BD0AEA"/>
    <w:rsid w:val="00BD1081"/>
    <w:rsid w:val="00BD1D32"/>
    <w:rsid w:val="00BE0C5F"/>
    <w:rsid w:val="00BE714C"/>
    <w:rsid w:val="00C06159"/>
    <w:rsid w:val="00C25595"/>
    <w:rsid w:val="00C26F17"/>
    <w:rsid w:val="00C27E4A"/>
    <w:rsid w:val="00C34006"/>
    <w:rsid w:val="00C53BAB"/>
    <w:rsid w:val="00C5518F"/>
    <w:rsid w:val="00C67869"/>
    <w:rsid w:val="00C711E0"/>
    <w:rsid w:val="00C74102"/>
    <w:rsid w:val="00C74368"/>
    <w:rsid w:val="00C81E4D"/>
    <w:rsid w:val="00C83394"/>
    <w:rsid w:val="00C91F3E"/>
    <w:rsid w:val="00C93F77"/>
    <w:rsid w:val="00CA09EA"/>
    <w:rsid w:val="00CA2FFC"/>
    <w:rsid w:val="00CA44AD"/>
    <w:rsid w:val="00CA61AB"/>
    <w:rsid w:val="00CC2735"/>
    <w:rsid w:val="00CC464E"/>
    <w:rsid w:val="00CC582A"/>
    <w:rsid w:val="00CD33A0"/>
    <w:rsid w:val="00CE04DC"/>
    <w:rsid w:val="00CF05E2"/>
    <w:rsid w:val="00CF3AAD"/>
    <w:rsid w:val="00CF5905"/>
    <w:rsid w:val="00D0303C"/>
    <w:rsid w:val="00D20887"/>
    <w:rsid w:val="00D20930"/>
    <w:rsid w:val="00D23E4D"/>
    <w:rsid w:val="00D3283B"/>
    <w:rsid w:val="00D44D4B"/>
    <w:rsid w:val="00D57E30"/>
    <w:rsid w:val="00D672B4"/>
    <w:rsid w:val="00D6785E"/>
    <w:rsid w:val="00D71796"/>
    <w:rsid w:val="00D830EA"/>
    <w:rsid w:val="00D862E4"/>
    <w:rsid w:val="00D91122"/>
    <w:rsid w:val="00D946F3"/>
    <w:rsid w:val="00DA2009"/>
    <w:rsid w:val="00DA4623"/>
    <w:rsid w:val="00DB456A"/>
    <w:rsid w:val="00DC1C66"/>
    <w:rsid w:val="00DC5356"/>
    <w:rsid w:val="00DD2128"/>
    <w:rsid w:val="00DD30CF"/>
    <w:rsid w:val="00DE3ED3"/>
    <w:rsid w:val="00E05AD0"/>
    <w:rsid w:val="00E111BF"/>
    <w:rsid w:val="00E25034"/>
    <w:rsid w:val="00E323B5"/>
    <w:rsid w:val="00E36555"/>
    <w:rsid w:val="00E37A68"/>
    <w:rsid w:val="00E42B67"/>
    <w:rsid w:val="00E54EAB"/>
    <w:rsid w:val="00E606FC"/>
    <w:rsid w:val="00E609F1"/>
    <w:rsid w:val="00E616CA"/>
    <w:rsid w:val="00E624CB"/>
    <w:rsid w:val="00E6577D"/>
    <w:rsid w:val="00E66338"/>
    <w:rsid w:val="00E6775E"/>
    <w:rsid w:val="00E70DA1"/>
    <w:rsid w:val="00E91201"/>
    <w:rsid w:val="00EA2E7B"/>
    <w:rsid w:val="00EC1439"/>
    <w:rsid w:val="00EC25AC"/>
    <w:rsid w:val="00EC6DA1"/>
    <w:rsid w:val="00ED2C80"/>
    <w:rsid w:val="00F00BA9"/>
    <w:rsid w:val="00F010A7"/>
    <w:rsid w:val="00F04E85"/>
    <w:rsid w:val="00F06B64"/>
    <w:rsid w:val="00F13BF2"/>
    <w:rsid w:val="00F1666A"/>
    <w:rsid w:val="00F338A0"/>
    <w:rsid w:val="00F34C83"/>
    <w:rsid w:val="00F42D3A"/>
    <w:rsid w:val="00F81302"/>
    <w:rsid w:val="00F82E07"/>
    <w:rsid w:val="00F84410"/>
    <w:rsid w:val="00F84C95"/>
    <w:rsid w:val="00F960E1"/>
    <w:rsid w:val="00FA0C2E"/>
    <w:rsid w:val="00FA4DEE"/>
    <w:rsid w:val="00FB2C13"/>
    <w:rsid w:val="00FB3657"/>
    <w:rsid w:val="00FB767A"/>
    <w:rsid w:val="00FF2896"/>
    <w:rsid w:val="00FF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AFFEA"/>
  <w15:docId w15:val="{AA1609D6-E017-45CE-82D6-11C0AD3C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922DF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5922DF"/>
    <w:pPr>
      <w:ind w:left="883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link w:val="Ttulo2Char"/>
    <w:uiPriority w:val="9"/>
    <w:qFormat/>
    <w:rsid w:val="005922DF"/>
    <w:pPr>
      <w:ind w:left="1500" w:hanging="548"/>
      <w:outlineLvl w:val="1"/>
    </w:pPr>
    <w:rPr>
      <w:rFonts w:ascii="Arial" w:eastAsia="Arial" w:hAnsi="Arial" w:cs="Arial"/>
      <w:b/>
      <w:bCs/>
      <w:i/>
      <w:iCs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D30C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50093"/>
    <w:pPr>
      <w:keepNext/>
      <w:widowControl/>
      <w:autoSpaceDE/>
      <w:autoSpaceDN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450093"/>
    <w:pPr>
      <w:widowControl/>
      <w:autoSpaceDE/>
      <w:autoSpaceDN/>
      <w:spacing w:before="240" w:after="60"/>
      <w:outlineLvl w:val="4"/>
    </w:pPr>
    <w:rPr>
      <w:rFonts w:ascii="Arial" w:eastAsia="Times New Roman" w:hAnsi="Arial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qFormat/>
    <w:rsid w:val="00450093"/>
    <w:pPr>
      <w:widowControl/>
      <w:tabs>
        <w:tab w:val="num" w:pos="4320"/>
      </w:tabs>
      <w:autoSpaceDE/>
      <w:autoSpaceDN/>
      <w:spacing w:before="240" w:after="60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50093"/>
    <w:pPr>
      <w:widowControl/>
      <w:tabs>
        <w:tab w:val="num" w:pos="5040"/>
      </w:tabs>
      <w:autoSpaceDE/>
      <w:autoSpaceDN/>
      <w:spacing w:before="240" w:after="60"/>
      <w:ind w:left="5040" w:hanging="720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50093"/>
    <w:pPr>
      <w:widowControl/>
      <w:tabs>
        <w:tab w:val="num" w:pos="5760"/>
      </w:tabs>
      <w:autoSpaceDE/>
      <w:autoSpaceDN/>
      <w:spacing w:before="240" w:after="60"/>
      <w:ind w:left="5760" w:hanging="720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50093"/>
    <w:pPr>
      <w:widowControl/>
      <w:tabs>
        <w:tab w:val="num" w:pos="6480"/>
      </w:tabs>
      <w:autoSpaceDE/>
      <w:autoSpaceDN/>
      <w:spacing w:before="240" w:after="60"/>
      <w:ind w:left="6480" w:hanging="720"/>
      <w:outlineLvl w:val="8"/>
    </w:pPr>
    <w:rPr>
      <w:rFonts w:ascii="Cambria" w:eastAsia="Times New Roman" w:hAnsi="Cambria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922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5922DF"/>
    <w:pPr>
      <w:ind w:left="883"/>
      <w:jc w:val="both"/>
    </w:pPr>
  </w:style>
  <w:style w:type="paragraph" w:styleId="PargrafodaLista">
    <w:name w:val="List Paragraph"/>
    <w:basedOn w:val="Normal"/>
    <w:uiPriority w:val="34"/>
    <w:qFormat/>
    <w:rsid w:val="005922DF"/>
    <w:pPr>
      <w:ind w:left="883" w:firstLine="852"/>
      <w:jc w:val="both"/>
    </w:pPr>
  </w:style>
  <w:style w:type="paragraph" w:customStyle="1" w:styleId="TableParagraph">
    <w:name w:val="Table Paragraph"/>
    <w:basedOn w:val="Normal"/>
    <w:uiPriority w:val="1"/>
    <w:qFormat/>
    <w:rsid w:val="005922DF"/>
  </w:style>
  <w:style w:type="paragraph" w:styleId="Cabealho">
    <w:name w:val="header"/>
    <w:basedOn w:val="Normal"/>
    <w:link w:val="CabealhoChar"/>
    <w:uiPriority w:val="99"/>
    <w:unhideWhenUsed/>
    <w:rsid w:val="00942C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42CD4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42C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42CD4"/>
    <w:rPr>
      <w:rFonts w:ascii="Arial MT" w:eastAsia="Arial MT" w:hAnsi="Arial MT" w:cs="Arial MT"/>
      <w:lang w:val="pt-PT"/>
    </w:rPr>
  </w:style>
  <w:style w:type="character" w:styleId="Hyperlink">
    <w:name w:val="Hyperlink"/>
    <w:rsid w:val="00942CD4"/>
    <w:rPr>
      <w:color w:val="0000FF"/>
      <w:u w:val="single"/>
    </w:rPr>
  </w:style>
  <w:style w:type="paragraph" w:styleId="Textoembloco">
    <w:name w:val="Block Text"/>
    <w:basedOn w:val="Normal"/>
    <w:rsid w:val="00FF44DA"/>
    <w:pPr>
      <w:widowControl/>
      <w:autoSpaceDE/>
      <w:autoSpaceDN/>
      <w:ind w:left="4253" w:right="57" w:firstLine="1134"/>
      <w:jc w:val="both"/>
    </w:pPr>
    <w:rPr>
      <w:rFonts w:ascii="Arial" w:eastAsia="Times New Roman" w:hAnsi="Arial" w:cs="Times New Roman"/>
      <w:i/>
      <w:spacing w:val="14"/>
      <w:szCs w:val="20"/>
      <w:lang w:val="pt-BR" w:eastAsia="pt-BR"/>
    </w:rPr>
  </w:style>
  <w:style w:type="paragraph" w:styleId="Ttulo">
    <w:name w:val="Title"/>
    <w:basedOn w:val="Normal"/>
    <w:link w:val="TtuloChar"/>
    <w:qFormat/>
    <w:rsid w:val="00FF44DA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FF44DA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qFormat/>
    <w:rsid w:val="00FF44DA"/>
    <w:pPr>
      <w:keepNext/>
      <w:keepLines/>
      <w:widowControl/>
      <w:numPr>
        <w:numId w:val="21"/>
      </w:numPr>
      <w:tabs>
        <w:tab w:val="left" w:pos="567"/>
      </w:tabs>
      <w:autoSpaceDE/>
      <w:autoSpaceDN/>
      <w:spacing w:before="240"/>
      <w:ind w:left="786"/>
      <w:jc w:val="both"/>
    </w:pPr>
    <w:rPr>
      <w:rFonts w:ascii="Ecofont_Spranq_eco_Sans" w:eastAsia="Times New Roman" w:hAnsi="Ecofont_Spranq_eco_Sans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F44D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44DA"/>
    <w:rPr>
      <w:rFonts w:ascii="Tahoma" w:eastAsia="Arial MT" w:hAnsi="Tahoma" w:cs="Tahoma"/>
      <w:sz w:val="16"/>
      <w:szCs w:val="16"/>
      <w:lang w:val="pt-PT"/>
    </w:rPr>
  </w:style>
  <w:style w:type="paragraph" w:styleId="Recuodecorpodetexto2">
    <w:name w:val="Body Text Indent 2"/>
    <w:basedOn w:val="Normal"/>
    <w:link w:val="Recuodecorpodetexto2Char"/>
    <w:unhideWhenUsed/>
    <w:rsid w:val="00E42B6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E42B67"/>
    <w:rPr>
      <w:rFonts w:ascii="Arial MT" w:eastAsia="Arial MT" w:hAnsi="Arial MT" w:cs="Arial MT"/>
      <w:lang w:val="pt-PT"/>
    </w:rPr>
  </w:style>
  <w:style w:type="character" w:customStyle="1" w:styleId="fontstyle01">
    <w:name w:val="fontstyle01"/>
    <w:basedOn w:val="Fontepargpadro"/>
    <w:rsid w:val="00813F97"/>
    <w:rPr>
      <w:rFonts w:ascii="CIDFont+F2" w:hAnsi="CIDFont+F2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ontepargpadro"/>
    <w:rsid w:val="00813F97"/>
    <w:rPr>
      <w:rFonts w:ascii="CIDFont+F3" w:hAnsi="CIDFont+F3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Fontepargpadro"/>
    <w:rsid w:val="00995E29"/>
    <w:rPr>
      <w:rFonts w:ascii="CIDFont+F5" w:hAnsi="CIDFont+F5" w:hint="default"/>
      <w:b/>
      <w:bCs/>
      <w:i/>
      <w:iCs/>
      <w:color w:val="000000"/>
      <w:sz w:val="22"/>
      <w:szCs w:val="22"/>
    </w:rPr>
  </w:style>
  <w:style w:type="character" w:customStyle="1" w:styleId="Ttulo3Char">
    <w:name w:val="Título 3 Char"/>
    <w:basedOn w:val="Fontepargpadro"/>
    <w:link w:val="Ttulo3"/>
    <w:uiPriority w:val="9"/>
    <w:rsid w:val="00DD30CF"/>
    <w:rPr>
      <w:rFonts w:asciiTheme="majorHAnsi" w:eastAsiaTheme="majorEastAsia" w:hAnsiTheme="majorHAnsi" w:cstheme="majorBidi"/>
      <w:b/>
      <w:bCs/>
      <w:color w:val="4F81BD" w:themeColor="accent1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50093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450093"/>
    <w:rPr>
      <w:rFonts w:ascii="Arial" w:eastAsia="Times New Roman" w:hAnsi="Arial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450093"/>
    <w:rPr>
      <w:rFonts w:ascii="Times New Roman" w:eastAsia="Times New Roman" w:hAnsi="Times New Roman" w:cs="Times New Roman"/>
      <w:b/>
      <w:bCs/>
    </w:rPr>
  </w:style>
  <w:style w:type="character" w:customStyle="1" w:styleId="Ttulo7Char">
    <w:name w:val="Título 7 Char"/>
    <w:basedOn w:val="Fontepargpadro"/>
    <w:link w:val="Ttulo7"/>
    <w:uiPriority w:val="9"/>
    <w:semiHidden/>
    <w:rsid w:val="00450093"/>
    <w:rPr>
      <w:rFonts w:ascii="Calibri" w:eastAsia="Times New Roman" w:hAnsi="Calibri" w:cs="Times New Roman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50093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50093"/>
    <w:rPr>
      <w:rFonts w:ascii="Cambria" w:eastAsia="Times New Roman" w:hAnsi="Cambria" w:cs="Times New Roman"/>
    </w:rPr>
  </w:style>
  <w:style w:type="character" w:customStyle="1" w:styleId="Ttulo1Char">
    <w:name w:val="Título 1 Char"/>
    <w:link w:val="Ttulo1"/>
    <w:uiPriority w:val="9"/>
    <w:rsid w:val="00450093"/>
    <w:rPr>
      <w:rFonts w:ascii="Arial" w:eastAsia="Arial" w:hAnsi="Arial" w:cs="Arial"/>
      <w:b/>
      <w:bCs/>
      <w:lang w:val="pt-PT"/>
    </w:rPr>
  </w:style>
  <w:style w:type="character" w:customStyle="1" w:styleId="Ttulo2Char">
    <w:name w:val="Título 2 Char"/>
    <w:link w:val="Ttulo2"/>
    <w:uiPriority w:val="9"/>
    <w:rsid w:val="00450093"/>
    <w:rPr>
      <w:rFonts w:ascii="Arial" w:eastAsia="Arial" w:hAnsi="Arial" w:cs="Arial"/>
      <w:b/>
      <w:bCs/>
      <w:i/>
      <w:iCs/>
      <w:lang w:val="pt-PT"/>
    </w:rPr>
  </w:style>
  <w:style w:type="character" w:customStyle="1" w:styleId="CorpodetextoChar">
    <w:name w:val="Corpo de texto Char"/>
    <w:link w:val="Corpodetexto"/>
    <w:rsid w:val="00450093"/>
    <w:rPr>
      <w:rFonts w:ascii="Arial MT" w:eastAsia="Arial MT" w:hAnsi="Arial MT" w:cs="Arial MT"/>
      <w:lang w:val="pt-PT"/>
    </w:rPr>
  </w:style>
  <w:style w:type="paragraph" w:customStyle="1" w:styleId="Padro">
    <w:name w:val="Padrão"/>
    <w:rsid w:val="00450093"/>
    <w:pPr>
      <w:jc w:val="both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paragraph" w:styleId="Corpodetexto3">
    <w:name w:val="Body Text 3"/>
    <w:basedOn w:val="Normal"/>
    <w:link w:val="Corpodetexto3Char"/>
    <w:rsid w:val="00450093"/>
    <w:pPr>
      <w:widowControl/>
      <w:suppressAutoHyphens/>
      <w:autoSpaceDE/>
      <w:autoSpaceDN/>
      <w:spacing w:line="36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450093"/>
    <w:rPr>
      <w:rFonts w:ascii="Arial" w:eastAsia="Times New Roman" w:hAnsi="Arial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450093"/>
  </w:style>
  <w:style w:type="table" w:styleId="Tabelacomgrade">
    <w:name w:val="Table Grid"/>
    <w:basedOn w:val="Tabelanormal"/>
    <w:uiPriority w:val="39"/>
    <w:rsid w:val="0045009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2">
    <w:name w:val="Body Text 2"/>
    <w:basedOn w:val="Normal"/>
    <w:link w:val="Corpodetexto2Char"/>
    <w:uiPriority w:val="99"/>
    <w:rsid w:val="00450093"/>
    <w:pPr>
      <w:widowControl/>
      <w:autoSpaceDE/>
      <w:autoSpaceDN/>
      <w:spacing w:after="120" w:line="48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450093"/>
    <w:rPr>
      <w:rFonts w:ascii="Arial" w:eastAsia="Times New Roman" w:hAnsi="Arial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45009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Recuodecorpodetexto">
    <w:name w:val="Body Text Indent"/>
    <w:basedOn w:val="Normal"/>
    <w:link w:val="RecuodecorpodetextoChar"/>
    <w:unhideWhenUsed/>
    <w:rsid w:val="00450093"/>
    <w:pPr>
      <w:widowControl/>
      <w:autoSpaceDE/>
      <w:autoSpaceDN/>
      <w:spacing w:after="120"/>
      <w:ind w:left="283"/>
    </w:pPr>
    <w:rPr>
      <w:rFonts w:ascii="Arial" w:eastAsia="Times New Roman" w:hAnsi="Arial" w:cs="Times New Roman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450093"/>
    <w:rPr>
      <w:rFonts w:ascii="Arial" w:eastAsia="Times New Roman" w:hAnsi="Arial" w:cs="Times New Roman"/>
      <w:szCs w:val="20"/>
    </w:rPr>
  </w:style>
  <w:style w:type="paragraph" w:styleId="Legenda">
    <w:name w:val="caption"/>
    <w:basedOn w:val="Normal"/>
    <w:next w:val="Normal"/>
    <w:unhideWhenUsed/>
    <w:qFormat/>
    <w:rsid w:val="00450093"/>
    <w:pPr>
      <w:widowControl/>
      <w:autoSpaceDE/>
      <w:autoSpaceDN/>
      <w:jc w:val="both"/>
    </w:pPr>
    <w:rPr>
      <w:rFonts w:ascii="Arial Narrow" w:eastAsia="Times New Roman" w:hAnsi="Arial Narrow" w:cs="Times New Roman"/>
      <w:b/>
      <w:bCs/>
      <w:szCs w:val="24"/>
      <w:lang w:val="pt-BR" w:eastAsia="pt-BR"/>
    </w:rPr>
  </w:style>
  <w:style w:type="paragraph" w:customStyle="1" w:styleId="WW-Corpodetexto21">
    <w:name w:val="WW-Corpo de texto 21"/>
    <w:basedOn w:val="Normal"/>
    <w:rsid w:val="00450093"/>
    <w:pPr>
      <w:widowControl/>
      <w:tabs>
        <w:tab w:val="left" w:pos="1134"/>
      </w:tabs>
      <w:autoSpaceDE/>
      <w:autoSpaceDN/>
      <w:spacing w:before="120" w:line="360" w:lineRule="auto"/>
      <w:jc w:val="both"/>
    </w:pPr>
    <w:rPr>
      <w:rFonts w:ascii="Arial" w:eastAsia="Times New Roman" w:hAnsi="Arial" w:cs="Arial"/>
      <w:szCs w:val="20"/>
      <w:lang w:val="pt-BR" w:eastAsia="zh-CN"/>
    </w:rPr>
  </w:style>
  <w:style w:type="numbering" w:customStyle="1" w:styleId="Semlista1">
    <w:name w:val="Sem lista1"/>
    <w:next w:val="Semlista"/>
    <w:uiPriority w:val="99"/>
    <w:semiHidden/>
    <w:unhideWhenUsed/>
    <w:rsid w:val="00450093"/>
  </w:style>
  <w:style w:type="numbering" w:customStyle="1" w:styleId="Semlista11">
    <w:name w:val="Sem lista11"/>
    <w:next w:val="Semlista"/>
    <w:uiPriority w:val="99"/>
    <w:semiHidden/>
    <w:unhideWhenUsed/>
    <w:rsid w:val="00450093"/>
  </w:style>
  <w:style w:type="character" w:customStyle="1" w:styleId="WW8Num1z0">
    <w:name w:val="WW8Num1z0"/>
    <w:rsid w:val="00450093"/>
  </w:style>
  <w:style w:type="character" w:customStyle="1" w:styleId="WW8Num1z1">
    <w:name w:val="WW8Num1z1"/>
    <w:rsid w:val="00450093"/>
  </w:style>
  <w:style w:type="character" w:customStyle="1" w:styleId="WW8Num1z2">
    <w:name w:val="WW8Num1z2"/>
    <w:rsid w:val="00450093"/>
  </w:style>
  <w:style w:type="character" w:customStyle="1" w:styleId="WW8Num1z3">
    <w:name w:val="WW8Num1z3"/>
    <w:rsid w:val="00450093"/>
  </w:style>
  <w:style w:type="character" w:customStyle="1" w:styleId="WW8Num1z4">
    <w:name w:val="WW8Num1z4"/>
    <w:rsid w:val="00450093"/>
  </w:style>
  <w:style w:type="character" w:customStyle="1" w:styleId="WW8Num1z5">
    <w:name w:val="WW8Num1z5"/>
    <w:rsid w:val="00450093"/>
  </w:style>
  <w:style w:type="character" w:customStyle="1" w:styleId="WW8Num1z6">
    <w:name w:val="WW8Num1z6"/>
    <w:rsid w:val="00450093"/>
  </w:style>
  <w:style w:type="character" w:customStyle="1" w:styleId="WW8Num1z7">
    <w:name w:val="WW8Num1z7"/>
    <w:rsid w:val="00450093"/>
  </w:style>
  <w:style w:type="character" w:customStyle="1" w:styleId="WW8Num1z8">
    <w:name w:val="WW8Num1z8"/>
    <w:rsid w:val="00450093"/>
  </w:style>
  <w:style w:type="character" w:customStyle="1" w:styleId="Fontepargpadro4">
    <w:name w:val="Fonte parág. padrão4"/>
    <w:rsid w:val="00450093"/>
  </w:style>
  <w:style w:type="character" w:customStyle="1" w:styleId="Absatz-Standardschriftart">
    <w:name w:val="Absatz-Standardschriftart"/>
    <w:rsid w:val="00450093"/>
  </w:style>
  <w:style w:type="character" w:customStyle="1" w:styleId="WW-Absatz-Standardschriftart">
    <w:name w:val="WW-Absatz-Standardschriftart"/>
    <w:rsid w:val="00450093"/>
  </w:style>
  <w:style w:type="character" w:customStyle="1" w:styleId="WW-Absatz-Standardschriftart1">
    <w:name w:val="WW-Absatz-Standardschriftart1"/>
    <w:rsid w:val="00450093"/>
  </w:style>
  <w:style w:type="character" w:customStyle="1" w:styleId="WW-Absatz-Standardschriftart11">
    <w:name w:val="WW-Absatz-Standardschriftart11"/>
    <w:rsid w:val="00450093"/>
  </w:style>
  <w:style w:type="character" w:customStyle="1" w:styleId="WW-Absatz-Standardschriftart111">
    <w:name w:val="WW-Absatz-Standardschriftart111"/>
    <w:rsid w:val="00450093"/>
  </w:style>
  <w:style w:type="character" w:customStyle="1" w:styleId="Fontepargpadro3">
    <w:name w:val="Fonte parág. padrão3"/>
    <w:rsid w:val="00450093"/>
  </w:style>
  <w:style w:type="character" w:customStyle="1" w:styleId="WW-Absatz-Standardschriftart1111">
    <w:name w:val="WW-Absatz-Standardschriftart1111"/>
    <w:rsid w:val="00450093"/>
  </w:style>
  <w:style w:type="character" w:customStyle="1" w:styleId="WW-Absatz-Standardschriftart11111">
    <w:name w:val="WW-Absatz-Standardschriftart11111"/>
    <w:rsid w:val="00450093"/>
  </w:style>
  <w:style w:type="character" w:customStyle="1" w:styleId="WW-Absatz-Standardschriftart111111">
    <w:name w:val="WW-Absatz-Standardschriftart111111"/>
    <w:rsid w:val="00450093"/>
  </w:style>
  <w:style w:type="character" w:customStyle="1" w:styleId="Fontepargpadro2">
    <w:name w:val="Fonte parág. padrão2"/>
    <w:rsid w:val="00450093"/>
  </w:style>
  <w:style w:type="character" w:customStyle="1" w:styleId="Fontepargpadro1">
    <w:name w:val="Fonte parág. padrão1"/>
    <w:rsid w:val="00450093"/>
  </w:style>
  <w:style w:type="character" w:customStyle="1" w:styleId="WW-Absatz-Standardschriftart1111111">
    <w:name w:val="WW-Absatz-Standardschriftart1111111"/>
    <w:rsid w:val="00450093"/>
  </w:style>
  <w:style w:type="character" w:customStyle="1" w:styleId="WW-Fontepargpadro">
    <w:name w:val="WW-Fonte parág. padrão"/>
    <w:rsid w:val="00450093"/>
  </w:style>
  <w:style w:type="character" w:customStyle="1" w:styleId="CaracteresdeNotadeRodap">
    <w:name w:val="Caracteres de Nota de Rodapé"/>
    <w:rsid w:val="00450093"/>
    <w:rPr>
      <w:vertAlign w:val="superscript"/>
    </w:rPr>
  </w:style>
  <w:style w:type="character" w:customStyle="1" w:styleId="Caracteresdenotaderodap0">
    <w:name w:val="Caracteres de nota de rodapé"/>
    <w:rsid w:val="00450093"/>
    <w:rPr>
      <w:vertAlign w:val="superscript"/>
    </w:rPr>
  </w:style>
  <w:style w:type="character" w:customStyle="1" w:styleId="CaracteresdeNotadeFim">
    <w:name w:val="Caracteres de Nota de Fim"/>
    <w:rsid w:val="00450093"/>
    <w:rPr>
      <w:vertAlign w:val="superscript"/>
    </w:rPr>
  </w:style>
  <w:style w:type="character" w:customStyle="1" w:styleId="WW-CaracteresdeNotadeFim">
    <w:name w:val="WW- Caracteres de Nota de Fim"/>
    <w:rsid w:val="00450093"/>
  </w:style>
  <w:style w:type="character" w:customStyle="1" w:styleId="Smbolosdenumerao">
    <w:name w:val="Símbolos de numeração"/>
    <w:rsid w:val="00450093"/>
  </w:style>
  <w:style w:type="character" w:customStyle="1" w:styleId="Caracteresdenotadefim0">
    <w:name w:val="Caracteres de nota de fim"/>
    <w:rsid w:val="00450093"/>
    <w:rPr>
      <w:vertAlign w:val="superscript"/>
    </w:rPr>
  </w:style>
  <w:style w:type="character" w:customStyle="1" w:styleId="WW-Caracteresdenotaderodap">
    <w:name w:val="WW-Caracteres de nota de rodapé"/>
    <w:rsid w:val="00450093"/>
    <w:rPr>
      <w:vertAlign w:val="superscript"/>
    </w:rPr>
  </w:style>
  <w:style w:type="character" w:customStyle="1" w:styleId="Refdenotaderodap1">
    <w:name w:val="Ref. de nota de rodapé1"/>
    <w:rsid w:val="00450093"/>
    <w:rPr>
      <w:vertAlign w:val="superscript"/>
    </w:rPr>
  </w:style>
  <w:style w:type="character" w:customStyle="1" w:styleId="Refdenotadefim1">
    <w:name w:val="Ref. de nota de fim1"/>
    <w:rsid w:val="00450093"/>
    <w:rPr>
      <w:vertAlign w:val="superscript"/>
    </w:rPr>
  </w:style>
  <w:style w:type="character" w:customStyle="1" w:styleId="Refdenotaderodap2">
    <w:name w:val="Ref. de nota de rodapé2"/>
    <w:rsid w:val="00450093"/>
    <w:rPr>
      <w:vertAlign w:val="superscript"/>
    </w:rPr>
  </w:style>
  <w:style w:type="character" w:customStyle="1" w:styleId="Refdenotadefim2">
    <w:name w:val="Ref. de nota de fim2"/>
    <w:rsid w:val="00450093"/>
    <w:rPr>
      <w:vertAlign w:val="superscript"/>
    </w:rPr>
  </w:style>
  <w:style w:type="character" w:customStyle="1" w:styleId="Refdenotaderodap4">
    <w:name w:val="Ref. de nota de rodapé4"/>
    <w:rsid w:val="00450093"/>
    <w:rPr>
      <w:vertAlign w:val="superscript"/>
    </w:rPr>
  </w:style>
  <w:style w:type="character" w:customStyle="1" w:styleId="Refdenotadefim3">
    <w:name w:val="Ref. de nota de fim3"/>
    <w:rsid w:val="00450093"/>
    <w:rPr>
      <w:vertAlign w:val="superscript"/>
    </w:rPr>
  </w:style>
  <w:style w:type="character" w:customStyle="1" w:styleId="Refdenotaderodap3">
    <w:name w:val="Ref. de nota de rodapé3"/>
    <w:rsid w:val="00450093"/>
    <w:rPr>
      <w:vertAlign w:val="superscript"/>
    </w:rPr>
  </w:style>
  <w:style w:type="character" w:customStyle="1" w:styleId="FootnoteSymbol">
    <w:name w:val="Footnote Symbol"/>
    <w:rsid w:val="00450093"/>
    <w:rPr>
      <w:position w:val="10"/>
    </w:rPr>
  </w:style>
  <w:style w:type="character" w:styleId="Refdenotaderodap">
    <w:name w:val="footnote reference"/>
    <w:rsid w:val="00450093"/>
    <w:rPr>
      <w:vertAlign w:val="superscript"/>
    </w:rPr>
  </w:style>
  <w:style w:type="character" w:styleId="Refdenotadefim">
    <w:name w:val="endnote reference"/>
    <w:rsid w:val="00450093"/>
    <w:rPr>
      <w:vertAlign w:val="superscript"/>
    </w:rPr>
  </w:style>
  <w:style w:type="paragraph" w:customStyle="1" w:styleId="Ttulo40">
    <w:name w:val="Título4"/>
    <w:basedOn w:val="Normal"/>
    <w:next w:val="Corpodetexto"/>
    <w:rsid w:val="00450093"/>
    <w:pPr>
      <w:keepNext/>
      <w:widowControl/>
      <w:autoSpaceDE/>
      <w:autoSpaceDN/>
      <w:spacing w:before="240" w:after="120"/>
    </w:pPr>
    <w:rPr>
      <w:rFonts w:ascii="Liberation Sans" w:eastAsia="Microsoft YaHei" w:hAnsi="Liberation Sans" w:cs="Mangal"/>
      <w:sz w:val="28"/>
      <w:szCs w:val="28"/>
      <w:lang w:val="pt-BR" w:eastAsia="zh-CN"/>
    </w:rPr>
  </w:style>
  <w:style w:type="paragraph" w:styleId="Lista">
    <w:name w:val="List"/>
    <w:basedOn w:val="Corpodetexto"/>
    <w:rsid w:val="00450093"/>
    <w:pPr>
      <w:widowControl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autoSpaceDE/>
      <w:autoSpaceDN/>
      <w:ind w:left="0"/>
    </w:pPr>
    <w:rPr>
      <w:rFonts w:ascii="Arial" w:eastAsia="Times New Roman" w:hAnsi="Arial" w:cs="Roman"/>
      <w:b/>
      <w:i/>
      <w:sz w:val="20"/>
      <w:szCs w:val="20"/>
      <w:lang w:eastAsia="zh-CN"/>
    </w:rPr>
  </w:style>
  <w:style w:type="paragraph" w:customStyle="1" w:styleId="ndice">
    <w:name w:val="Índice"/>
    <w:basedOn w:val="Normal"/>
    <w:rsid w:val="00450093"/>
    <w:pPr>
      <w:widowControl/>
      <w:suppressLineNumbers/>
      <w:autoSpaceDE/>
      <w:autoSpaceDN/>
    </w:pPr>
    <w:rPr>
      <w:rFonts w:ascii="Times New Roman" w:eastAsia="Times New Roman" w:hAnsi="Times New Roman" w:cs="Roman"/>
      <w:sz w:val="20"/>
      <w:szCs w:val="20"/>
      <w:lang w:val="pt-BR" w:eastAsia="zh-CN"/>
    </w:rPr>
  </w:style>
  <w:style w:type="paragraph" w:customStyle="1" w:styleId="Ttulo30">
    <w:name w:val="Título3"/>
    <w:basedOn w:val="Normal"/>
    <w:next w:val="Corpodetexto"/>
    <w:rsid w:val="00450093"/>
    <w:pPr>
      <w:keepNext/>
      <w:widowControl/>
      <w:autoSpaceDE/>
      <w:autoSpaceDN/>
      <w:spacing w:before="240" w:after="120"/>
    </w:pPr>
    <w:rPr>
      <w:rFonts w:ascii="Arial" w:eastAsia="Lucida Sans Unicode" w:hAnsi="Arial" w:cs="Mangal"/>
      <w:sz w:val="28"/>
      <w:szCs w:val="28"/>
      <w:lang w:val="pt-BR" w:eastAsia="zh-CN"/>
    </w:rPr>
  </w:style>
  <w:style w:type="paragraph" w:customStyle="1" w:styleId="Legenda3">
    <w:name w:val="Legenda3"/>
    <w:basedOn w:val="Normal"/>
    <w:rsid w:val="00450093"/>
    <w:pPr>
      <w:widowControl/>
      <w:suppressLineNumbers/>
      <w:autoSpaceDE/>
      <w:autoSpaceDN/>
      <w:spacing w:before="120" w:after="120"/>
    </w:pPr>
    <w:rPr>
      <w:rFonts w:ascii="Times New Roman" w:eastAsia="Times New Roman" w:hAnsi="Times New Roman" w:cs="Mangal"/>
      <w:i/>
      <w:iCs/>
      <w:sz w:val="24"/>
      <w:szCs w:val="24"/>
      <w:lang w:val="pt-BR" w:eastAsia="zh-CN"/>
    </w:rPr>
  </w:style>
  <w:style w:type="paragraph" w:customStyle="1" w:styleId="Ttulo20">
    <w:name w:val="Título2"/>
    <w:basedOn w:val="Normal"/>
    <w:next w:val="Corpodetexto"/>
    <w:rsid w:val="00450093"/>
    <w:pPr>
      <w:keepNext/>
      <w:widowControl/>
      <w:autoSpaceDE/>
      <w:autoSpaceDN/>
      <w:spacing w:before="240" w:after="120"/>
    </w:pPr>
    <w:rPr>
      <w:rFonts w:ascii="Arial" w:eastAsia="Lucida Sans Unicode" w:hAnsi="Arial" w:cs="Mangal"/>
      <w:sz w:val="28"/>
      <w:szCs w:val="28"/>
      <w:lang w:val="pt-BR" w:eastAsia="zh-CN"/>
    </w:rPr>
  </w:style>
  <w:style w:type="paragraph" w:customStyle="1" w:styleId="Legenda2">
    <w:name w:val="Legenda2"/>
    <w:basedOn w:val="Normal"/>
    <w:rsid w:val="00450093"/>
    <w:pPr>
      <w:widowControl/>
      <w:suppressLineNumbers/>
      <w:autoSpaceDE/>
      <w:autoSpaceDN/>
      <w:spacing w:before="120" w:after="120"/>
    </w:pPr>
    <w:rPr>
      <w:rFonts w:ascii="Times New Roman" w:eastAsia="Times New Roman" w:hAnsi="Times New Roman" w:cs="Mangal"/>
      <w:i/>
      <w:iCs/>
      <w:sz w:val="24"/>
      <w:szCs w:val="24"/>
      <w:lang w:val="pt-BR" w:eastAsia="zh-CN"/>
    </w:rPr>
  </w:style>
  <w:style w:type="paragraph" w:customStyle="1" w:styleId="Ttulo10">
    <w:name w:val="Título1"/>
    <w:basedOn w:val="Normal"/>
    <w:next w:val="Corpodetexto"/>
    <w:rsid w:val="00450093"/>
    <w:pPr>
      <w:keepNext/>
      <w:widowControl/>
      <w:autoSpaceDE/>
      <w:autoSpaceDN/>
      <w:spacing w:before="240" w:after="120"/>
    </w:pPr>
    <w:rPr>
      <w:rFonts w:ascii="Arial" w:eastAsia="Microsoft YaHei" w:hAnsi="Arial" w:cs="Mangal"/>
      <w:sz w:val="28"/>
      <w:szCs w:val="28"/>
      <w:lang w:val="pt-BR" w:eastAsia="zh-CN"/>
    </w:rPr>
  </w:style>
  <w:style w:type="paragraph" w:customStyle="1" w:styleId="Legenda1">
    <w:name w:val="Legenda1"/>
    <w:basedOn w:val="Normal"/>
    <w:rsid w:val="00450093"/>
    <w:pPr>
      <w:widowControl/>
      <w:suppressLineNumbers/>
      <w:autoSpaceDE/>
      <w:autoSpaceDN/>
      <w:spacing w:before="120" w:after="120"/>
    </w:pPr>
    <w:rPr>
      <w:rFonts w:ascii="Times New Roman" w:eastAsia="Times New Roman" w:hAnsi="Times New Roman" w:cs="Roman"/>
      <w:i/>
      <w:iCs/>
      <w:sz w:val="24"/>
      <w:szCs w:val="24"/>
      <w:lang w:val="pt-BR" w:eastAsia="zh-CN"/>
    </w:rPr>
  </w:style>
  <w:style w:type="paragraph" w:customStyle="1" w:styleId="Captulo">
    <w:name w:val="Capítulo"/>
    <w:basedOn w:val="Normal"/>
    <w:next w:val="Corpodetexto"/>
    <w:rsid w:val="00450093"/>
    <w:pPr>
      <w:keepNext/>
      <w:widowControl/>
      <w:autoSpaceDE/>
      <w:autoSpaceDN/>
      <w:spacing w:before="240" w:after="120"/>
    </w:pPr>
    <w:rPr>
      <w:rFonts w:ascii="Arial" w:eastAsia="Lucida Sans Unicode" w:hAnsi="Arial" w:cs="Roman"/>
      <w:sz w:val="28"/>
      <w:szCs w:val="28"/>
      <w:lang w:val="pt-BR" w:eastAsia="zh-CN"/>
    </w:rPr>
  </w:style>
  <w:style w:type="paragraph" w:styleId="Textodenotaderodap">
    <w:name w:val="footnote text"/>
    <w:basedOn w:val="Normal"/>
    <w:link w:val="TextodenotaderodapChar"/>
    <w:rsid w:val="00450093"/>
    <w:pPr>
      <w:widowControl/>
      <w:autoSpaceDE/>
      <w:autoSpaceDN/>
    </w:pPr>
    <w:rPr>
      <w:rFonts w:ascii="Arial" w:eastAsia="Times New Roman" w:hAnsi="Arial" w:cs="Times New Roman"/>
      <w:sz w:val="20"/>
      <w:szCs w:val="20"/>
      <w:lang w:eastAsia="zh-CN"/>
    </w:rPr>
  </w:style>
  <w:style w:type="character" w:customStyle="1" w:styleId="TextodenotaderodapChar">
    <w:name w:val="Texto de nota de rodapé Char"/>
    <w:basedOn w:val="Fontepargpadro"/>
    <w:link w:val="Textodenotaderodap"/>
    <w:rsid w:val="00450093"/>
    <w:rPr>
      <w:rFonts w:ascii="Arial" w:eastAsia="Times New Roman" w:hAnsi="Arial" w:cs="Times New Roman"/>
      <w:sz w:val="20"/>
      <w:szCs w:val="20"/>
      <w:lang w:eastAsia="zh-CN"/>
    </w:rPr>
  </w:style>
  <w:style w:type="paragraph" w:customStyle="1" w:styleId="Corpodetexto21">
    <w:name w:val="Corpo de texto 21"/>
    <w:basedOn w:val="Normal"/>
    <w:rsid w:val="00450093"/>
    <w:pPr>
      <w:widowControl/>
      <w:tabs>
        <w:tab w:val="left" w:pos="4253"/>
      </w:tabs>
      <w:autoSpaceDE/>
      <w:autoSpaceDN/>
      <w:spacing w:before="120" w:line="360" w:lineRule="auto"/>
      <w:jc w:val="both"/>
    </w:pPr>
    <w:rPr>
      <w:rFonts w:ascii="Arial" w:eastAsia="Times New Roman" w:hAnsi="Arial" w:cs="Arial"/>
      <w:b/>
      <w:sz w:val="28"/>
      <w:szCs w:val="20"/>
      <w:lang w:val="pt-BR" w:eastAsia="zh-CN"/>
    </w:rPr>
  </w:style>
  <w:style w:type="paragraph" w:customStyle="1" w:styleId="Recuodecorpodetexto22">
    <w:name w:val="Recuo de corpo de texto 22"/>
    <w:basedOn w:val="Normal"/>
    <w:rsid w:val="00450093"/>
    <w:pPr>
      <w:widowControl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autoSpaceDE/>
      <w:autoSpaceDN/>
      <w:ind w:left="3168"/>
      <w:jc w:val="both"/>
    </w:pPr>
    <w:rPr>
      <w:rFonts w:ascii="Arial" w:eastAsia="Times New Roman" w:hAnsi="Arial" w:cs="Arial"/>
      <w:szCs w:val="20"/>
      <w:lang w:val="pt-BR" w:eastAsia="zh-CN"/>
    </w:rPr>
  </w:style>
  <w:style w:type="paragraph" w:customStyle="1" w:styleId="Contedodatabela">
    <w:name w:val="Conteúdo da tabela"/>
    <w:basedOn w:val="Normal"/>
    <w:rsid w:val="00450093"/>
    <w:pPr>
      <w:widowControl/>
      <w:suppressLineNumbers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zh-CN"/>
    </w:rPr>
  </w:style>
  <w:style w:type="paragraph" w:customStyle="1" w:styleId="Ttulodatabela">
    <w:name w:val="Título da tabela"/>
    <w:basedOn w:val="Contedodatabela"/>
    <w:rsid w:val="00450093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rsid w:val="00450093"/>
    <w:pPr>
      <w:widowControl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autoSpaceDE/>
      <w:autoSpaceDN/>
      <w:ind w:left="0"/>
    </w:pPr>
    <w:rPr>
      <w:rFonts w:ascii="Arial" w:eastAsia="Times New Roman" w:hAnsi="Arial" w:cs="Arial"/>
      <w:b/>
      <w:i/>
      <w:sz w:val="20"/>
      <w:szCs w:val="20"/>
      <w:lang w:eastAsia="zh-CN"/>
    </w:rPr>
  </w:style>
  <w:style w:type="paragraph" w:customStyle="1" w:styleId="WW-Corpodetexto2">
    <w:name w:val="WW-Corpo de texto 2"/>
    <w:basedOn w:val="Normal"/>
    <w:rsid w:val="00450093"/>
    <w:pPr>
      <w:widowControl/>
      <w:tabs>
        <w:tab w:val="left" w:pos="1134"/>
      </w:tabs>
      <w:autoSpaceDE/>
      <w:autoSpaceDN/>
      <w:spacing w:before="120" w:line="360" w:lineRule="auto"/>
      <w:jc w:val="both"/>
    </w:pPr>
    <w:rPr>
      <w:rFonts w:ascii="Arial" w:eastAsia="Times New Roman" w:hAnsi="Arial" w:cs="Arial"/>
      <w:szCs w:val="20"/>
      <w:lang w:val="pt-BR" w:eastAsia="zh-CN"/>
    </w:rPr>
  </w:style>
  <w:style w:type="paragraph" w:customStyle="1" w:styleId="Recuodecorpodetexto21">
    <w:name w:val="Recuo de corpo de texto 21"/>
    <w:basedOn w:val="Normal"/>
    <w:rsid w:val="00450093"/>
    <w:pPr>
      <w:widowControl/>
      <w:tabs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  <w:tab w:val="left" w:pos="9936"/>
      </w:tabs>
      <w:autoSpaceDE/>
      <w:autoSpaceDN/>
      <w:ind w:left="3168"/>
      <w:jc w:val="both"/>
    </w:pPr>
    <w:rPr>
      <w:rFonts w:ascii="Arial" w:eastAsia="Times New Roman" w:hAnsi="Arial" w:cs="Arial"/>
      <w:szCs w:val="20"/>
      <w:lang w:val="pt-BR" w:eastAsia="zh-CN"/>
    </w:rPr>
  </w:style>
  <w:style w:type="paragraph" w:customStyle="1" w:styleId="Contedodetabela">
    <w:name w:val="Conteúdo de tabela"/>
    <w:basedOn w:val="Normal"/>
    <w:rsid w:val="00450093"/>
    <w:pPr>
      <w:widowControl/>
      <w:suppressLineNumbers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zh-CN"/>
    </w:rPr>
  </w:style>
  <w:style w:type="paragraph" w:customStyle="1" w:styleId="Ttulodetabela">
    <w:name w:val="Título de tabela"/>
    <w:basedOn w:val="Contedodetabela"/>
    <w:rsid w:val="00450093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450093"/>
    <w:pPr>
      <w:widowControl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autoSpaceDE/>
      <w:autoSpaceDN/>
      <w:ind w:left="0"/>
    </w:pPr>
    <w:rPr>
      <w:rFonts w:ascii="Arial" w:eastAsia="Times New Roman" w:hAnsi="Arial" w:cs="Arial"/>
      <w:b/>
      <w:i/>
      <w:sz w:val="20"/>
      <w:szCs w:val="20"/>
      <w:lang w:eastAsia="zh-CN"/>
    </w:rPr>
  </w:style>
  <w:style w:type="paragraph" w:customStyle="1" w:styleId="Textodenotaderodap1">
    <w:name w:val="Texto de nota de rodapé1"/>
    <w:basedOn w:val="Normal"/>
    <w:rsid w:val="00450093"/>
    <w:pPr>
      <w:widowControl/>
      <w:autoSpaceDE/>
      <w:autoSpaceDN/>
      <w:ind w:left="283" w:hanging="283"/>
    </w:pPr>
    <w:rPr>
      <w:rFonts w:ascii="Times New Roman" w:eastAsia="Times New Roman" w:hAnsi="Times New Roman" w:cs="Times New Roman"/>
      <w:sz w:val="20"/>
      <w:szCs w:val="20"/>
      <w:lang w:val="pt-BR" w:eastAsia="zh-CN"/>
    </w:rPr>
  </w:style>
  <w:style w:type="paragraph" w:customStyle="1" w:styleId="WW-Recuodecorpodetexto2">
    <w:name w:val="WW-Recuo de corpo de texto 2"/>
    <w:basedOn w:val="Normal"/>
    <w:rsid w:val="00450093"/>
    <w:pPr>
      <w:widowControl/>
      <w:suppressAutoHyphens/>
      <w:autoSpaceDE/>
      <w:autoSpaceDN/>
      <w:ind w:left="1416" w:firstLine="1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styleId="Recuodecorpodetexto3">
    <w:name w:val="Body Text Indent 3"/>
    <w:basedOn w:val="Normal"/>
    <w:link w:val="Recuodecorpodetexto3Char"/>
    <w:rsid w:val="00450093"/>
    <w:pPr>
      <w:widowControl/>
      <w:autoSpaceDE/>
      <w:autoSpaceDN/>
      <w:spacing w:after="120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450093"/>
    <w:rPr>
      <w:rFonts w:ascii="Times New Roman" w:eastAsia="Times New Roman" w:hAnsi="Times New Roman" w:cs="Times New Roman"/>
      <w:sz w:val="16"/>
      <w:szCs w:val="16"/>
    </w:rPr>
  </w:style>
  <w:style w:type="paragraph" w:customStyle="1" w:styleId="Default">
    <w:name w:val="Default"/>
    <w:rsid w:val="00450093"/>
    <w:pPr>
      <w:widowControl/>
      <w:adjustRightInd w:val="0"/>
    </w:pPr>
    <w:rPr>
      <w:rFonts w:ascii="Arial" w:eastAsia="Calibri" w:hAnsi="Arial" w:cs="Arial"/>
      <w:color w:val="000000"/>
      <w:sz w:val="24"/>
      <w:szCs w:val="24"/>
      <w:lang w:val="pt-BR"/>
    </w:rPr>
  </w:style>
  <w:style w:type="numbering" w:customStyle="1" w:styleId="Semlista2">
    <w:name w:val="Sem lista2"/>
    <w:next w:val="Semlista"/>
    <w:uiPriority w:val="99"/>
    <w:semiHidden/>
    <w:unhideWhenUsed/>
    <w:rsid w:val="00450093"/>
  </w:style>
  <w:style w:type="numbering" w:customStyle="1" w:styleId="Semlista12">
    <w:name w:val="Sem lista12"/>
    <w:next w:val="Semlista"/>
    <w:uiPriority w:val="99"/>
    <w:semiHidden/>
    <w:unhideWhenUsed/>
    <w:rsid w:val="00450093"/>
  </w:style>
  <w:style w:type="numbering" w:customStyle="1" w:styleId="Semlista21">
    <w:name w:val="Sem lista21"/>
    <w:next w:val="Semlista"/>
    <w:uiPriority w:val="99"/>
    <w:semiHidden/>
    <w:unhideWhenUsed/>
    <w:rsid w:val="00450093"/>
  </w:style>
  <w:style w:type="table" w:customStyle="1" w:styleId="Tabelacomgrade1">
    <w:name w:val="Tabela com grade1"/>
    <w:basedOn w:val="Tabelanormal"/>
    <w:next w:val="Tabelacomgrade"/>
    <w:uiPriority w:val="59"/>
    <w:rsid w:val="0045009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11">
    <w:name w:val="Sem lista111"/>
    <w:next w:val="Semlista"/>
    <w:uiPriority w:val="99"/>
    <w:semiHidden/>
    <w:unhideWhenUsed/>
    <w:rsid w:val="00450093"/>
  </w:style>
  <w:style w:type="numbering" w:customStyle="1" w:styleId="Semlista1111">
    <w:name w:val="Sem lista1111"/>
    <w:next w:val="Semlista"/>
    <w:uiPriority w:val="99"/>
    <w:semiHidden/>
    <w:unhideWhenUsed/>
    <w:rsid w:val="00450093"/>
  </w:style>
  <w:style w:type="paragraph" w:styleId="SemEspaamento">
    <w:name w:val="No Spacing"/>
    <w:uiPriority w:val="1"/>
    <w:qFormat/>
    <w:rsid w:val="00450093"/>
    <w:pPr>
      <w:widowControl/>
      <w:autoSpaceDE/>
      <w:autoSpaceDN/>
    </w:pPr>
    <w:rPr>
      <w:rFonts w:ascii="Calibri" w:eastAsia="Calibri" w:hAnsi="Calibri" w:cs="Times New Roman"/>
      <w:lang w:val="pt-BR"/>
    </w:rPr>
  </w:style>
  <w:style w:type="table" w:customStyle="1" w:styleId="Tabelacomgrade2">
    <w:name w:val="Tabela com grade2"/>
    <w:basedOn w:val="Tabelanormal"/>
    <w:next w:val="Tabelacomgrade"/>
    <w:uiPriority w:val="39"/>
    <w:rsid w:val="00243EEC"/>
    <w:pPr>
      <w:widowControl/>
      <w:autoSpaceDE/>
      <w:autoSpaceDN/>
    </w:pPr>
    <w:rPr>
      <w:rFonts w:ascii="Arial" w:eastAsia="Calibri" w:hAnsi="Arial" w:cs="Arial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uiPriority w:val="22"/>
    <w:qFormat/>
    <w:rsid w:val="00C5518F"/>
    <w:rPr>
      <w:b/>
      <w:bCs/>
    </w:rPr>
  </w:style>
  <w:style w:type="character" w:customStyle="1" w:styleId="a-size-large">
    <w:name w:val="a-size-large"/>
    <w:rsid w:val="00C5518F"/>
  </w:style>
  <w:style w:type="paragraph" w:customStyle="1" w:styleId="Nivel010">
    <w:name w:val="Nivel_01"/>
    <w:basedOn w:val="Ttulo1"/>
    <w:qFormat/>
    <w:rsid w:val="009F1209"/>
    <w:pPr>
      <w:keepNext/>
      <w:keepLines/>
      <w:widowControl/>
      <w:numPr>
        <w:numId w:val="31"/>
      </w:numPr>
      <w:tabs>
        <w:tab w:val="left" w:pos="567"/>
      </w:tabs>
      <w:autoSpaceDE/>
      <w:autoSpaceDN/>
      <w:spacing w:before="240"/>
      <w:jc w:val="both"/>
    </w:pPr>
    <w:rPr>
      <w:rFonts w:ascii="Ecofont_Spranq_eco_Sans" w:eastAsiaTheme="majorEastAsia" w:hAnsi="Ecofont_Spranq_eco_Sans" w:cs="Times New Roman"/>
      <w:sz w:val="20"/>
      <w:szCs w:val="20"/>
      <w:lang w:val="pt-BR" w:eastAsia="pt-BR"/>
    </w:rPr>
  </w:style>
  <w:style w:type="paragraph" w:customStyle="1" w:styleId="Nivel01Titulo">
    <w:name w:val="Nivel_01_Titulo"/>
    <w:basedOn w:val="Ttulo1"/>
    <w:next w:val="Normal"/>
    <w:link w:val="Nivel01TituloChar"/>
    <w:qFormat/>
    <w:rsid w:val="009F1209"/>
    <w:pPr>
      <w:keepNext/>
      <w:keepLines/>
      <w:widowControl/>
      <w:tabs>
        <w:tab w:val="num" w:pos="360"/>
        <w:tab w:val="left" w:pos="567"/>
      </w:tabs>
      <w:autoSpaceDE/>
      <w:autoSpaceDN/>
      <w:spacing w:before="240"/>
      <w:ind w:left="0"/>
      <w:jc w:val="both"/>
    </w:pPr>
    <w:rPr>
      <w:rFonts w:eastAsiaTheme="majorEastAsia" w:cs="Times New Roman"/>
      <w:sz w:val="20"/>
      <w:szCs w:val="20"/>
      <w:lang w:val="pt-BR" w:eastAsia="pt-BR"/>
    </w:rPr>
  </w:style>
  <w:style w:type="character" w:customStyle="1" w:styleId="Nivel01TituloChar">
    <w:name w:val="Nivel_01_Titulo Char"/>
    <w:basedOn w:val="Fontepargpadro"/>
    <w:link w:val="Nivel01Titulo"/>
    <w:locked/>
    <w:rsid w:val="009F1209"/>
    <w:rPr>
      <w:rFonts w:ascii="Arial" w:eastAsiaTheme="majorEastAsia" w:hAnsi="Arial" w:cs="Times New Roman"/>
      <w:b/>
      <w:bCs/>
      <w:sz w:val="20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AE39E-21E2-4B07-8B25-D7BD94FC0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1060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PP02 TRANSPORTE ESCOLAR</vt:lpstr>
    </vt:vector>
  </TitlesOfParts>
  <Company/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PP02 TRANSPORTE ESCOLAR</dc:title>
  <dc:creator>Vanessa</dc:creator>
  <cp:lastModifiedBy>compras pmpx</cp:lastModifiedBy>
  <cp:revision>37</cp:revision>
  <cp:lastPrinted>2026-10-22T11:37:00Z</cp:lastPrinted>
  <dcterms:created xsi:type="dcterms:W3CDTF">2025-05-05T12:09:00Z</dcterms:created>
  <dcterms:modified xsi:type="dcterms:W3CDTF">2026-10-22T12:03:00Z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2024-01-18T00:00:00Z</vt:filetime>
  </property>
  <property fmtid="{D5CDD505-2E9C-101B-9397-08002B2CF9AE}" pid="3" name="LastSaved">
    <vt:filetime>2024-01-25T00:00:00Z</vt:filetime>
  </property>
  <property fmtid="{D5CDD505-2E9C-101B-9397-08002B2CF9AE}" pid="4" name="Producer">
    <vt:lpwstr>Microsoft: Print To PDF</vt:lpwstr>
  </property>
</Properties>
</file>