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85379F">
        <w:rPr>
          <w:rFonts w:ascii="Times New Roman" w:hAnsi="Times New Roman"/>
          <w:b/>
          <w:sz w:val="21"/>
          <w:szCs w:val="21"/>
        </w:rPr>
        <w:t>30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>3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85379F" w:rsidRPr="0085379F">
        <w:rPr>
          <w:rFonts w:ascii="Times New Roman" w:hAnsi="Times New Roman"/>
          <w:b/>
          <w:sz w:val="21"/>
          <w:szCs w:val="21"/>
        </w:rPr>
        <w:t>CONTRATAÇÃO DE SERVIÇOS DE DIAGNÓSTICOS E LAUDOS DE INTERPRETAÇÃO DE EXAME DO MÉTODO DE ELETROCARDIOGRAMA DIGITAL (ECG)</w:t>
      </w:r>
      <w:r w:rsidR="004D4398" w:rsidRPr="0085379F">
        <w:rPr>
          <w:rFonts w:ascii="Times New Roman" w:hAnsi="Times New Roman"/>
          <w:b/>
          <w:sz w:val="21"/>
          <w:szCs w:val="21"/>
        </w:rPr>
        <w:t xml:space="preserve"> –</w:t>
      </w:r>
      <w:r w:rsidR="004D4398" w:rsidRPr="004D4398">
        <w:rPr>
          <w:rFonts w:ascii="Times New Roman" w:hAnsi="Times New Roman"/>
          <w:b/>
          <w:sz w:val="21"/>
          <w:szCs w:val="21"/>
        </w:rPr>
        <w:t xml:space="preserve"> PREGÃO PRESENCIAL 00</w:t>
      </w:r>
      <w:r w:rsidR="000978A4">
        <w:rPr>
          <w:rFonts w:ascii="Times New Roman" w:hAnsi="Times New Roman"/>
          <w:b/>
          <w:sz w:val="21"/>
          <w:szCs w:val="21"/>
        </w:rPr>
        <w:t>6</w:t>
      </w:r>
      <w:r w:rsidR="004D4398" w:rsidRPr="004D4398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7F6292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CALL ECG </w:t>
      </w:r>
      <w:r>
        <w:rPr>
          <w:rFonts w:ascii="Times New Roman" w:hAnsi="Times New Roman"/>
          <w:b/>
          <w:sz w:val="21"/>
          <w:szCs w:val="21"/>
        </w:rPr>
        <w:t>SERVIÇOS DE TELEMEDICINA LTDA</w:t>
      </w:r>
      <w:r w:rsidRPr="00AD5140">
        <w:rPr>
          <w:rFonts w:ascii="Times New Roman" w:hAnsi="Times New Roman"/>
          <w:b/>
          <w:sz w:val="21"/>
          <w:szCs w:val="21"/>
        </w:rPr>
        <w:t xml:space="preserve">, </w:t>
      </w:r>
      <w:r w:rsidRPr="0033395A">
        <w:rPr>
          <w:rFonts w:ascii="Times New Roman" w:hAnsi="Times New Roman"/>
          <w:sz w:val="21"/>
          <w:szCs w:val="21"/>
        </w:rPr>
        <w:t xml:space="preserve">inscrita no CNPJ n° </w:t>
      </w:r>
      <w:r>
        <w:rPr>
          <w:rFonts w:ascii="Times New Roman" w:hAnsi="Times New Roman"/>
          <w:sz w:val="21"/>
          <w:szCs w:val="21"/>
        </w:rPr>
        <w:t>04.071.210/0001-21</w:t>
      </w:r>
      <w:r w:rsidRPr="0033395A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Nestor Gomes</w:t>
      </w:r>
      <w:r w:rsidRPr="0033395A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111 (Esq. Cel. Dulcídio), 8º andar, Sala 04</w:t>
      </w:r>
      <w:r w:rsidRPr="0033395A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</w:t>
      </w:r>
      <w:r w:rsidRPr="0033395A">
        <w:rPr>
          <w:rFonts w:ascii="Times New Roman" w:hAnsi="Times New Roman"/>
          <w:sz w:val="21"/>
          <w:szCs w:val="21"/>
        </w:rPr>
        <w:t xml:space="preserve">airro </w:t>
      </w:r>
      <w:r>
        <w:rPr>
          <w:rFonts w:ascii="Times New Roman" w:hAnsi="Times New Roman"/>
          <w:sz w:val="21"/>
          <w:szCs w:val="21"/>
        </w:rPr>
        <w:t>Estrela</w:t>
      </w:r>
      <w:r w:rsidRPr="0033395A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Ponta Grossa</w:t>
      </w:r>
      <w:r w:rsidRPr="0033395A"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PR</w:t>
      </w:r>
      <w:r w:rsidRPr="0033395A">
        <w:rPr>
          <w:rFonts w:ascii="Times New Roman" w:hAnsi="Times New Roman"/>
          <w:sz w:val="21"/>
          <w:szCs w:val="21"/>
        </w:rPr>
        <w:t>, neste ato representada pel</w:t>
      </w:r>
      <w:r>
        <w:rPr>
          <w:rFonts w:ascii="Times New Roman" w:hAnsi="Times New Roman"/>
          <w:sz w:val="21"/>
          <w:szCs w:val="21"/>
        </w:rPr>
        <w:t>o</w:t>
      </w:r>
      <w:r w:rsidRPr="0033395A">
        <w:rPr>
          <w:rFonts w:ascii="Times New Roman" w:hAnsi="Times New Roman"/>
          <w:sz w:val="21"/>
          <w:szCs w:val="21"/>
        </w:rPr>
        <w:t xml:space="preserve"> Sr. </w:t>
      </w:r>
      <w:r>
        <w:rPr>
          <w:rFonts w:ascii="Times New Roman" w:hAnsi="Times New Roman"/>
          <w:sz w:val="21"/>
          <w:szCs w:val="21"/>
        </w:rPr>
        <w:t xml:space="preserve">Marcelo </w:t>
      </w:r>
      <w:proofErr w:type="spellStart"/>
      <w:r>
        <w:rPr>
          <w:rFonts w:ascii="Times New Roman" w:hAnsi="Times New Roman"/>
          <w:sz w:val="21"/>
          <w:szCs w:val="21"/>
        </w:rPr>
        <w:t>Valladão</w:t>
      </w:r>
      <w:proofErr w:type="spellEnd"/>
      <w:r>
        <w:rPr>
          <w:rFonts w:ascii="Times New Roman" w:hAnsi="Times New Roman"/>
          <w:sz w:val="21"/>
          <w:szCs w:val="21"/>
        </w:rPr>
        <w:t xml:space="preserve"> Ferreira de Carvalho, brasileiro, casado, Médico, portador</w:t>
      </w:r>
      <w:r w:rsidRPr="0033395A">
        <w:rPr>
          <w:rFonts w:ascii="Times New Roman" w:hAnsi="Times New Roman"/>
          <w:sz w:val="21"/>
          <w:szCs w:val="21"/>
        </w:rPr>
        <w:t xml:space="preserve"> da carteira de identidade n° </w:t>
      </w:r>
      <w:r>
        <w:rPr>
          <w:rFonts w:ascii="Times New Roman" w:hAnsi="Times New Roman"/>
          <w:sz w:val="21"/>
          <w:szCs w:val="21"/>
        </w:rPr>
        <w:t>13.017.555-4 SESP/PR</w:t>
      </w:r>
      <w:r w:rsidRPr="0033395A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002.066.727-21</w:t>
      </w:r>
      <w:r w:rsidRPr="0033395A">
        <w:rPr>
          <w:rFonts w:ascii="Times New Roman" w:hAnsi="Times New Roman"/>
          <w:sz w:val="21"/>
          <w:szCs w:val="21"/>
        </w:rPr>
        <w:t>, residente e domiciliad</w:t>
      </w:r>
      <w:r>
        <w:rPr>
          <w:rFonts w:ascii="Times New Roman" w:hAnsi="Times New Roman"/>
          <w:sz w:val="21"/>
          <w:szCs w:val="21"/>
        </w:rPr>
        <w:t>o</w:t>
      </w:r>
      <w:r w:rsidRPr="0033395A">
        <w:rPr>
          <w:rFonts w:ascii="Times New Roman" w:hAnsi="Times New Roman"/>
          <w:sz w:val="21"/>
          <w:szCs w:val="21"/>
        </w:rPr>
        <w:t xml:space="preserve"> na </w:t>
      </w:r>
      <w:r>
        <w:rPr>
          <w:rFonts w:ascii="Times New Roman" w:hAnsi="Times New Roman"/>
          <w:sz w:val="21"/>
          <w:szCs w:val="21"/>
        </w:rPr>
        <w:t xml:space="preserve">Rua Doutor Joaquim de Paula Xavier, </w:t>
      </w:r>
      <w:r w:rsidRPr="0033395A">
        <w:rPr>
          <w:rFonts w:ascii="Times New Roman" w:hAnsi="Times New Roman"/>
          <w:sz w:val="21"/>
          <w:szCs w:val="21"/>
        </w:rPr>
        <w:t xml:space="preserve">n° </w:t>
      </w:r>
      <w:r>
        <w:rPr>
          <w:rFonts w:ascii="Times New Roman" w:hAnsi="Times New Roman"/>
          <w:sz w:val="21"/>
          <w:szCs w:val="21"/>
        </w:rPr>
        <w:t>1100, Casa 03</w:t>
      </w:r>
      <w:r w:rsidRPr="0033395A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Condomínio </w:t>
      </w:r>
      <w:proofErr w:type="spellStart"/>
      <w:r>
        <w:rPr>
          <w:rFonts w:ascii="Times New Roman" w:hAnsi="Times New Roman"/>
          <w:sz w:val="21"/>
          <w:szCs w:val="21"/>
        </w:rPr>
        <w:t>Villágio</w:t>
      </w:r>
      <w:proofErr w:type="spellEnd"/>
      <w:r>
        <w:rPr>
          <w:rFonts w:ascii="Times New Roman" w:hAnsi="Times New Roman"/>
          <w:sz w:val="21"/>
          <w:szCs w:val="21"/>
        </w:rPr>
        <w:t xml:space="preserve"> Del Tramonto, Jardim América</w:t>
      </w:r>
      <w:r w:rsidRPr="0033395A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Ponta Grossa</w:t>
      </w:r>
      <w:r w:rsidRPr="0033395A"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PR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B71CB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B71CBE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B71CBE" w:rsidRPr="000973D1" w:rsidRDefault="007F6292" w:rsidP="00FA0DDD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C416F">
        <w:rPr>
          <w:rFonts w:ascii="Times New Roman" w:hAnsi="Times New Roman"/>
          <w:sz w:val="21"/>
          <w:szCs w:val="21"/>
        </w:rPr>
        <w:t>CONTRATAÇÃO DE SERVIÇOS DE DIAGNÓSTICOS E LAUDOS DE INTERPRETAÇÃO DE EXAME DO MÉTODO DE ELETROCARDIOGRAMA DIGITAL (ECG)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664"/>
        <w:gridCol w:w="1418"/>
        <w:gridCol w:w="1417"/>
        <w:gridCol w:w="1559"/>
      </w:tblGrid>
      <w:tr w:rsidR="00E76452" w:rsidRPr="000973D1" w:rsidTr="00E76452">
        <w:trPr>
          <w:trHeight w:hRule="exact" w:val="533"/>
        </w:trPr>
        <w:tc>
          <w:tcPr>
            <w:tcW w:w="0" w:type="auto"/>
          </w:tcPr>
          <w:p w:rsidR="00E76452" w:rsidRPr="000973D1" w:rsidRDefault="00E76452" w:rsidP="00B71CB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4664" w:type="dxa"/>
          </w:tcPr>
          <w:p w:rsidR="00E76452" w:rsidRPr="000973D1" w:rsidRDefault="00E76452" w:rsidP="00B71CBE">
            <w:pPr>
              <w:pStyle w:val="TableParagraph"/>
              <w:tabs>
                <w:tab w:val="left" w:pos="-17"/>
                <w:tab w:val="left" w:pos="9356"/>
              </w:tabs>
              <w:spacing w:before="0"/>
              <w:ind w:left="0" w:hanging="17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E76452" w:rsidRPr="000973D1" w:rsidRDefault="00E76452" w:rsidP="00E7645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TD</w:t>
            </w:r>
          </w:p>
        </w:tc>
        <w:tc>
          <w:tcPr>
            <w:tcW w:w="1417" w:type="dxa"/>
          </w:tcPr>
          <w:p w:rsidR="00E76452" w:rsidRPr="000973D1" w:rsidRDefault="00E76452" w:rsidP="00B71CB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559" w:type="dxa"/>
          </w:tcPr>
          <w:p w:rsidR="00E76452" w:rsidRDefault="00E76452" w:rsidP="00B71CB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E76452" w:rsidRPr="000973D1" w:rsidTr="00E76452">
        <w:trPr>
          <w:trHeight w:hRule="exact" w:val="1385"/>
        </w:trPr>
        <w:tc>
          <w:tcPr>
            <w:tcW w:w="0" w:type="auto"/>
          </w:tcPr>
          <w:p w:rsidR="00E76452" w:rsidRPr="00753A7A" w:rsidRDefault="00E76452" w:rsidP="00B71CBE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4664" w:type="dxa"/>
          </w:tcPr>
          <w:p w:rsidR="00E76452" w:rsidRDefault="00E76452" w:rsidP="00B71CBE">
            <w:pPr>
              <w:autoSpaceDE w:val="0"/>
              <w:autoSpaceDN w:val="0"/>
              <w:adjustRightInd w:val="0"/>
              <w:spacing w:line="240" w:lineRule="auto"/>
              <w:ind w:left="125" w:right="135" w:firstLine="267"/>
              <w:rPr>
                <w:rFonts w:ascii="Times New Roman" w:hAnsi="Times New Roman"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001;</w:t>
            </w:r>
            <w:r w:rsidRPr="00F810B2">
              <w:rPr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Contratação d</w:t>
            </w:r>
            <w:r w:rsidRPr="002808F2">
              <w:rPr>
                <w:rFonts w:ascii="Times New Roman" w:hAnsi="Times New Roman"/>
                <w:sz w:val="21"/>
                <w:szCs w:val="21"/>
              </w:rPr>
              <w:t xml:space="preserve">e </w:t>
            </w:r>
            <w:r w:rsidRPr="009879A7">
              <w:rPr>
                <w:rFonts w:ascii="Times New Roman" w:hAnsi="Times New Roman"/>
                <w:sz w:val="21"/>
                <w:szCs w:val="21"/>
              </w:rPr>
              <w:t>Serviços de Diagnósticos e Laudos de Interpretação de Exame do Método de Eletrocardiograma Digital (ECG), para suprir demanda da Secretaria Municipal de Saúde</w:t>
            </w:r>
            <w:r w:rsidRPr="00051745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="00EF0235">
              <w:rPr>
                <w:rFonts w:ascii="Times New Roman" w:hAnsi="Times New Roman"/>
                <w:sz w:val="21"/>
                <w:szCs w:val="21"/>
              </w:rPr>
              <w:t>Exames eletivos</w:t>
            </w:r>
          </w:p>
          <w:p w:rsidR="00E76452" w:rsidRDefault="00E76452" w:rsidP="00B71CBE">
            <w:pPr>
              <w:autoSpaceDE w:val="0"/>
              <w:autoSpaceDN w:val="0"/>
              <w:adjustRightInd w:val="0"/>
              <w:spacing w:line="240" w:lineRule="auto"/>
              <w:ind w:firstLine="1134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76452" w:rsidRDefault="00E76452" w:rsidP="00B71CBE">
            <w:pPr>
              <w:autoSpaceDE w:val="0"/>
              <w:autoSpaceDN w:val="0"/>
              <w:adjustRightInd w:val="0"/>
              <w:spacing w:line="240" w:lineRule="auto"/>
              <w:ind w:hanging="17"/>
              <w:rPr>
                <w:rFonts w:ascii="Times New Roman" w:hAnsi="Times New Roman"/>
                <w:sz w:val="21"/>
                <w:szCs w:val="21"/>
              </w:rPr>
            </w:pPr>
          </w:p>
          <w:p w:rsidR="00E76452" w:rsidRPr="00753A7A" w:rsidRDefault="00E76452" w:rsidP="00B71CBE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1418" w:type="dxa"/>
          </w:tcPr>
          <w:p w:rsidR="00E76452" w:rsidRPr="00753A7A" w:rsidRDefault="00E76452" w:rsidP="00B71CB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420</w:t>
            </w:r>
          </w:p>
        </w:tc>
        <w:tc>
          <w:tcPr>
            <w:tcW w:w="1417" w:type="dxa"/>
          </w:tcPr>
          <w:p w:rsidR="00E76452" w:rsidRDefault="00E76452" w:rsidP="00B71CB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R$ 15,00</w:t>
            </w:r>
          </w:p>
        </w:tc>
        <w:tc>
          <w:tcPr>
            <w:tcW w:w="1559" w:type="dxa"/>
          </w:tcPr>
          <w:p w:rsidR="00E76452" w:rsidRDefault="00E76452" w:rsidP="00B71CB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R$ 6.300,00</w:t>
            </w:r>
          </w:p>
        </w:tc>
      </w:tr>
      <w:tr w:rsidR="00E76452" w:rsidRPr="000973D1" w:rsidTr="00E76452">
        <w:trPr>
          <w:trHeight w:hRule="exact" w:val="1433"/>
        </w:trPr>
        <w:tc>
          <w:tcPr>
            <w:tcW w:w="0" w:type="auto"/>
          </w:tcPr>
          <w:p w:rsidR="00E76452" w:rsidRPr="00753A7A" w:rsidRDefault="00E76452" w:rsidP="00B71CBE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4664" w:type="dxa"/>
          </w:tcPr>
          <w:p w:rsidR="00E76452" w:rsidRDefault="00E76452" w:rsidP="00B71CBE">
            <w:pPr>
              <w:autoSpaceDE w:val="0"/>
              <w:autoSpaceDN w:val="0"/>
              <w:adjustRightInd w:val="0"/>
              <w:spacing w:line="240" w:lineRule="auto"/>
              <w:ind w:left="125" w:right="135" w:firstLine="267"/>
              <w:rPr>
                <w:rFonts w:ascii="Times New Roman" w:hAnsi="Times New Roman"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002;</w:t>
            </w:r>
            <w:r w:rsidRPr="00F810B2">
              <w:rPr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Contratação d</w:t>
            </w:r>
            <w:r w:rsidRPr="002808F2">
              <w:rPr>
                <w:rFonts w:ascii="Times New Roman" w:hAnsi="Times New Roman"/>
                <w:sz w:val="21"/>
                <w:szCs w:val="21"/>
              </w:rPr>
              <w:t xml:space="preserve">e </w:t>
            </w:r>
            <w:r w:rsidRPr="009879A7">
              <w:rPr>
                <w:rFonts w:ascii="Times New Roman" w:hAnsi="Times New Roman"/>
                <w:sz w:val="21"/>
                <w:szCs w:val="21"/>
              </w:rPr>
              <w:t>Serviços de Diagnósticos e Laudos de Interpretação de Exame do Método de Eletrocardiograma Digital (ECG), para suprir demanda da Secretaria Municipal de Saúde</w:t>
            </w:r>
            <w:r w:rsidRPr="00051745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Exames de urgência </w:t>
            </w:r>
          </w:p>
          <w:p w:rsidR="00E76452" w:rsidRDefault="00E76452" w:rsidP="00B71CBE">
            <w:pPr>
              <w:autoSpaceDE w:val="0"/>
              <w:autoSpaceDN w:val="0"/>
              <w:adjustRightInd w:val="0"/>
              <w:spacing w:line="240" w:lineRule="auto"/>
              <w:ind w:firstLine="1134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:rsidR="00E76452" w:rsidRDefault="00E76452" w:rsidP="00B71CB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420 </w:t>
            </w:r>
          </w:p>
        </w:tc>
        <w:tc>
          <w:tcPr>
            <w:tcW w:w="1417" w:type="dxa"/>
          </w:tcPr>
          <w:p w:rsidR="00E76452" w:rsidRDefault="00E76452" w:rsidP="00B71CB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R$ 15,00</w:t>
            </w:r>
          </w:p>
        </w:tc>
        <w:tc>
          <w:tcPr>
            <w:tcW w:w="1559" w:type="dxa"/>
          </w:tcPr>
          <w:p w:rsidR="00E76452" w:rsidRDefault="00E76452" w:rsidP="00B71CBE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R$ 6.300,00</w:t>
            </w:r>
          </w:p>
        </w:tc>
      </w:tr>
    </w:tbl>
    <w:p w:rsidR="00C52287" w:rsidRPr="00C52287" w:rsidRDefault="00C52287" w:rsidP="00B71CB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>
        <w:rPr>
          <w:rFonts w:ascii="Times New Roman" w:hAnsi="Times New Roman"/>
          <w:bCs/>
          <w:sz w:val="21"/>
          <w:szCs w:val="21"/>
        </w:rPr>
        <w:t>3</w:t>
      </w:r>
      <w:r w:rsidR="00947E9B">
        <w:rPr>
          <w:rFonts w:ascii="Times New Roman" w:hAnsi="Times New Roman"/>
          <w:bCs/>
          <w:sz w:val="21"/>
          <w:szCs w:val="21"/>
        </w:rPr>
        <w:t>1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947E9B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F02B2F">
        <w:rPr>
          <w:rFonts w:ascii="Times New Roman" w:hAnsi="Times New Roman"/>
          <w:sz w:val="21"/>
          <w:szCs w:val="21"/>
        </w:rPr>
        <w:t>12.</w:t>
      </w:r>
      <w:r w:rsidR="00A27C5C">
        <w:rPr>
          <w:rFonts w:ascii="Times New Roman" w:hAnsi="Times New Roman"/>
          <w:sz w:val="21"/>
          <w:szCs w:val="21"/>
        </w:rPr>
        <w:t>6</w:t>
      </w:r>
      <w:r w:rsidR="00F02B2F">
        <w:rPr>
          <w:rFonts w:ascii="Times New Roman" w:hAnsi="Times New Roman"/>
          <w:sz w:val="21"/>
          <w:szCs w:val="21"/>
        </w:rPr>
        <w:t>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F02B2F">
        <w:rPr>
          <w:rFonts w:ascii="Times New Roman" w:hAnsi="Times New Roman"/>
          <w:sz w:val="21"/>
          <w:szCs w:val="21"/>
        </w:rPr>
        <w:t xml:space="preserve">Doze Mil e </w:t>
      </w:r>
      <w:r w:rsidR="00A27C5C">
        <w:rPr>
          <w:rFonts w:ascii="Times New Roman" w:hAnsi="Times New Roman"/>
          <w:sz w:val="21"/>
          <w:szCs w:val="21"/>
        </w:rPr>
        <w:t>Seiscentos</w:t>
      </w:r>
      <w:r w:rsidR="007B1416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2843C6">
        <w:rPr>
          <w:rFonts w:ascii="Times New Roman" w:hAnsi="Times New Roman"/>
          <w:sz w:val="21"/>
          <w:szCs w:val="21"/>
        </w:rPr>
        <w:t>Saúde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F427D1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2048</w:t>
      </w:r>
      <w:r w:rsidR="004640EE">
        <w:rPr>
          <w:rFonts w:ascii="Times New Roman" w:hAnsi="Times New Roman"/>
          <w:sz w:val="21"/>
          <w:szCs w:val="21"/>
        </w:rPr>
        <w:t>/0500</w:t>
      </w:r>
      <w:r>
        <w:rPr>
          <w:rFonts w:ascii="Times New Roman" w:hAnsi="Times New Roman"/>
          <w:sz w:val="21"/>
          <w:szCs w:val="21"/>
        </w:rPr>
        <w:t xml:space="preserve"> </w:t>
      </w:r>
      <w:r w:rsidR="00D74517" w:rsidRPr="00D74517">
        <w:rPr>
          <w:rFonts w:ascii="Times New Roman" w:hAnsi="Times New Roman"/>
          <w:sz w:val="21"/>
          <w:szCs w:val="21"/>
        </w:rPr>
        <w:t xml:space="preserve">– </w:t>
      </w:r>
      <w:r w:rsidRPr="00F427D1">
        <w:rPr>
          <w:rFonts w:ascii="Times New Roman" w:hAnsi="Times New Roman"/>
          <w:sz w:val="21"/>
          <w:szCs w:val="21"/>
        </w:rPr>
        <w:t>Ampliação e fortalecimento dos serviços de saúde da Atenção Básica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241676">
        <w:rPr>
          <w:rFonts w:ascii="Times New Roman" w:hAnsi="Times New Roman"/>
          <w:b/>
          <w:sz w:val="21"/>
          <w:szCs w:val="21"/>
        </w:rPr>
        <w:t>0</w:t>
      </w:r>
      <w:r w:rsidR="009C67C3">
        <w:rPr>
          <w:rFonts w:ascii="Times New Roman" w:hAnsi="Times New Roman"/>
          <w:b/>
          <w:sz w:val="21"/>
          <w:szCs w:val="21"/>
        </w:rPr>
        <w:t>6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9C67C3">
        <w:rPr>
          <w:rFonts w:ascii="Times New Roman" w:hAnsi="Times New Roman"/>
          <w:sz w:val="21"/>
          <w:szCs w:val="21"/>
        </w:rPr>
        <w:t>08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EA6EB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EA6EB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EA6EB0">
        <w:rPr>
          <w:rFonts w:ascii="Times New Roman" w:hAnsi="Times New Roman"/>
          <w:sz w:val="21"/>
          <w:szCs w:val="21"/>
        </w:rPr>
        <w:t>Saúde</w:t>
      </w:r>
      <w:bookmarkStart w:id="0" w:name="_GoBack"/>
      <w:bookmarkEnd w:id="0"/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9C67C3">
        <w:rPr>
          <w:rFonts w:ascii="Times New Roman" w:hAnsi="Times New Roman"/>
          <w:color w:val="000000"/>
          <w:sz w:val="21"/>
          <w:szCs w:val="21"/>
        </w:rPr>
        <w:t>2</w:t>
      </w:r>
      <w:r w:rsidR="00241676">
        <w:rPr>
          <w:rFonts w:ascii="Times New Roman" w:hAnsi="Times New Roman"/>
          <w:color w:val="000000"/>
          <w:sz w:val="21"/>
          <w:szCs w:val="21"/>
        </w:rPr>
        <w:t>8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241676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A6066F">
        <w:rPr>
          <w:rFonts w:ascii="Times New Roman" w:hAnsi="Times New Roman"/>
          <w:sz w:val="21"/>
          <w:szCs w:val="21"/>
        </w:rPr>
        <w:t xml:space="preserve">                 </w:t>
      </w:r>
      <w:r w:rsidR="00A6066F">
        <w:rPr>
          <w:rFonts w:ascii="Times New Roman" w:hAnsi="Times New Roman"/>
          <w:b/>
          <w:sz w:val="21"/>
          <w:szCs w:val="21"/>
        </w:rPr>
        <w:t>CALL ECG SERVIÇOS DE TELEMEDICINA LTDA</w:t>
      </w:r>
      <w:r w:rsidR="00A6066F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85B" w:rsidRDefault="007B385B" w:rsidP="00FD0964">
      <w:pPr>
        <w:spacing w:before="0" w:after="0" w:line="240" w:lineRule="auto"/>
      </w:pPr>
      <w:r>
        <w:separator/>
      </w:r>
    </w:p>
  </w:endnote>
  <w:endnote w:type="continuationSeparator" w:id="0">
    <w:p w:rsidR="007B385B" w:rsidRDefault="007B385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85B" w:rsidRDefault="007B385B" w:rsidP="00FD0964">
      <w:pPr>
        <w:spacing w:before="0" w:after="0" w:line="240" w:lineRule="auto"/>
      </w:pPr>
      <w:r>
        <w:separator/>
      </w:r>
    </w:p>
  </w:footnote>
  <w:footnote w:type="continuationSeparator" w:id="0">
    <w:p w:rsidR="007B385B" w:rsidRDefault="007B385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8A4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0EE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85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6292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79F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2DA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47E9B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3663"/>
    <w:rsid w:val="009B684B"/>
    <w:rsid w:val="009C0DDA"/>
    <w:rsid w:val="009C0EDD"/>
    <w:rsid w:val="009C67C3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27C5C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066F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1CBE"/>
    <w:rsid w:val="00B74897"/>
    <w:rsid w:val="00B75D0B"/>
    <w:rsid w:val="00B763B1"/>
    <w:rsid w:val="00B77644"/>
    <w:rsid w:val="00B80C9C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15692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432"/>
    <w:rsid w:val="00E6460E"/>
    <w:rsid w:val="00E65C45"/>
    <w:rsid w:val="00E71100"/>
    <w:rsid w:val="00E751DB"/>
    <w:rsid w:val="00E76452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6EB0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235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0DDD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6F731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FA45-0C81-4A84-8224-5A9C7EEE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1335</Words>
  <Characters>7210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19</cp:revision>
  <cp:lastPrinted>2022-09-29T17:38:00Z</cp:lastPrinted>
  <dcterms:created xsi:type="dcterms:W3CDTF">2023-02-28T19:15:00Z</dcterms:created>
  <dcterms:modified xsi:type="dcterms:W3CDTF">2023-02-28T19:33:00Z</dcterms:modified>
</cp:coreProperties>
</file>