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DE74F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06</w:t>
      </w:r>
      <w:r w:rsidR="007871B6">
        <w:rPr>
          <w:rFonts w:ascii="Times New Roman" w:hAnsi="Times New Roman"/>
          <w:b/>
          <w:sz w:val="21"/>
          <w:szCs w:val="21"/>
        </w:rPr>
        <w:t>9</w:t>
      </w:r>
      <w:r>
        <w:rPr>
          <w:rFonts w:ascii="Times New Roman" w:hAnsi="Times New Roman"/>
          <w:b/>
          <w:sz w:val="21"/>
          <w:szCs w:val="21"/>
        </w:rPr>
        <w:t xml:space="preserve">-2024 REFERENTE A </w:t>
      </w:r>
      <w:r w:rsidRPr="00DE74FD">
        <w:rPr>
          <w:rFonts w:ascii="Times New Roman" w:hAnsi="Times New Roman"/>
          <w:b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sz w:val="21"/>
          <w:szCs w:val="21"/>
        </w:rPr>
        <w:t xml:space="preserve"> – PREGÃO ELETRÔNICO 023-2023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8630E" w:rsidRPr="00D71A00" w:rsidRDefault="0098630E" w:rsidP="00D71A00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D71A00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8630E" w:rsidRDefault="0098630E" w:rsidP="00D71A00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095C1F" w:rsidRPr="005F59D2" w:rsidRDefault="00095C1F" w:rsidP="005F59D2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98630E" w:rsidRPr="005F59D2" w:rsidRDefault="0098630E" w:rsidP="005F59D2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5F59D2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36480B" w:rsidRPr="00A6071E" w:rsidRDefault="0036480B" w:rsidP="0036480B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ZEUS COMERCIAL EIRELI</w:t>
      </w:r>
      <w:r w:rsidRPr="00A6071E">
        <w:rPr>
          <w:rFonts w:ascii="Times New Roman" w:hAnsi="Times New Roman"/>
          <w:b/>
          <w:sz w:val="21"/>
          <w:szCs w:val="21"/>
        </w:rPr>
        <w:t>,</w:t>
      </w:r>
      <w:r w:rsidRPr="00A6071E">
        <w:rPr>
          <w:rFonts w:ascii="Times New Roman" w:hAnsi="Times New Roman"/>
          <w:sz w:val="21"/>
          <w:szCs w:val="21"/>
        </w:rPr>
        <w:t xml:space="preserve"> inscrita no CNPJ n° </w:t>
      </w:r>
      <w:r>
        <w:rPr>
          <w:rFonts w:ascii="Times New Roman" w:hAnsi="Times New Roman"/>
          <w:sz w:val="21"/>
          <w:szCs w:val="21"/>
        </w:rPr>
        <w:t>34.840.358/0001-44</w:t>
      </w:r>
      <w:r w:rsidRPr="00A6071E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Marechal Deodoro</w:t>
      </w:r>
      <w:r w:rsidRPr="00A6071E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>90</w:t>
      </w:r>
      <w:r w:rsidRPr="00A6071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Pr="00A6071E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C</w:t>
      </w:r>
      <w:r w:rsidRPr="00A6071E">
        <w:rPr>
          <w:rFonts w:ascii="Times New Roman" w:hAnsi="Times New Roman"/>
          <w:sz w:val="21"/>
          <w:szCs w:val="21"/>
        </w:rPr>
        <w:t xml:space="preserve">entro, na cidade de </w:t>
      </w:r>
      <w:r>
        <w:rPr>
          <w:rFonts w:ascii="Times New Roman" w:hAnsi="Times New Roman"/>
          <w:sz w:val="21"/>
          <w:szCs w:val="21"/>
        </w:rPr>
        <w:t>Concórdia/SC</w:t>
      </w:r>
      <w:r w:rsidRPr="00A6071E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o</w:t>
      </w:r>
      <w:r w:rsidRPr="00A6071E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 xml:space="preserve">Leonardo </w:t>
      </w:r>
      <w:proofErr w:type="spellStart"/>
      <w:r>
        <w:rPr>
          <w:rFonts w:ascii="Times New Roman" w:hAnsi="Times New Roman"/>
          <w:sz w:val="21"/>
          <w:szCs w:val="21"/>
        </w:rPr>
        <w:t>Vendruscolo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Toniello</w:t>
      </w:r>
      <w:proofErr w:type="spellEnd"/>
      <w:r w:rsidRPr="00A6071E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A6071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divorciado</w:t>
      </w:r>
      <w:r w:rsidRPr="00A6071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empresário</w:t>
      </w:r>
      <w:r w:rsidRPr="00A6071E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5359397 pela SSP/SC</w:t>
      </w:r>
      <w:r w:rsidRPr="00A6071E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083.044.299-50</w:t>
      </w:r>
      <w:r w:rsidRPr="00A6071E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 xml:space="preserve">Guilherme </w:t>
      </w:r>
      <w:proofErr w:type="spellStart"/>
      <w:r>
        <w:rPr>
          <w:rFonts w:ascii="Times New Roman" w:hAnsi="Times New Roman"/>
          <w:sz w:val="21"/>
          <w:szCs w:val="21"/>
        </w:rPr>
        <w:t>Helmuth</w:t>
      </w:r>
      <w:proofErr w:type="spellEnd"/>
      <w:r>
        <w:rPr>
          <w:rFonts w:ascii="Times New Roman" w:hAnsi="Times New Roman"/>
          <w:sz w:val="21"/>
          <w:szCs w:val="21"/>
        </w:rPr>
        <w:t xml:space="preserve"> Arendt</w:t>
      </w:r>
      <w:r w:rsidRPr="00A6071E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 xml:space="preserve">235, </w:t>
      </w:r>
      <w:proofErr w:type="gramStart"/>
      <w:r>
        <w:rPr>
          <w:rFonts w:ascii="Times New Roman" w:hAnsi="Times New Roman"/>
          <w:sz w:val="21"/>
          <w:szCs w:val="21"/>
        </w:rPr>
        <w:t>Apto</w:t>
      </w:r>
      <w:proofErr w:type="gramEnd"/>
      <w:r>
        <w:rPr>
          <w:rFonts w:ascii="Times New Roman" w:hAnsi="Times New Roman"/>
          <w:sz w:val="21"/>
          <w:szCs w:val="21"/>
        </w:rPr>
        <w:t xml:space="preserve"> 403</w:t>
      </w:r>
      <w:r w:rsidRPr="00A6071E">
        <w:rPr>
          <w:rFonts w:ascii="Times New Roman" w:hAnsi="Times New Roman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sz w:val="21"/>
          <w:szCs w:val="21"/>
        </w:rPr>
        <w:t>Concórdia/SC</w:t>
      </w:r>
      <w:r w:rsidRPr="00A6071E">
        <w:rPr>
          <w:rFonts w:ascii="Times New Roman" w:hAnsi="Times New Roman"/>
          <w:sz w:val="21"/>
          <w:szCs w:val="21"/>
        </w:rPr>
        <w:t>.</w:t>
      </w:r>
    </w:p>
    <w:p w:rsidR="0098630E" w:rsidRPr="00F00D7F" w:rsidRDefault="0098630E" w:rsidP="00F00D7F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98630E" w:rsidRPr="009F06C1" w:rsidRDefault="0098630E" w:rsidP="009F06C1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F00D7F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firmado o </w:t>
      </w:r>
      <w:r w:rsidRPr="009F06C1">
        <w:rPr>
          <w:rFonts w:ascii="Times New Roman" w:hAnsi="Times New Roman"/>
          <w:sz w:val="21"/>
          <w:szCs w:val="21"/>
        </w:rPr>
        <w:t>presente Contrato constante das seguintes cláusulas, nos termos e condições a seguir definidas:</w:t>
      </w:r>
    </w:p>
    <w:p w:rsidR="006740BC" w:rsidRPr="009F06C1" w:rsidRDefault="006740BC" w:rsidP="009F06C1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9F06C1" w:rsidRDefault="006740BC" w:rsidP="009F06C1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F06C1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F00D7F" w:rsidRPr="0065436A" w:rsidRDefault="006740BC" w:rsidP="0065436A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9F06C1">
        <w:rPr>
          <w:rFonts w:ascii="Times New Roman" w:hAnsi="Times New Roman"/>
          <w:sz w:val="21"/>
          <w:szCs w:val="21"/>
        </w:rPr>
        <w:t>Const</w:t>
      </w:r>
      <w:r w:rsidRPr="0065436A">
        <w:rPr>
          <w:rFonts w:ascii="Times New Roman" w:hAnsi="Times New Roman"/>
          <w:sz w:val="21"/>
          <w:szCs w:val="21"/>
        </w:rPr>
        <w:t xml:space="preserve">itui objeto da presente Licitação a </w:t>
      </w:r>
      <w:r w:rsidR="00B11422" w:rsidRPr="0065436A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65436A">
        <w:rPr>
          <w:rFonts w:ascii="Times New Roman" w:hAnsi="Times New Roman"/>
          <w:i/>
          <w:sz w:val="21"/>
          <w:szCs w:val="21"/>
        </w:rPr>
        <w:t>,</w:t>
      </w:r>
      <w:r w:rsidRPr="0065436A">
        <w:rPr>
          <w:rFonts w:ascii="Times New Roman" w:hAnsi="Times New Roman"/>
          <w:sz w:val="21"/>
          <w:szCs w:val="21"/>
        </w:rPr>
        <w:t xml:space="preserve"> conforme descrição a seguir:</w:t>
      </w:r>
      <w:r w:rsidR="000D4067" w:rsidRPr="0065436A">
        <w:rPr>
          <w:rFonts w:ascii="Times New Roman" w:hAnsi="Times New Roman"/>
          <w:sz w:val="21"/>
          <w:szCs w:val="21"/>
        </w:rPr>
        <w:t xml:space="preserve"> </w:t>
      </w:r>
    </w:p>
    <w:p w:rsidR="0065436A" w:rsidRPr="0065436A" w:rsidRDefault="0065436A" w:rsidP="0065436A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798"/>
        <w:gridCol w:w="720"/>
        <w:gridCol w:w="3991"/>
        <w:gridCol w:w="1586"/>
        <w:gridCol w:w="1701"/>
      </w:tblGrid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QTD.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VALOR UNIT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Câmara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de ar nova 19.5x24 - BBW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R$ 180,00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R$ 720,00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1000x20 liso radial intermediário 16 lonas, para uso misto - SUPERCARGO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R$ 1.410,00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R$ 16.920,00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12x16,5, mínimo 10 lonas sem câmara – LOADMAXX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R$ 630,00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R$ 2.520,00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17.5x25 borrachudo, L3, 16 lonas – PLUSWAY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R$ 2.460,00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R$ 4.920,00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175/70 R14 radial – LANVIGATOR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R$ 215,00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R$ 3.440,00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19.5x24 mínimo 12 lonas, sem câmara, capacidade de carga mínima 3.300kg – LOADMAXX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R$ 1.960,00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R$ 7.840,00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19.5x65 R15 radial capacidade carga mínima 600kg – KPATOS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R$ 220,00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R$ 880,00</w:t>
            </w:r>
          </w:p>
        </w:tc>
      </w:tr>
      <w:tr w:rsidR="0065436A" w:rsidRPr="0065436A" w:rsidTr="0065436A">
        <w:trPr>
          <w:trHeight w:val="345"/>
        </w:trPr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18.4x34 10 lonas – LOADMAXX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R$ 2.330,00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R$ 4.660,00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195/55 R15 radial – XBRI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R$ 219,00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R$ 1.314,00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195/65 R15 radial – KPATOS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R$ 220,00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R$ 4.400,00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195/75 R16 – RL 108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R$ 315,00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R$ 3.780,00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205/60 R16 92H – LINGLONG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R$ 256,00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R$ 5.120,00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205/75 R16 C radial – DELMAX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R$ 335,00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R$ 12.060,00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215/75 R17,5, borrachudo misto 12 lonas radial – XBRI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R$ 556,00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R$ 4.448,00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215/75 R17,5, liso misto 08 lonas radial – LINGLONG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R$ 505,00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R$ 4.040,00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225/65 R16 C radial – XBRI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R$ 330,00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R$ 4.620,00</w:t>
            </w:r>
          </w:p>
        </w:tc>
      </w:tr>
      <w:tr w:rsidR="0065436A" w:rsidRPr="0065436A" w:rsidTr="0065436A">
        <w:tc>
          <w:tcPr>
            <w:tcW w:w="73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lastRenderedPageBreak/>
              <w:t>27</w:t>
            </w:r>
          </w:p>
        </w:tc>
        <w:tc>
          <w:tcPr>
            <w:tcW w:w="798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0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3991" w:type="dxa"/>
            <w:shd w:val="clear" w:color="auto" w:fill="auto"/>
          </w:tcPr>
          <w:p w:rsidR="0065436A" w:rsidRPr="0065436A" w:rsidRDefault="0065436A" w:rsidP="0065436A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65436A">
              <w:rPr>
                <w:rFonts w:ascii="Times New Roman" w:hAnsi="Times New Roman"/>
                <w:sz w:val="21"/>
                <w:szCs w:val="21"/>
              </w:rPr>
              <w:t xml:space="preserve"> novos 275/80 R22.5, liso misto 16 lonas radial – CHALLENGER</w:t>
            </w:r>
          </w:p>
        </w:tc>
        <w:tc>
          <w:tcPr>
            <w:tcW w:w="1586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R$ 1.300,00</w:t>
            </w:r>
          </w:p>
        </w:tc>
        <w:tc>
          <w:tcPr>
            <w:tcW w:w="1701" w:type="dxa"/>
          </w:tcPr>
          <w:p w:rsidR="0065436A" w:rsidRPr="0065436A" w:rsidRDefault="0065436A" w:rsidP="0065436A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65436A">
              <w:rPr>
                <w:rFonts w:ascii="Times New Roman" w:hAnsi="Times New Roman"/>
                <w:bCs/>
                <w:sz w:val="21"/>
                <w:szCs w:val="21"/>
              </w:rPr>
              <w:t>R$ 2.600,00</w:t>
            </w:r>
          </w:p>
        </w:tc>
      </w:tr>
    </w:tbl>
    <w:p w:rsidR="0065436A" w:rsidRPr="0065436A" w:rsidRDefault="0065436A" w:rsidP="0065436A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65436A" w:rsidRDefault="006740BC" w:rsidP="0065436A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5436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25888" w:rsidRPr="002049C2" w:rsidRDefault="00525888" w:rsidP="0065436A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65436A">
        <w:rPr>
          <w:rFonts w:ascii="Times New Roman" w:hAnsi="Times New Roman"/>
          <w:sz w:val="21"/>
          <w:szCs w:val="21"/>
        </w:rPr>
        <w:t>O licitante vencedor deverá entregar os pneus, câmaras e colarinhos no prazo de 15 (quinze) dias a contar da data de assinatura de contrato</w:t>
      </w:r>
      <w:r w:rsidRPr="009F06C1">
        <w:rPr>
          <w:rFonts w:ascii="Times New Roman" w:hAnsi="Times New Roman"/>
          <w:sz w:val="21"/>
          <w:szCs w:val="21"/>
        </w:rPr>
        <w:t>, junto ao Almoxarifado Municipal (Rua Tiradentes, 540, Centro de Porto Xavier), com acompanhamento do</w:t>
      </w:r>
      <w:r w:rsidRPr="00F00D7F">
        <w:rPr>
          <w:rFonts w:ascii="Times New Roman" w:hAnsi="Times New Roman"/>
          <w:sz w:val="21"/>
          <w:szCs w:val="21"/>
        </w:rPr>
        <w:t xml:space="preserve"> Almoxarifado</w:t>
      </w:r>
      <w:r w:rsidRPr="000D4067">
        <w:rPr>
          <w:rFonts w:ascii="Times New Roman" w:hAnsi="Times New Roman"/>
          <w:sz w:val="21"/>
          <w:szCs w:val="21"/>
        </w:rPr>
        <w:t xml:space="preserve"> Municipal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525888" w:rsidRPr="002049C2">
        <w:rPr>
          <w:rFonts w:ascii="Times New Roman" w:hAnsi="Times New Roman"/>
          <w:sz w:val="21"/>
          <w:szCs w:val="21"/>
        </w:rPr>
        <w:t>julho</w:t>
      </w:r>
      <w:r w:rsidRPr="002049C2">
        <w:rPr>
          <w:rFonts w:ascii="Times New Roman" w:hAnsi="Times New Roman"/>
          <w:sz w:val="21"/>
          <w:szCs w:val="21"/>
        </w:rPr>
        <w:t xml:space="preserve"> de 202</w:t>
      </w:r>
      <w:r w:rsidR="00525888" w:rsidRPr="002049C2">
        <w:rPr>
          <w:rFonts w:ascii="Times New Roman" w:hAnsi="Times New Roman"/>
          <w:sz w:val="21"/>
          <w:szCs w:val="21"/>
        </w:rPr>
        <w:t>4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2049C2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</w:t>
      </w:r>
      <w:r w:rsidRPr="002049C2">
        <w:rPr>
          <w:rFonts w:ascii="Times New Roman" w:hAnsi="Times New Roman"/>
          <w:b/>
          <w:sz w:val="21"/>
          <w:szCs w:val="21"/>
        </w:rPr>
        <w:t>CONTRATANTE</w:t>
      </w:r>
      <w:r w:rsidRPr="002049C2">
        <w:rPr>
          <w:rFonts w:ascii="Times New Roman" w:hAnsi="Times New Roman"/>
          <w:sz w:val="21"/>
          <w:szCs w:val="21"/>
        </w:rPr>
        <w:t xml:space="preserve"> pagará à </w:t>
      </w:r>
      <w:r w:rsidRPr="002049C2">
        <w:rPr>
          <w:rFonts w:ascii="Times New Roman" w:hAnsi="Times New Roman"/>
          <w:b/>
          <w:sz w:val="21"/>
          <w:szCs w:val="21"/>
        </w:rPr>
        <w:t>CONTRATADA</w:t>
      </w:r>
      <w:r w:rsidRPr="002049C2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049C2">
        <w:rPr>
          <w:rFonts w:ascii="Times New Roman" w:hAnsi="Times New Roman"/>
          <w:sz w:val="21"/>
          <w:szCs w:val="21"/>
        </w:rPr>
        <w:t xml:space="preserve"> </w:t>
      </w:r>
      <w:r w:rsidR="00B3025D">
        <w:rPr>
          <w:rFonts w:ascii="Times New Roman" w:hAnsi="Times New Roman"/>
          <w:bCs/>
          <w:sz w:val="21"/>
          <w:szCs w:val="21"/>
        </w:rPr>
        <w:t>84.282,00</w:t>
      </w:r>
      <w:r w:rsidR="00BE71B9">
        <w:rPr>
          <w:rFonts w:ascii="Times New Roman" w:hAnsi="Times New Roman"/>
          <w:sz w:val="21"/>
          <w:szCs w:val="21"/>
        </w:rPr>
        <w:t xml:space="preserve"> </w:t>
      </w:r>
      <w:r w:rsidRPr="002049C2">
        <w:rPr>
          <w:rFonts w:ascii="Times New Roman" w:hAnsi="Times New Roman"/>
          <w:sz w:val="21"/>
          <w:szCs w:val="21"/>
        </w:rPr>
        <w:t>(</w:t>
      </w:r>
      <w:r w:rsidR="00B3025D">
        <w:rPr>
          <w:rFonts w:ascii="Times New Roman" w:hAnsi="Times New Roman"/>
          <w:sz w:val="21"/>
          <w:szCs w:val="21"/>
        </w:rPr>
        <w:t>Oitenta e Quatro Mil Duzentos e Oitenta e Dois Reais</w:t>
      </w:r>
      <w:bookmarkStart w:id="0" w:name="_GoBack"/>
      <w:bookmarkEnd w:id="0"/>
      <w:r w:rsidRPr="002049C2">
        <w:rPr>
          <w:rFonts w:ascii="Times New Roman" w:hAnsi="Times New Roman"/>
          <w:sz w:val="21"/>
          <w:szCs w:val="21"/>
        </w:rPr>
        <w:t>).</w:t>
      </w:r>
    </w:p>
    <w:p w:rsidR="00525888" w:rsidRPr="002049C2" w:rsidRDefault="00525888" w:rsidP="00525888">
      <w:pPr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25888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>Pagamento será realizado após a entrega do</w:t>
      </w:r>
      <w:r w:rsidR="004221B9">
        <w:rPr>
          <w:rFonts w:ascii="Times New Roman" w:hAnsi="Times New Roman"/>
          <w:sz w:val="21"/>
          <w:szCs w:val="21"/>
        </w:rPr>
        <w:t>s</w:t>
      </w:r>
      <w:r w:rsidRPr="006E55A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pneus, mediante apresentação de NF.</w:t>
      </w:r>
    </w:p>
    <w:p w:rsidR="00525888" w:rsidRPr="006740BC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5018F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despesas do presente contrato correrão à conta das dotaç</w:t>
      </w:r>
      <w:r w:rsidR="00E07ACA">
        <w:rPr>
          <w:rFonts w:ascii="Times New Roman" w:hAnsi="Times New Roman"/>
          <w:sz w:val="21"/>
          <w:szCs w:val="21"/>
        </w:rPr>
        <w:t>ões</w:t>
      </w:r>
      <w:r w:rsidRPr="006740BC">
        <w:rPr>
          <w:rFonts w:ascii="Times New Roman" w:hAnsi="Times New Roman"/>
          <w:sz w:val="21"/>
          <w:szCs w:val="21"/>
        </w:rPr>
        <w:t xml:space="preserve"> destacadas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3F3A0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525888">
        <w:rPr>
          <w:rFonts w:ascii="Times New Roman" w:hAnsi="Times New Roman"/>
          <w:sz w:val="21"/>
          <w:szCs w:val="21"/>
        </w:rPr>
        <w:t>23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3F3A01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</w:t>
      </w:r>
      <w:r w:rsidR="00525888">
        <w:rPr>
          <w:rFonts w:ascii="Times New Roman" w:hAnsi="Times New Roman"/>
          <w:sz w:val="21"/>
          <w:szCs w:val="21"/>
        </w:rPr>
        <w:t xml:space="preserve">o Servidor Gabriel </w:t>
      </w:r>
      <w:proofErr w:type="spellStart"/>
      <w:r w:rsidR="00525888">
        <w:rPr>
          <w:rFonts w:ascii="Times New Roman" w:hAnsi="Times New Roman"/>
          <w:sz w:val="21"/>
          <w:szCs w:val="21"/>
        </w:rPr>
        <w:t>Menin</w:t>
      </w:r>
      <w:proofErr w:type="spellEnd"/>
      <w:r w:rsidR="00525888">
        <w:rPr>
          <w:rFonts w:ascii="Times New Roman" w:hAnsi="Times New Roman"/>
          <w:sz w:val="21"/>
          <w:szCs w:val="21"/>
        </w:rPr>
        <w:t xml:space="preserve"> dos Santos</w:t>
      </w:r>
      <w:r w:rsidR="001F689D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9B36C9" w:rsidRDefault="009B36C9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0611E2">
        <w:rPr>
          <w:rFonts w:ascii="Times New Roman" w:hAnsi="Times New Roman"/>
          <w:sz w:val="21"/>
          <w:szCs w:val="21"/>
        </w:rPr>
        <w:t xml:space="preserve">19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0611E2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0611E2">
        <w:rPr>
          <w:rFonts w:ascii="Times New Roman" w:hAnsi="Times New Roman"/>
          <w:sz w:val="21"/>
          <w:szCs w:val="21"/>
        </w:rPr>
        <w:t>4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0611E2" w:rsidRDefault="000611E2" w:rsidP="006740BC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611E2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                        </w:t>
      </w:r>
      <w:r w:rsidR="00BB2142">
        <w:rPr>
          <w:rFonts w:ascii="Times New Roman" w:hAnsi="Times New Roman"/>
          <w:b/>
          <w:sz w:val="21"/>
          <w:szCs w:val="21"/>
        </w:rPr>
        <w:t xml:space="preserve">   </w:t>
      </w:r>
      <w:r w:rsidR="007F50CD">
        <w:rPr>
          <w:rFonts w:ascii="Times New Roman" w:hAnsi="Times New Roman"/>
          <w:b/>
          <w:sz w:val="21"/>
          <w:szCs w:val="21"/>
        </w:rPr>
        <w:t xml:space="preserve">          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</w:t>
      </w:r>
      <w:r w:rsidR="0065436A">
        <w:rPr>
          <w:rFonts w:ascii="Times New Roman" w:hAnsi="Times New Roman"/>
          <w:b/>
          <w:sz w:val="21"/>
          <w:szCs w:val="21"/>
        </w:rPr>
        <w:t xml:space="preserve">      </w:t>
      </w:r>
      <w:r w:rsidR="0065436A">
        <w:rPr>
          <w:rFonts w:ascii="Times New Roman" w:hAnsi="Times New Roman"/>
          <w:b/>
          <w:sz w:val="21"/>
          <w:szCs w:val="21"/>
        </w:rPr>
        <w:t>ZEUS COMERCIAL EIRELI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r w:rsidR="00DE7241">
        <w:rPr>
          <w:rFonts w:ascii="Times New Roman" w:hAnsi="Times New Roman"/>
          <w:sz w:val="21"/>
          <w:szCs w:val="21"/>
        </w:rPr>
        <w:t xml:space="preserve">         </w:t>
      </w:r>
      <w:r w:rsidR="00120D66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0611E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9E" w:rsidRDefault="0063479E" w:rsidP="00FD0964">
      <w:pPr>
        <w:spacing w:before="0" w:after="0" w:line="240" w:lineRule="auto"/>
      </w:pPr>
      <w:r>
        <w:separator/>
      </w:r>
    </w:p>
  </w:endnote>
  <w:endnote w:type="continuationSeparator" w:id="0">
    <w:p w:rsidR="0063479E" w:rsidRDefault="0063479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Pr="00FC0652" w:rsidRDefault="00203BE6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03BE6" w:rsidRPr="00FC0652" w:rsidRDefault="00203BE6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03BE6" w:rsidRPr="00FC0652" w:rsidRDefault="00203BE6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03BE6" w:rsidRPr="00FC0652" w:rsidRDefault="00203BE6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03BE6" w:rsidRDefault="00203BE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9E" w:rsidRDefault="0063479E" w:rsidP="00FD0964">
      <w:pPr>
        <w:spacing w:before="0" w:after="0" w:line="240" w:lineRule="auto"/>
      </w:pPr>
      <w:r>
        <w:separator/>
      </w:r>
    </w:p>
  </w:footnote>
  <w:footnote w:type="continuationSeparator" w:id="0">
    <w:p w:rsidR="0063479E" w:rsidRDefault="0063479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Default="00203BE6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03BE6" w:rsidRDefault="00203BE6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03BE6" w:rsidRDefault="00203B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3579"/>
    <w:rsid w:val="000149C2"/>
    <w:rsid w:val="000158D0"/>
    <w:rsid w:val="00015F47"/>
    <w:rsid w:val="0001796E"/>
    <w:rsid w:val="000179B6"/>
    <w:rsid w:val="00017E05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1E2"/>
    <w:rsid w:val="00061E36"/>
    <w:rsid w:val="000629D4"/>
    <w:rsid w:val="000655D0"/>
    <w:rsid w:val="0006660E"/>
    <w:rsid w:val="00066F88"/>
    <w:rsid w:val="00067C1D"/>
    <w:rsid w:val="000725D4"/>
    <w:rsid w:val="000764EB"/>
    <w:rsid w:val="0007688B"/>
    <w:rsid w:val="00077CE1"/>
    <w:rsid w:val="000833C9"/>
    <w:rsid w:val="0008706C"/>
    <w:rsid w:val="00095C1F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B5159"/>
    <w:rsid w:val="000C052F"/>
    <w:rsid w:val="000C1260"/>
    <w:rsid w:val="000C311B"/>
    <w:rsid w:val="000C3A60"/>
    <w:rsid w:val="000C4682"/>
    <w:rsid w:val="000C5218"/>
    <w:rsid w:val="000C5CA3"/>
    <w:rsid w:val="000C73F0"/>
    <w:rsid w:val="000C7ADD"/>
    <w:rsid w:val="000D0FEB"/>
    <w:rsid w:val="000D4067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06732"/>
    <w:rsid w:val="0011014F"/>
    <w:rsid w:val="00110C82"/>
    <w:rsid w:val="00111CF4"/>
    <w:rsid w:val="00113841"/>
    <w:rsid w:val="00114B0B"/>
    <w:rsid w:val="0011637F"/>
    <w:rsid w:val="00120D66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51AA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4E44"/>
    <w:rsid w:val="001F689D"/>
    <w:rsid w:val="001F790D"/>
    <w:rsid w:val="00200B9E"/>
    <w:rsid w:val="00201CE9"/>
    <w:rsid w:val="00203BE6"/>
    <w:rsid w:val="002049C2"/>
    <w:rsid w:val="00204D0A"/>
    <w:rsid w:val="00206466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2101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5F2C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1960"/>
    <w:rsid w:val="003537C0"/>
    <w:rsid w:val="00353BF1"/>
    <w:rsid w:val="00354CCF"/>
    <w:rsid w:val="00355144"/>
    <w:rsid w:val="0035590C"/>
    <w:rsid w:val="00362890"/>
    <w:rsid w:val="00362DEE"/>
    <w:rsid w:val="0036480B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A01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8C7"/>
    <w:rsid w:val="00417D49"/>
    <w:rsid w:val="00421020"/>
    <w:rsid w:val="004212D3"/>
    <w:rsid w:val="00422106"/>
    <w:rsid w:val="004221B9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57F20"/>
    <w:rsid w:val="004612D5"/>
    <w:rsid w:val="00463C8B"/>
    <w:rsid w:val="00464304"/>
    <w:rsid w:val="00466687"/>
    <w:rsid w:val="00467C2E"/>
    <w:rsid w:val="00471D7F"/>
    <w:rsid w:val="0047200B"/>
    <w:rsid w:val="00475443"/>
    <w:rsid w:val="004770AE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A4D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5888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59D2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79E"/>
    <w:rsid w:val="00634AA4"/>
    <w:rsid w:val="00635131"/>
    <w:rsid w:val="006365A6"/>
    <w:rsid w:val="00636882"/>
    <w:rsid w:val="00642467"/>
    <w:rsid w:val="006426B7"/>
    <w:rsid w:val="00642B29"/>
    <w:rsid w:val="00642B5A"/>
    <w:rsid w:val="006431BC"/>
    <w:rsid w:val="00643B9B"/>
    <w:rsid w:val="00650E5C"/>
    <w:rsid w:val="00652FF4"/>
    <w:rsid w:val="0065436A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96CFD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4B77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871B6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7F50CD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79E9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136B"/>
    <w:rsid w:val="008E7866"/>
    <w:rsid w:val="008F2327"/>
    <w:rsid w:val="008F242C"/>
    <w:rsid w:val="008F38CE"/>
    <w:rsid w:val="008F50ED"/>
    <w:rsid w:val="008F5CEA"/>
    <w:rsid w:val="008F6225"/>
    <w:rsid w:val="008F6444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8630E"/>
    <w:rsid w:val="009916EC"/>
    <w:rsid w:val="009930F2"/>
    <w:rsid w:val="00996ECA"/>
    <w:rsid w:val="009A0555"/>
    <w:rsid w:val="009A38C5"/>
    <w:rsid w:val="009B0F07"/>
    <w:rsid w:val="009B36C9"/>
    <w:rsid w:val="009B56BF"/>
    <w:rsid w:val="009B684B"/>
    <w:rsid w:val="009C0DDA"/>
    <w:rsid w:val="009C0EDD"/>
    <w:rsid w:val="009C1E00"/>
    <w:rsid w:val="009C4767"/>
    <w:rsid w:val="009C69D6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06C1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37B42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025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4A7"/>
    <w:rsid w:val="00B57917"/>
    <w:rsid w:val="00B57E47"/>
    <w:rsid w:val="00B611AF"/>
    <w:rsid w:val="00B623CA"/>
    <w:rsid w:val="00B6377A"/>
    <w:rsid w:val="00B7382E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214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E71B9"/>
    <w:rsid w:val="00BF0936"/>
    <w:rsid w:val="00BF2EA0"/>
    <w:rsid w:val="00BF4714"/>
    <w:rsid w:val="00BF626C"/>
    <w:rsid w:val="00BF6D08"/>
    <w:rsid w:val="00C05222"/>
    <w:rsid w:val="00C0559B"/>
    <w:rsid w:val="00C12934"/>
    <w:rsid w:val="00C12CF1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CF5DE1"/>
    <w:rsid w:val="00D0530F"/>
    <w:rsid w:val="00D22AC0"/>
    <w:rsid w:val="00D23C9E"/>
    <w:rsid w:val="00D24F2E"/>
    <w:rsid w:val="00D267E3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1A00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532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E7241"/>
    <w:rsid w:val="00DE74FD"/>
    <w:rsid w:val="00DF17C4"/>
    <w:rsid w:val="00DF48BF"/>
    <w:rsid w:val="00DF52D5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07ACA"/>
    <w:rsid w:val="00E1152C"/>
    <w:rsid w:val="00E14903"/>
    <w:rsid w:val="00E153A9"/>
    <w:rsid w:val="00E168C8"/>
    <w:rsid w:val="00E17311"/>
    <w:rsid w:val="00E177B0"/>
    <w:rsid w:val="00E23C51"/>
    <w:rsid w:val="00E2601A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1C8A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0D7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36721"/>
    <w:rsid w:val="00F40A7C"/>
    <w:rsid w:val="00F40FE4"/>
    <w:rsid w:val="00F45F99"/>
    <w:rsid w:val="00F46243"/>
    <w:rsid w:val="00F50EBB"/>
    <w:rsid w:val="00F539D9"/>
    <w:rsid w:val="00F54DE4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7AAD"/>
    <w:rsid w:val="00F803C4"/>
    <w:rsid w:val="00F8076F"/>
    <w:rsid w:val="00F82A38"/>
    <w:rsid w:val="00F84205"/>
    <w:rsid w:val="00F875AA"/>
    <w:rsid w:val="00F93EE1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DFD1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7938-23F7-4E9A-844E-786D12C6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1555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6</cp:revision>
  <cp:lastPrinted>2024-01-03T17:46:00Z</cp:lastPrinted>
  <dcterms:created xsi:type="dcterms:W3CDTF">2024-02-19T14:42:00Z</dcterms:created>
  <dcterms:modified xsi:type="dcterms:W3CDTF">2024-02-19T14:44:00Z</dcterms:modified>
</cp:coreProperties>
</file>