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0068868C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3177EB">
        <w:rPr>
          <w:rFonts w:ascii="Times New Roman" w:hAnsi="Times New Roman" w:cs="Times New Roman"/>
          <w:b/>
          <w:sz w:val="21"/>
          <w:szCs w:val="21"/>
        </w:rPr>
        <w:t>236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39632E0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JEFERSON SCHERMANN FERREIRA E CIA LTDA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 15.723.058/0001-30, localizada na Rua Albino Theis, 249, Bairro Cruzeiro,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9F45812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16FF8CB5" w14:textId="77777777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pedreiro</w:t>
            </w:r>
          </w:p>
          <w:p w14:paraId="0820E396" w14:textId="5E40ABDD" w:rsidR="003177EB" w:rsidRDefault="003177E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10,5 horas educação</w:t>
            </w:r>
          </w:p>
          <w:p w14:paraId="0FDA8A7E" w14:textId="2C13666B" w:rsidR="003177EB" w:rsidRPr="003177EB" w:rsidRDefault="003177E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236,5 horas administração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4040082F" w:rsidR="002E7000" w:rsidRPr="00794355" w:rsidRDefault="003177E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247</w:t>
            </w:r>
          </w:p>
        </w:tc>
        <w:tc>
          <w:tcPr>
            <w:tcW w:w="1104" w:type="dxa"/>
            <w:shd w:val="clear" w:color="auto" w:fill="auto"/>
          </w:tcPr>
          <w:p w14:paraId="50F101EE" w14:textId="1043154D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R$ 31,25</w:t>
            </w:r>
          </w:p>
        </w:tc>
        <w:tc>
          <w:tcPr>
            <w:tcW w:w="1385" w:type="dxa"/>
            <w:shd w:val="clear" w:color="auto" w:fill="auto"/>
          </w:tcPr>
          <w:p w14:paraId="48E3F9F3" w14:textId="19A10670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3177EB">
              <w:rPr>
                <w:b/>
                <w:bCs/>
                <w:color w:val="000000"/>
                <w:sz w:val="21"/>
                <w:szCs w:val="21"/>
              </w:rPr>
              <w:t>7.718,75</w:t>
            </w:r>
          </w:p>
        </w:tc>
      </w:tr>
      <w:tr w:rsidR="002E7000" w:rsidRPr="00794355" w14:paraId="0DAD43B8" w14:textId="77777777" w:rsidTr="00E711A7">
        <w:tc>
          <w:tcPr>
            <w:tcW w:w="747" w:type="dxa"/>
            <w:shd w:val="clear" w:color="auto" w:fill="auto"/>
          </w:tcPr>
          <w:p w14:paraId="71CEBE0E" w14:textId="188AD9DC" w:rsidR="002E7000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32E519FC" w14:textId="77777777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servente</w:t>
            </w:r>
          </w:p>
          <w:p w14:paraId="235E255C" w14:textId="0DED9B11" w:rsidR="003177EB" w:rsidRPr="003177EB" w:rsidRDefault="003177E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3177EB">
              <w:rPr>
                <w:color w:val="000000"/>
                <w:sz w:val="21"/>
                <w:szCs w:val="21"/>
              </w:rPr>
              <w:t>142 horas obras</w:t>
            </w:r>
          </w:p>
        </w:tc>
        <w:tc>
          <w:tcPr>
            <w:tcW w:w="759" w:type="dxa"/>
            <w:shd w:val="clear" w:color="auto" w:fill="auto"/>
          </w:tcPr>
          <w:p w14:paraId="6DCC0114" w14:textId="2B07C8D8" w:rsidR="002E7000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4652411E" w14:textId="2CE6D61D" w:rsidR="002E7000" w:rsidRDefault="003177E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142</w:t>
            </w:r>
          </w:p>
        </w:tc>
        <w:tc>
          <w:tcPr>
            <w:tcW w:w="1104" w:type="dxa"/>
            <w:shd w:val="clear" w:color="auto" w:fill="auto"/>
          </w:tcPr>
          <w:p w14:paraId="5C99089E" w14:textId="45D4DA41" w:rsidR="002E7000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R$ 18.75</w:t>
            </w:r>
          </w:p>
        </w:tc>
        <w:tc>
          <w:tcPr>
            <w:tcW w:w="1385" w:type="dxa"/>
            <w:shd w:val="clear" w:color="auto" w:fill="auto"/>
          </w:tcPr>
          <w:p w14:paraId="75EC84BD" w14:textId="6B33898F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3177EB">
              <w:rPr>
                <w:b/>
                <w:bCs/>
                <w:color w:val="000000"/>
                <w:sz w:val="21"/>
                <w:szCs w:val="21"/>
              </w:rPr>
              <w:t>2.662,50</w:t>
            </w:r>
          </w:p>
        </w:tc>
      </w:tr>
      <w:tr w:rsidR="003177EB" w:rsidRPr="00794355" w14:paraId="321BDC45" w14:textId="77777777" w:rsidTr="00E711A7">
        <w:tc>
          <w:tcPr>
            <w:tcW w:w="747" w:type="dxa"/>
            <w:shd w:val="clear" w:color="auto" w:fill="auto"/>
          </w:tcPr>
          <w:p w14:paraId="7B101FE5" w14:textId="70E54381" w:rsidR="003177EB" w:rsidRDefault="003177EB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06</w:t>
            </w:r>
          </w:p>
        </w:tc>
        <w:tc>
          <w:tcPr>
            <w:tcW w:w="3685" w:type="dxa"/>
            <w:shd w:val="clear" w:color="auto" w:fill="auto"/>
          </w:tcPr>
          <w:p w14:paraId="34A49DFC" w14:textId="45FA1001" w:rsidR="003177EB" w:rsidRDefault="003177EB" w:rsidP="003177EB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Gerais</w:t>
            </w:r>
          </w:p>
        </w:tc>
        <w:tc>
          <w:tcPr>
            <w:tcW w:w="759" w:type="dxa"/>
            <w:shd w:val="clear" w:color="auto" w:fill="auto"/>
          </w:tcPr>
          <w:p w14:paraId="2A4DA7E3" w14:textId="2544BF45" w:rsidR="003177EB" w:rsidRDefault="003177EB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002E730E" w14:textId="74AB1ECA" w:rsidR="003177EB" w:rsidRDefault="003177E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960</w:t>
            </w:r>
          </w:p>
        </w:tc>
        <w:tc>
          <w:tcPr>
            <w:tcW w:w="1104" w:type="dxa"/>
            <w:shd w:val="clear" w:color="auto" w:fill="auto"/>
          </w:tcPr>
          <w:p w14:paraId="11008D6C" w14:textId="2C7FFD52" w:rsidR="003177EB" w:rsidRDefault="003177EB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R$ 22,00</w:t>
            </w:r>
          </w:p>
        </w:tc>
        <w:tc>
          <w:tcPr>
            <w:tcW w:w="1385" w:type="dxa"/>
            <w:shd w:val="clear" w:color="auto" w:fill="auto"/>
          </w:tcPr>
          <w:p w14:paraId="5D3E1797" w14:textId="2CF9803E" w:rsidR="003177EB" w:rsidRDefault="003177E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R$ 21.120,00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3C9008C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AE6679">
        <w:rPr>
          <w:rFonts w:ascii="Times New Roman" w:hAnsi="Times New Roman" w:cs="Times New Roman"/>
          <w:sz w:val="21"/>
          <w:szCs w:val="21"/>
        </w:rPr>
        <w:t>3</w:t>
      </w:r>
      <w:r w:rsidR="00715523">
        <w:rPr>
          <w:rFonts w:ascii="Times New Roman" w:hAnsi="Times New Roman" w:cs="Times New Roman"/>
          <w:sz w:val="21"/>
          <w:szCs w:val="21"/>
        </w:rPr>
        <w:t>1</w:t>
      </w:r>
      <w:r w:rsidR="00AE6679">
        <w:rPr>
          <w:rFonts w:ascii="Times New Roman" w:hAnsi="Times New Roman" w:cs="Times New Roman"/>
          <w:sz w:val="21"/>
          <w:szCs w:val="21"/>
        </w:rPr>
        <w:t>.</w:t>
      </w:r>
      <w:r w:rsidR="003177EB">
        <w:rPr>
          <w:rFonts w:ascii="Times New Roman" w:hAnsi="Times New Roman" w:cs="Times New Roman"/>
          <w:sz w:val="21"/>
          <w:szCs w:val="21"/>
        </w:rPr>
        <w:t>501</w:t>
      </w:r>
      <w:r w:rsidR="00EC245B">
        <w:rPr>
          <w:rFonts w:ascii="Times New Roman" w:hAnsi="Times New Roman" w:cs="Times New Roman"/>
          <w:sz w:val="21"/>
          <w:szCs w:val="21"/>
        </w:rPr>
        <w:t>,</w:t>
      </w:r>
      <w:r w:rsidR="003177EB">
        <w:rPr>
          <w:rFonts w:ascii="Times New Roman" w:hAnsi="Times New Roman" w:cs="Times New Roman"/>
          <w:sz w:val="21"/>
          <w:szCs w:val="21"/>
        </w:rPr>
        <w:t>25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AE6679">
        <w:rPr>
          <w:rFonts w:ascii="Times New Roman" w:hAnsi="Times New Roman" w:cs="Times New Roman"/>
          <w:sz w:val="21"/>
          <w:szCs w:val="21"/>
        </w:rPr>
        <w:t>trinta</w:t>
      </w:r>
      <w:r w:rsidR="00715523">
        <w:rPr>
          <w:rFonts w:ascii="Times New Roman" w:hAnsi="Times New Roman" w:cs="Times New Roman"/>
          <w:sz w:val="21"/>
          <w:szCs w:val="21"/>
        </w:rPr>
        <w:t xml:space="preserve"> e um</w:t>
      </w:r>
      <w:r w:rsidR="00AE6679">
        <w:rPr>
          <w:rFonts w:ascii="Times New Roman" w:hAnsi="Times New Roman" w:cs="Times New Roman"/>
          <w:sz w:val="21"/>
          <w:szCs w:val="21"/>
        </w:rPr>
        <w:t xml:space="preserve"> mil </w:t>
      </w:r>
      <w:r w:rsidR="003177EB">
        <w:rPr>
          <w:rFonts w:ascii="Times New Roman" w:hAnsi="Times New Roman" w:cs="Times New Roman"/>
          <w:sz w:val="21"/>
          <w:szCs w:val="21"/>
        </w:rPr>
        <w:t>quinhentos e um</w:t>
      </w:r>
      <w:r w:rsidR="00AE6679">
        <w:rPr>
          <w:rFonts w:ascii="Times New Roman" w:hAnsi="Times New Roman" w:cs="Times New Roman"/>
          <w:sz w:val="21"/>
          <w:szCs w:val="21"/>
        </w:rPr>
        <w:t xml:space="preserve"> </w:t>
      </w:r>
      <w:r w:rsidR="00715523">
        <w:rPr>
          <w:rFonts w:ascii="Times New Roman" w:hAnsi="Times New Roman" w:cs="Times New Roman"/>
          <w:sz w:val="21"/>
          <w:szCs w:val="21"/>
        </w:rPr>
        <w:t>reais</w:t>
      </w:r>
      <w:r w:rsidR="003177EB">
        <w:rPr>
          <w:rFonts w:ascii="Times New Roman" w:hAnsi="Times New Roman" w:cs="Times New Roman"/>
          <w:sz w:val="21"/>
          <w:szCs w:val="21"/>
        </w:rPr>
        <w:t xml:space="preserve"> e vinte e cinco centavos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A64F38C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3177EB">
        <w:rPr>
          <w:rFonts w:ascii="Times New Roman" w:hAnsi="Times New Roman" w:cs="Times New Roman"/>
          <w:sz w:val="21"/>
          <w:szCs w:val="21"/>
        </w:rPr>
        <w:t>01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3177EB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3177EB">
        <w:rPr>
          <w:rFonts w:ascii="Times New Roman" w:hAnsi="Times New Roman" w:cs="Times New Roman"/>
          <w:spacing w:val="39"/>
          <w:sz w:val="21"/>
          <w:szCs w:val="21"/>
        </w:rPr>
        <w:t>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serviços públicos ou ao interesse coletivo, a multa será de 20% (vinte por cento) sobre o valor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lastRenderedPageBreak/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2E90E695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3177EB">
        <w:rPr>
          <w:rFonts w:ascii="Times New Roman" w:hAnsi="Times New Roman" w:cs="Times New Roman"/>
          <w:sz w:val="21"/>
          <w:szCs w:val="21"/>
        </w:rPr>
        <w:t>24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3177EB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C283BD8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JEFERSON SCHERMANN FERREIRA E CIA LTDA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715883736">
    <w:abstractNumId w:val="1"/>
  </w:num>
  <w:num w:numId="2" w16cid:durableId="977994175">
    <w:abstractNumId w:val="3"/>
  </w:num>
  <w:num w:numId="3" w16cid:durableId="2132701613">
    <w:abstractNumId w:val="5"/>
  </w:num>
  <w:num w:numId="4" w16cid:durableId="1791244816">
    <w:abstractNumId w:val="16"/>
  </w:num>
  <w:num w:numId="5" w16cid:durableId="171460558">
    <w:abstractNumId w:val="11"/>
  </w:num>
  <w:num w:numId="6" w16cid:durableId="170535075">
    <w:abstractNumId w:val="10"/>
  </w:num>
  <w:num w:numId="7" w16cid:durableId="1851749243">
    <w:abstractNumId w:val="2"/>
  </w:num>
  <w:num w:numId="8" w16cid:durableId="175274698">
    <w:abstractNumId w:val="19"/>
  </w:num>
  <w:num w:numId="9" w16cid:durableId="1123502567">
    <w:abstractNumId w:val="13"/>
  </w:num>
  <w:num w:numId="10" w16cid:durableId="1214123887">
    <w:abstractNumId w:val="9"/>
  </w:num>
  <w:num w:numId="11" w16cid:durableId="776602054">
    <w:abstractNumId w:val="8"/>
  </w:num>
  <w:num w:numId="12" w16cid:durableId="49768149">
    <w:abstractNumId w:val="7"/>
  </w:num>
  <w:num w:numId="13" w16cid:durableId="1704742636">
    <w:abstractNumId w:val="4"/>
  </w:num>
  <w:num w:numId="14" w16cid:durableId="100806931">
    <w:abstractNumId w:val="14"/>
  </w:num>
  <w:num w:numId="15" w16cid:durableId="895625819">
    <w:abstractNumId w:val="17"/>
  </w:num>
  <w:num w:numId="16" w16cid:durableId="1157573170">
    <w:abstractNumId w:val="12"/>
  </w:num>
  <w:num w:numId="17" w16cid:durableId="18439546">
    <w:abstractNumId w:val="15"/>
  </w:num>
  <w:num w:numId="18" w16cid:durableId="1085297151">
    <w:abstractNumId w:val="6"/>
  </w:num>
  <w:num w:numId="19" w16cid:durableId="117837643">
    <w:abstractNumId w:val="18"/>
  </w:num>
  <w:num w:numId="20" w16cid:durableId="80369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177EB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94355"/>
    <w:rsid w:val="007A4721"/>
    <w:rsid w:val="007B03D9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5577-21A2-4C30-8629-F4AAE55B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3040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2024-06-24T16:18:00Z</dcterms:created>
  <dcterms:modified xsi:type="dcterms:W3CDTF">2024-06-24T16:23:00Z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