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FOMENTO CULTURAL GERAL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01/2026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ANEXO 11 – CRONOGRAMA DO EDITAL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left"/>
        <w:tblInd w:w="-321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5354"/>
        <w:gridCol w:w="3855"/>
        <w:tblGridChange w:id="0">
          <w:tblGrid>
            <w:gridCol w:w="5354"/>
            <w:gridCol w:w="3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Descrição da 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Prazos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Inscrições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Das 17 horas do dia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08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até as 17 horas do dia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03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Publicação das inscrições recebidas – admissibilidade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5 dias úteis após o fim das inscrições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Prazo para envio de recursos contra a admissibilidade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dias úteis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Seleção dos projetos – Análise de mérito e publicação do resultado preliminar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45 dias após o fim do prazo de admissibilidade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Prazo para envio de recursos contra o resultado preliminar da Etapa de Seleção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dias úteis após a publicação do resultado preliminar da Etapa de Seleção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Análise dos recursos e publicação do resultado final da Etapa de Seleção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15 dias úteis após o fim do prazo de interposição de recursos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Etapa de Habilitação – envio da documentação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dias úteis após a publicação do resultado final da Etapa de Seleção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Publicação do resultado preliminar da Etapa de Habilitação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5 dias úteis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Prazo para envio de recursos contra o resultado preliminar da Etapa de Habilitação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dias úteis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Análise dos recursos e publicação do resultado final da Etapa de Habilitação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5 dias úteis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 do Termo de Execução Cultural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dias úteis após o envio do Termo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Repasse de recursos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30 dias úteis após a assinatura do Termo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Execução do projeto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240 dias após o recebimento dos recursos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Entrega do Relatório Final de Execução do Objeto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30 dias após a finalização do projeto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Importante: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os prazos previstos acima são estimados e poderão ser alterados pela Secretaria Municipal d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Educação, Cultura e Desporto de Porto Xavier caso haja algum caso fortuito que resulte em atrasos.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-66674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20" name="image3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3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j0e9lp5oyv7t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-300986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9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0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gsbt1LsCEcitaK2O/ccL7cKxvQ==">CgMxLjAyDmguajBlOWxwNW95djd0OAByITFucTNOTlYxY3JINEMtdjRHajdQX0gwLXFab0VoTkpJNQ==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