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01/2026 -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08 – 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 Este anexo deve ser preenchido pelos agentes culturais concorrentes às cotas destinadas a pessoas com deficiência.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___________________________________________, CPF nº _________________,  DECLARO para fins de participação no Edital de Chamamento Público nº 01/2026 que sou pessoa com deficiência.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___________ 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ps5sk644jlhl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WMmiy3S1kqu+mGbAiemmZEWaXw==">CgMxLjAyDmgucHM1c2s2NDRqbGhsOAByITFhNTZVQkJFQ0NncXZ2Q1RhSS1UbkcyTnMyUkE1NGlaaQ==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