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FC602C" w14:textId="77777777" w:rsidR="007A42BB" w:rsidRDefault="007A42BB">
      <w:pPr>
        <w:spacing w:line="240" w:lineRule="auto"/>
        <w:jc w:val="both"/>
      </w:pPr>
      <w:bookmarkStart w:id="0" w:name="_GoBack"/>
      <w:bookmarkEnd w:id="0"/>
    </w:p>
    <w:p w14:paraId="4F026036" w14:textId="77777777" w:rsidR="007A42BB" w:rsidRDefault="00682053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PREFEITURA MUNICIPAL DE PORTO XAVIER  </w:t>
      </w:r>
    </w:p>
    <w:p w14:paraId="2931C47F" w14:textId="77777777" w:rsidR="007A42BB" w:rsidRDefault="00682053">
      <w:pPr>
        <w:spacing w:line="240" w:lineRule="auto"/>
        <w:jc w:val="both"/>
        <w:rPr>
          <w:b/>
          <w:bCs/>
        </w:rPr>
      </w:pPr>
      <w:r>
        <w:rPr>
          <w:b/>
          <w:bCs/>
        </w:rPr>
        <w:t>SECRETARIA MUNICIPAL DE CULTURA, ESPORTE E TURISMO</w:t>
      </w:r>
    </w:p>
    <w:p w14:paraId="754BFD8C" w14:textId="77777777" w:rsidR="007A42BB" w:rsidRDefault="007A42BB">
      <w:pPr>
        <w:spacing w:line="240" w:lineRule="auto"/>
        <w:jc w:val="both"/>
        <w:rPr>
          <w:b/>
          <w:bCs/>
        </w:rPr>
      </w:pPr>
    </w:p>
    <w:p w14:paraId="7F4AD3A6" w14:textId="77777777" w:rsidR="007A42BB" w:rsidRDefault="00682053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FAQ - PERGUNTAS E RESPOSTAS  </w:t>
      </w:r>
    </w:p>
    <w:p w14:paraId="74A687CE" w14:textId="77777777" w:rsidR="007A42BB" w:rsidRDefault="00682053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EDITAL DE CHAMAMENTO PÚBLICO FOMENTO CULTURAL GERAL Nº 01/2026  </w:t>
      </w:r>
    </w:p>
    <w:p w14:paraId="33B4D775" w14:textId="77777777" w:rsidR="007A42BB" w:rsidRDefault="00682053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“60 ANOS DE PORTO XAVIER”  </w:t>
      </w:r>
    </w:p>
    <w:p w14:paraId="3BBA7374" w14:textId="77777777" w:rsidR="007A42BB" w:rsidRDefault="00682053">
      <w:pPr>
        <w:spacing w:line="240" w:lineRule="auto"/>
        <w:jc w:val="both"/>
        <w:rPr>
          <w:b/>
          <w:bCs/>
        </w:rPr>
      </w:pPr>
      <w:r>
        <w:rPr>
          <w:b/>
          <w:bCs/>
        </w:rPr>
        <w:t>PNAB - Lei 14.399/2022</w:t>
      </w:r>
    </w:p>
    <w:p w14:paraId="7AEBFBB5" w14:textId="77777777" w:rsidR="007A42BB" w:rsidRDefault="007A42BB">
      <w:pPr>
        <w:spacing w:line="240" w:lineRule="auto"/>
        <w:jc w:val="both"/>
        <w:rPr>
          <w:b/>
          <w:bCs/>
        </w:rPr>
      </w:pPr>
    </w:p>
    <w:p w14:paraId="4A245566" w14:textId="77777777" w:rsidR="007A42BB" w:rsidRDefault="00682053">
      <w:pPr>
        <w:spacing w:line="240" w:lineRule="auto"/>
        <w:jc w:val="both"/>
        <w:rPr>
          <w:b/>
          <w:bCs/>
        </w:rPr>
      </w:pPr>
      <w:r>
        <w:rPr>
          <w:b/>
          <w:bCs/>
        </w:rPr>
        <w:t>INSCRIÇÕES: 08 DE JUNHO A 03 DE JULHO DE 2026</w:t>
      </w:r>
    </w:p>
    <w:p w14:paraId="6EED13A0" w14:textId="77777777" w:rsidR="007A42BB" w:rsidRDefault="007A42BB">
      <w:pPr>
        <w:spacing w:line="240" w:lineRule="auto"/>
        <w:jc w:val="both"/>
      </w:pPr>
    </w:p>
    <w:p w14:paraId="1816DEB5" w14:textId="77777777" w:rsidR="007A42BB" w:rsidRDefault="007A42BB">
      <w:pPr>
        <w:spacing w:line="240" w:lineRule="auto"/>
        <w:jc w:val="both"/>
      </w:pPr>
    </w:p>
    <w:p w14:paraId="406A89B7" w14:textId="77777777" w:rsidR="007A42BB" w:rsidRDefault="007A42BB">
      <w:pPr>
        <w:spacing w:line="240" w:lineRule="auto"/>
        <w:jc w:val="both"/>
      </w:pPr>
    </w:p>
    <w:p w14:paraId="523201A7" w14:textId="77777777" w:rsidR="007A42BB" w:rsidRDefault="00682053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1. Qual o objeto deste edital?  </w:t>
      </w:r>
    </w:p>
    <w:p w14:paraId="63764B24" w14:textId="77777777" w:rsidR="007A42BB" w:rsidRDefault="007A42BB">
      <w:pPr>
        <w:spacing w:line="240" w:lineRule="auto"/>
        <w:jc w:val="both"/>
        <w:rPr>
          <w:b/>
          <w:bCs/>
        </w:rPr>
      </w:pPr>
    </w:p>
    <w:p w14:paraId="4C2D9E5C" w14:textId="77777777" w:rsidR="007A42BB" w:rsidRDefault="00682053">
      <w:pPr>
        <w:spacing w:line="240" w:lineRule="auto"/>
        <w:jc w:val="both"/>
      </w:pPr>
      <w:r>
        <w:t xml:space="preserve">Selecionar 14 projetos culturais com tema principal "60 Anos de Porto Xavier". </w:t>
      </w:r>
    </w:p>
    <w:p w14:paraId="0D211A0C" w14:textId="77777777" w:rsidR="007A42BB" w:rsidRDefault="00682053">
      <w:pPr>
        <w:spacing w:line="240" w:lineRule="auto"/>
        <w:jc w:val="both"/>
      </w:pPr>
      <w:r>
        <w:t>As linguagens contempladas são: Música, Fotografia, Artesanato e Audi</w:t>
      </w:r>
      <w:r>
        <w:t xml:space="preserve">ovisual. </w:t>
      </w:r>
    </w:p>
    <w:p w14:paraId="49F1040B" w14:textId="77777777" w:rsidR="007A42BB" w:rsidRDefault="00682053">
      <w:pPr>
        <w:spacing w:line="240" w:lineRule="auto"/>
        <w:jc w:val="both"/>
      </w:pPr>
      <w:r>
        <w:t>Todos os projetos devem ser desenvolvidos no município de Porto Xavier/RS, conforme item 1.1 do edital.</w:t>
      </w:r>
    </w:p>
    <w:p w14:paraId="3E34F0FD" w14:textId="77777777" w:rsidR="007A42BB" w:rsidRDefault="007A42BB">
      <w:pPr>
        <w:spacing w:line="240" w:lineRule="auto"/>
        <w:jc w:val="both"/>
      </w:pPr>
    </w:p>
    <w:p w14:paraId="100DEF55" w14:textId="77777777" w:rsidR="007A42BB" w:rsidRDefault="00682053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2. Qual o valor total do edital e quantos projetos serão contemplados?  </w:t>
      </w:r>
    </w:p>
    <w:p w14:paraId="01A3460E" w14:textId="77777777" w:rsidR="007A42BB" w:rsidRDefault="00682053">
      <w:pPr>
        <w:spacing w:line="240" w:lineRule="auto"/>
        <w:jc w:val="both"/>
      </w:pPr>
      <w:r>
        <w:t xml:space="preserve">O valor total é de R$ 57.000,00, conforme item 2.1. </w:t>
      </w:r>
    </w:p>
    <w:p w14:paraId="6FC34712" w14:textId="77777777" w:rsidR="007A42BB" w:rsidRDefault="00682053">
      <w:pPr>
        <w:spacing w:line="240" w:lineRule="auto"/>
        <w:jc w:val="both"/>
      </w:pPr>
      <w:r>
        <w:t>Serão seleciona</w:t>
      </w:r>
      <w:r>
        <w:t xml:space="preserve">dos 14 projetos. </w:t>
      </w:r>
    </w:p>
    <w:p w14:paraId="318A8264" w14:textId="77777777" w:rsidR="007A42BB" w:rsidRDefault="00682053">
      <w:pPr>
        <w:spacing w:line="240" w:lineRule="auto"/>
        <w:jc w:val="both"/>
      </w:pPr>
      <w:r>
        <w:t>Caso haja orçamento e interesse público, o edital poderá ser suplementado com saldo de recursos da PNAB oriundo de outros editais ou rendimentos, podendo as vagas serem ampliadas, conforme item 1.2.</w:t>
      </w:r>
    </w:p>
    <w:p w14:paraId="29B8F74B" w14:textId="77777777" w:rsidR="007A42BB" w:rsidRDefault="007A42BB">
      <w:pPr>
        <w:spacing w:line="240" w:lineRule="auto"/>
        <w:jc w:val="both"/>
      </w:pPr>
    </w:p>
    <w:p w14:paraId="37F3BE3B" w14:textId="77777777" w:rsidR="007A42BB" w:rsidRDefault="00682053">
      <w:pPr>
        <w:spacing w:line="240" w:lineRule="auto"/>
        <w:jc w:val="both"/>
      </w:pPr>
      <w:r>
        <w:t>3. Quais as categorias, valores e nº d</w:t>
      </w:r>
      <w:r>
        <w:t>e vagas?</w:t>
      </w:r>
    </w:p>
    <w:p w14:paraId="1CD5A9F0" w14:textId="77777777" w:rsidR="007A42BB" w:rsidRDefault="007A42BB">
      <w:pPr>
        <w:spacing w:line="240" w:lineRule="auto"/>
        <w:jc w:val="both"/>
      </w:pPr>
    </w:p>
    <w:p w14:paraId="4BE5211F" w14:textId="77777777" w:rsidR="007A42BB" w:rsidRDefault="00682053">
      <w:pPr>
        <w:spacing w:line="240" w:lineRule="auto"/>
        <w:jc w:val="both"/>
      </w:pPr>
      <w:r>
        <w:t>Conforme Anexo 01 do edital:</w:t>
      </w:r>
    </w:p>
    <w:p w14:paraId="3034804C" w14:textId="77777777" w:rsidR="007A42BB" w:rsidRDefault="007A42BB">
      <w:pPr>
        <w:spacing w:line="240" w:lineRule="auto"/>
        <w:jc w:val="both"/>
      </w:pPr>
    </w:p>
    <w:p w14:paraId="692ABBDF" w14:textId="77777777" w:rsidR="007A42BB" w:rsidRDefault="007A42BB">
      <w:pPr>
        <w:spacing w:line="240" w:lineRule="auto"/>
        <w:jc w:val="both"/>
      </w:pPr>
    </w:p>
    <w:tbl>
      <w:tblPr>
        <w:tblStyle w:val="a"/>
        <w:tblW w:w="88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0"/>
        <w:gridCol w:w="1980"/>
        <w:gridCol w:w="1920"/>
        <w:gridCol w:w="1920"/>
      </w:tblGrid>
      <w:tr w:rsidR="007A42BB" w14:paraId="23D4666E" w14:textId="77777777"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6592B" w14:textId="77777777" w:rsidR="007A42BB" w:rsidRDefault="00682053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CATEGORIAS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78378" w14:textId="77777777" w:rsidR="007A42BB" w:rsidRDefault="00682053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 POR PROJETO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B3297" w14:textId="77777777" w:rsidR="007A42BB" w:rsidRDefault="00682053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 DE VAGAS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093D6" w14:textId="77777777" w:rsidR="007A42BB" w:rsidRDefault="00682053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 TOTAL DA CATEGORIA</w:t>
            </w:r>
          </w:p>
        </w:tc>
      </w:tr>
      <w:tr w:rsidR="007A42BB" w14:paraId="1229FE07" w14:textId="77777777"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A5185" w14:textId="77777777" w:rsidR="007A42BB" w:rsidRDefault="00682053">
            <w:pPr>
              <w:spacing w:line="240" w:lineRule="auto"/>
              <w:jc w:val="both"/>
            </w:pPr>
            <w:r>
              <w:t>Projetos de Fotografia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620B3" w14:textId="77777777" w:rsidR="007A42BB" w:rsidRDefault="00682053">
            <w:pPr>
              <w:spacing w:line="240" w:lineRule="auto"/>
              <w:jc w:val="center"/>
            </w:pPr>
            <w:r>
              <w:t>R$ 2.000,00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15482" w14:textId="77777777" w:rsidR="007A42BB" w:rsidRDefault="00682053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3E520" w14:textId="77777777" w:rsidR="007A42BB" w:rsidRDefault="00682053">
            <w:pPr>
              <w:spacing w:line="240" w:lineRule="auto"/>
              <w:jc w:val="center"/>
            </w:pPr>
            <w:r>
              <w:t>R$ 4.000,00</w:t>
            </w:r>
          </w:p>
        </w:tc>
      </w:tr>
      <w:tr w:rsidR="007A42BB" w14:paraId="19908F13" w14:textId="77777777"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320B1" w14:textId="77777777" w:rsidR="007A42BB" w:rsidRDefault="00682053">
            <w:pPr>
              <w:spacing w:line="240" w:lineRule="auto"/>
              <w:jc w:val="both"/>
            </w:pPr>
            <w:r>
              <w:t>Projetos de Música Menor Valor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A1173" w14:textId="77777777" w:rsidR="007A42BB" w:rsidRDefault="00682053">
            <w:pPr>
              <w:spacing w:line="240" w:lineRule="auto"/>
              <w:jc w:val="center"/>
            </w:pPr>
            <w:r>
              <w:t>R$ 2.000,00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C3906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489A0" w14:textId="77777777" w:rsidR="007A42BB" w:rsidRDefault="00682053">
            <w:pPr>
              <w:spacing w:line="240" w:lineRule="auto"/>
              <w:jc w:val="center"/>
            </w:pPr>
            <w:r>
              <w:t>R$ 2.000,00</w:t>
            </w:r>
          </w:p>
        </w:tc>
      </w:tr>
      <w:tr w:rsidR="007A42BB" w14:paraId="12B67607" w14:textId="77777777"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D9E79" w14:textId="77777777" w:rsidR="007A42BB" w:rsidRDefault="00682053">
            <w:pPr>
              <w:spacing w:line="240" w:lineRule="auto"/>
              <w:jc w:val="both"/>
            </w:pPr>
            <w:r>
              <w:t>Projetos de Música Maior Valor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5683D" w14:textId="77777777" w:rsidR="007A42BB" w:rsidRDefault="00682053">
            <w:pPr>
              <w:spacing w:line="240" w:lineRule="auto"/>
              <w:jc w:val="center"/>
            </w:pPr>
            <w:r>
              <w:t>R$ 4.000,00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CD5A9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D84A6" w14:textId="77777777" w:rsidR="007A42BB" w:rsidRDefault="00682053">
            <w:pPr>
              <w:spacing w:line="240" w:lineRule="auto"/>
              <w:jc w:val="center"/>
            </w:pPr>
            <w:r>
              <w:t>R$ 16.000,00</w:t>
            </w:r>
          </w:p>
        </w:tc>
      </w:tr>
      <w:tr w:rsidR="007A42BB" w14:paraId="47529856" w14:textId="77777777"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A93FA" w14:textId="77777777" w:rsidR="007A42BB" w:rsidRDefault="00682053">
            <w:pPr>
              <w:spacing w:line="240" w:lineRule="auto"/>
              <w:jc w:val="both"/>
            </w:pPr>
            <w:r>
              <w:t>Projetos de Audiovisual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BC8D1" w14:textId="77777777" w:rsidR="007A42BB" w:rsidRDefault="00682053">
            <w:pPr>
              <w:spacing w:line="240" w:lineRule="auto"/>
              <w:jc w:val="center"/>
            </w:pPr>
            <w:r>
              <w:t>R$ 12.500,00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3E274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33E87" w14:textId="77777777" w:rsidR="007A42BB" w:rsidRDefault="00682053">
            <w:pPr>
              <w:spacing w:line="240" w:lineRule="auto"/>
              <w:jc w:val="center"/>
            </w:pPr>
            <w:r>
              <w:t>R$ 25.000,00</w:t>
            </w:r>
          </w:p>
        </w:tc>
      </w:tr>
      <w:tr w:rsidR="007A42BB" w14:paraId="189A6D6A" w14:textId="77777777"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AE62C" w14:textId="77777777" w:rsidR="007A42BB" w:rsidRDefault="00682053">
            <w:pPr>
              <w:spacing w:line="240" w:lineRule="auto"/>
              <w:jc w:val="both"/>
            </w:pPr>
            <w:r>
              <w:t>Projetos de Artesanato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CF20A" w14:textId="77777777" w:rsidR="007A42BB" w:rsidRDefault="00682053">
            <w:pPr>
              <w:spacing w:line="240" w:lineRule="auto"/>
              <w:jc w:val="center"/>
            </w:pPr>
            <w:r>
              <w:t>R$ 2.000,00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E2B20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5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914A9" w14:textId="77777777" w:rsidR="007A42BB" w:rsidRDefault="00682053">
            <w:pPr>
              <w:spacing w:line="240" w:lineRule="auto"/>
              <w:jc w:val="center"/>
            </w:pPr>
            <w:r>
              <w:t>R$ 10.000,00</w:t>
            </w:r>
          </w:p>
        </w:tc>
      </w:tr>
    </w:tbl>
    <w:p w14:paraId="77644310" w14:textId="77777777" w:rsidR="007A42BB" w:rsidRDefault="007A42BB">
      <w:pPr>
        <w:spacing w:line="240" w:lineRule="auto"/>
        <w:jc w:val="both"/>
      </w:pPr>
    </w:p>
    <w:p w14:paraId="5C6DA88F" w14:textId="77777777" w:rsidR="007A42BB" w:rsidRDefault="007A42BB">
      <w:pPr>
        <w:spacing w:line="240" w:lineRule="auto"/>
        <w:jc w:val="both"/>
      </w:pPr>
    </w:p>
    <w:p w14:paraId="75E85794" w14:textId="77777777" w:rsidR="007A42BB" w:rsidRDefault="007A42BB">
      <w:pPr>
        <w:spacing w:line="240" w:lineRule="auto"/>
        <w:jc w:val="both"/>
      </w:pPr>
    </w:p>
    <w:p w14:paraId="6D74BC9A" w14:textId="77777777" w:rsidR="007A42BB" w:rsidRDefault="007A42BB">
      <w:pPr>
        <w:spacing w:line="240" w:lineRule="auto"/>
        <w:jc w:val="both"/>
      </w:pPr>
    </w:p>
    <w:p w14:paraId="32745941" w14:textId="77777777" w:rsidR="007A42BB" w:rsidRDefault="007A42BB">
      <w:pPr>
        <w:spacing w:line="240" w:lineRule="auto"/>
        <w:jc w:val="both"/>
      </w:pPr>
    </w:p>
    <w:p w14:paraId="3490EF73" w14:textId="77777777" w:rsidR="007A42BB" w:rsidRDefault="00682053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4. Como estão distribuídas as vagas de ampla concorrência e cotas?  </w:t>
      </w:r>
    </w:p>
    <w:p w14:paraId="373EEAA4" w14:textId="77777777" w:rsidR="007A42BB" w:rsidRDefault="007A42BB">
      <w:pPr>
        <w:spacing w:line="240" w:lineRule="auto"/>
        <w:jc w:val="both"/>
        <w:rPr>
          <w:b/>
          <w:bCs/>
        </w:rPr>
      </w:pPr>
    </w:p>
    <w:p w14:paraId="03BC6395" w14:textId="77777777" w:rsidR="007A42BB" w:rsidRDefault="00682053">
      <w:pPr>
        <w:spacing w:line="240" w:lineRule="auto"/>
        <w:jc w:val="both"/>
      </w:pPr>
      <w:r>
        <w:t>Conforme Anexo 01 - item 3:</w:t>
      </w:r>
    </w:p>
    <w:p w14:paraId="6D4501F9" w14:textId="77777777" w:rsidR="007A42BB" w:rsidRDefault="007A42BB">
      <w:pPr>
        <w:spacing w:line="240" w:lineRule="auto"/>
        <w:jc w:val="both"/>
      </w:pP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04"/>
        <w:gridCol w:w="1505"/>
        <w:gridCol w:w="1505"/>
        <w:gridCol w:w="1505"/>
        <w:gridCol w:w="1505"/>
        <w:gridCol w:w="1505"/>
      </w:tblGrid>
      <w:tr w:rsidR="007A42BB" w14:paraId="3C6B2DF9" w14:textId="77777777"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9AC2A" w14:textId="77777777" w:rsidR="007A42BB" w:rsidRDefault="00682053">
            <w:pPr>
              <w:spacing w:line="240" w:lineRule="auto"/>
              <w:jc w:val="both"/>
            </w:pPr>
            <w:r>
              <w:t>CATEGORIAS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E80BA" w14:textId="77777777" w:rsidR="007A42BB" w:rsidRDefault="00682053">
            <w:pPr>
              <w:spacing w:line="240" w:lineRule="auto"/>
              <w:jc w:val="both"/>
            </w:pPr>
            <w:r>
              <w:t>AMPLA CONCORRÊNCIA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D45A0" w14:textId="77777777" w:rsidR="007A42BB" w:rsidRDefault="00682053">
            <w:pPr>
              <w:spacing w:line="240" w:lineRule="auto"/>
              <w:jc w:val="both"/>
            </w:pPr>
            <w:r>
              <w:t>COTA PESSOAS NEGRAS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4CDE3" w14:textId="77777777" w:rsidR="007A42BB" w:rsidRDefault="00682053">
            <w:pPr>
              <w:spacing w:line="240" w:lineRule="auto"/>
              <w:jc w:val="both"/>
            </w:pPr>
            <w:r>
              <w:t>COTA PESSOAS INDÍGENAS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B513C" w14:textId="77777777" w:rsidR="007A42BB" w:rsidRDefault="00682053">
            <w:pPr>
              <w:spacing w:line="240" w:lineRule="auto"/>
              <w:jc w:val="both"/>
            </w:pPr>
            <w:r>
              <w:t>COTA PCD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8477C" w14:textId="77777777" w:rsidR="007A42BB" w:rsidRDefault="00682053">
            <w:pPr>
              <w:spacing w:line="240" w:lineRule="auto"/>
              <w:jc w:val="both"/>
            </w:pPr>
            <w:r>
              <w:t>TOTAL</w:t>
            </w:r>
          </w:p>
        </w:tc>
      </w:tr>
      <w:tr w:rsidR="007A42BB" w14:paraId="20A121F0" w14:textId="77777777"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F7FB2" w14:textId="77777777" w:rsidR="007A42BB" w:rsidRDefault="00682053">
            <w:pPr>
              <w:spacing w:line="240" w:lineRule="auto"/>
              <w:jc w:val="both"/>
            </w:pPr>
            <w:r>
              <w:t>Fotografia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2D27E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1E4F2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8E217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685D0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86756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</w:t>
            </w:r>
          </w:p>
        </w:tc>
      </w:tr>
      <w:tr w:rsidR="007A42BB" w14:paraId="259A3A4E" w14:textId="77777777"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FC9E7" w14:textId="77777777" w:rsidR="007A42BB" w:rsidRDefault="00682053">
            <w:pPr>
              <w:spacing w:line="240" w:lineRule="auto"/>
              <w:jc w:val="both"/>
            </w:pPr>
            <w:r>
              <w:t>Música Menor Valor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19B53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0BB62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17EBD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7CDDC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1496A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7A42BB" w14:paraId="678081EF" w14:textId="77777777"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B912A" w14:textId="77777777" w:rsidR="007A42BB" w:rsidRDefault="00682053">
            <w:pPr>
              <w:spacing w:line="240" w:lineRule="auto"/>
              <w:jc w:val="both"/>
            </w:pPr>
            <w:r>
              <w:t>Música Maior Valor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CAF08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3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39747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F62AD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93F31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A2B6B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4</w:t>
            </w:r>
          </w:p>
        </w:tc>
      </w:tr>
      <w:tr w:rsidR="007A42BB" w14:paraId="61B1021A" w14:textId="77777777"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59467" w14:textId="77777777" w:rsidR="007A42BB" w:rsidRDefault="00682053">
            <w:pPr>
              <w:spacing w:line="240" w:lineRule="auto"/>
              <w:jc w:val="both"/>
            </w:pPr>
            <w:r>
              <w:t>Audiovisual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B0072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CE4C4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0F465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C7B37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FD37C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</w:t>
            </w:r>
          </w:p>
        </w:tc>
      </w:tr>
      <w:tr w:rsidR="007A42BB" w14:paraId="678DB253" w14:textId="77777777"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A9947" w14:textId="77777777" w:rsidR="007A42BB" w:rsidRDefault="00682053">
            <w:pPr>
              <w:spacing w:line="240" w:lineRule="auto"/>
              <w:jc w:val="both"/>
            </w:pPr>
            <w:r>
              <w:t>Artesanato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71FF8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24B80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7689B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4ECDC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F72A2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5</w:t>
            </w:r>
          </w:p>
        </w:tc>
      </w:tr>
    </w:tbl>
    <w:p w14:paraId="41FF158F" w14:textId="77777777" w:rsidR="007A42BB" w:rsidRDefault="007A42BB">
      <w:pPr>
        <w:spacing w:line="240" w:lineRule="auto"/>
        <w:jc w:val="both"/>
      </w:pPr>
    </w:p>
    <w:p w14:paraId="71EAEF01" w14:textId="77777777" w:rsidR="007A42BB" w:rsidRDefault="00682053">
      <w:pPr>
        <w:spacing w:line="240" w:lineRule="auto"/>
        <w:jc w:val="both"/>
      </w:pPr>
      <w:r>
        <w:t>Os agentes culturais optantes por cotas concorrem concomitantemente às vagas da ampla concorrência. Se a nota for suficiente para ampla, ocupam vaga de ampla e a vaga da cota fica para o próximo classificado optante por cota.</w:t>
      </w:r>
    </w:p>
    <w:p w14:paraId="5CDFF452" w14:textId="77777777" w:rsidR="007A42BB" w:rsidRDefault="007A42BB">
      <w:pPr>
        <w:spacing w:line="240" w:lineRule="auto"/>
        <w:jc w:val="both"/>
      </w:pPr>
    </w:p>
    <w:p w14:paraId="16ACCA7A" w14:textId="77777777" w:rsidR="007A42BB" w:rsidRDefault="00682053">
      <w:pPr>
        <w:spacing w:line="240" w:lineRule="auto"/>
        <w:jc w:val="both"/>
        <w:rPr>
          <w:b/>
          <w:bCs/>
        </w:rPr>
      </w:pPr>
      <w:r>
        <w:rPr>
          <w:b/>
          <w:bCs/>
        </w:rPr>
        <w:t>5. Como comprovar a cota raci</w:t>
      </w:r>
      <w:r>
        <w:rPr>
          <w:b/>
          <w:bCs/>
        </w:rPr>
        <w:t xml:space="preserve">al, indígena ou PCD?  </w:t>
      </w:r>
    </w:p>
    <w:p w14:paraId="7DE0783E" w14:textId="77777777" w:rsidR="007A42BB" w:rsidRDefault="00682053">
      <w:pPr>
        <w:spacing w:line="240" w:lineRule="auto"/>
        <w:jc w:val="both"/>
      </w:pPr>
      <w:r>
        <w:t>Preenchendo a autodeclaração conforme Anexo próprio do edital. Para cota racial, o proponente deve indicar expressamente se é PRETO ou PARDO. Conforme legislação PNAB e Decreto 11.453/2023, art. 16, a Comissão poderá realizar procedi</w:t>
      </w:r>
      <w:r>
        <w:t xml:space="preserve">mentos complementares de verificação, como </w:t>
      </w:r>
      <w:proofErr w:type="spellStart"/>
      <w:r>
        <w:t>heteroidentificação</w:t>
      </w:r>
      <w:proofErr w:type="spellEnd"/>
      <w:r>
        <w:t xml:space="preserve"> e carta consubstanciada. A apresentação de declaração falsa acarretará desclassificação, anulação do TEC e sanções penais previstas no art. 299 do Código Penal.</w:t>
      </w:r>
    </w:p>
    <w:p w14:paraId="2771DF22" w14:textId="77777777" w:rsidR="007A42BB" w:rsidRDefault="007A42BB">
      <w:pPr>
        <w:spacing w:line="240" w:lineRule="auto"/>
        <w:jc w:val="both"/>
      </w:pPr>
    </w:p>
    <w:p w14:paraId="5689D186" w14:textId="77777777" w:rsidR="007A42BB" w:rsidRDefault="00682053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6. Qual o tema obrigatório dos </w:t>
      </w:r>
      <w:r>
        <w:rPr>
          <w:b/>
          <w:bCs/>
        </w:rPr>
        <w:t xml:space="preserve">projetos?  </w:t>
      </w:r>
    </w:p>
    <w:p w14:paraId="0037E809" w14:textId="77777777" w:rsidR="007A42BB" w:rsidRDefault="00682053">
      <w:pPr>
        <w:spacing w:line="240" w:lineRule="auto"/>
        <w:jc w:val="both"/>
      </w:pPr>
      <w:r>
        <w:t>O tema principal obrigatório é "Comemoração dos 60 Anos da Cidade", exceto para a categoria Artesanato, que deve ser desenvolvido no município de Porto Xavier, conforme item 2.4 do Anexo 01.</w:t>
      </w:r>
    </w:p>
    <w:p w14:paraId="7BCD5963" w14:textId="77777777" w:rsidR="007A42BB" w:rsidRDefault="007A42BB">
      <w:pPr>
        <w:spacing w:line="240" w:lineRule="auto"/>
        <w:jc w:val="both"/>
      </w:pPr>
    </w:p>
    <w:p w14:paraId="0FEB2D0C" w14:textId="77777777" w:rsidR="007A42BB" w:rsidRDefault="00682053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7. Quem pode se inscrever?  </w:t>
      </w:r>
    </w:p>
    <w:p w14:paraId="4C2BCD72" w14:textId="77777777" w:rsidR="007A42BB" w:rsidRDefault="00682053">
      <w:pPr>
        <w:spacing w:line="240" w:lineRule="auto"/>
        <w:jc w:val="both"/>
      </w:pPr>
      <w:r>
        <w:t>Pessoas físicas maiores</w:t>
      </w:r>
      <w:r>
        <w:t xml:space="preserve"> de 18 anos, MEI, ME, EPP, associações, cooperativas e coletivos/grupos culturais sem CNPJ com atuação comprovada em Porto Xavier/RS. Pessoa física só pode ser proponente de 1 projeto neste edital. Verificar item de "Impedimentos" no edital completo.</w:t>
      </w:r>
    </w:p>
    <w:p w14:paraId="47756F12" w14:textId="77777777" w:rsidR="007A42BB" w:rsidRDefault="007A42BB">
      <w:pPr>
        <w:spacing w:line="240" w:lineRule="auto"/>
        <w:jc w:val="both"/>
      </w:pPr>
    </w:p>
    <w:p w14:paraId="7F32EB83" w14:textId="77777777" w:rsidR="007A42BB" w:rsidRDefault="00682053">
      <w:pPr>
        <w:spacing w:line="240" w:lineRule="auto"/>
        <w:jc w:val="both"/>
        <w:rPr>
          <w:b/>
          <w:bCs/>
        </w:rPr>
      </w:pPr>
      <w:r>
        <w:rPr>
          <w:b/>
          <w:bCs/>
        </w:rPr>
        <w:lastRenderedPageBreak/>
        <w:t>8. Q</w:t>
      </w:r>
      <w:r>
        <w:rPr>
          <w:b/>
          <w:bCs/>
        </w:rPr>
        <w:t xml:space="preserve">ual o prazo de inscrição?  </w:t>
      </w:r>
    </w:p>
    <w:p w14:paraId="5F8208F5" w14:textId="77777777" w:rsidR="007A42BB" w:rsidRDefault="00682053">
      <w:pPr>
        <w:spacing w:line="240" w:lineRule="auto"/>
        <w:jc w:val="both"/>
      </w:pPr>
      <w:r>
        <w:t>De 08 de junho a 03 de julho de 2026, conforme item de inscrições do edital. Fiquem atentos ao horário de encerramento das inscrições.</w:t>
      </w:r>
    </w:p>
    <w:p w14:paraId="1A9E8F53" w14:textId="77777777" w:rsidR="007A42BB" w:rsidRDefault="007A42BB">
      <w:pPr>
        <w:spacing w:line="240" w:lineRule="auto"/>
        <w:jc w:val="both"/>
      </w:pPr>
    </w:p>
    <w:p w14:paraId="4FED2158" w14:textId="77777777" w:rsidR="007A42BB" w:rsidRDefault="00682053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9. Preciso apresentar contrapartida social?  </w:t>
      </w:r>
    </w:p>
    <w:p w14:paraId="5724FDAA" w14:textId="77777777" w:rsidR="007A42BB" w:rsidRDefault="00682053">
      <w:pPr>
        <w:spacing w:line="240" w:lineRule="auto"/>
        <w:jc w:val="both"/>
      </w:pPr>
      <w:r>
        <w:t>Sim. Todo projeto PNAB exige contrapartida social gratuita, prioritariamente em escolas públicas, hospitais, praças ou áreas de vulnerabilidade social. A quantidade e formato da contrapartida estão detalhados no edital completo.</w:t>
      </w:r>
    </w:p>
    <w:p w14:paraId="412454A6" w14:textId="77777777" w:rsidR="007A42BB" w:rsidRDefault="007A42BB">
      <w:pPr>
        <w:spacing w:line="240" w:lineRule="auto"/>
        <w:jc w:val="both"/>
      </w:pPr>
    </w:p>
    <w:p w14:paraId="29D041BE" w14:textId="77777777" w:rsidR="007A42BB" w:rsidRDefault="00682053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10. Como será o pagamento </w:t>
      </w:r>
      <w:r>
        <w:rPr>
          <w:b/>
          <w:bCs/>
        </w:rPr>
        <w:t xml:space="preserve">do recurso?  </w:t>
      </w:r>
    </w:p>
    <w:p w14:paraId="3576DCE8" w14:textId="77777777" w:rsidR="007A42BB" w:rsidRDefault="00682053">
      <w:pPr>
        <w:spacing w:line="240" w:lineRule="auto"/>
        <w:jc w:val="both"/>
      </w:pPr>
      <w:r>
        <w:t>O pagamento será feito em parcela única, via transferência bancária, após a assinatura do Termo de Execução Cultural - TEC pelo proponente selecionado. É obrigatória conta bancária ativa em nome do proponente.</w:t>
      </w:r>
    </w:p>
    <w:p w14:paraId="2C0583AE" w14:textId="77777777" w:rsidR="007A42BB" w:rsidRDefault="007A42BB">
      <w:pPr>
        <w:spacing w:line="240" w:lineRule="auto"/>
        <w:jc w:val="both"/>
      </w:pPr>
    </w:p>
    <w:p w14:paraId="6A99640E" w14:textId="77777777" w:rsidR="007A42BB" w:rsidRDefault="00682053">
      <w:pPr>
        <w:spacing w:line="240" w:lineRule="auto"/>
        <w:jc w:val="both"/>
        <w:rPr>
          <w:b/>
          <w:bCs/>
        </w:rPr>
      </w:pPr>
      <w:r>
        <w:rPr>
          <w:b/>
          <w:bCs/>
        </w:rPr>
        <w:t>11. Onde encontro o edital comp</w:t>
      </w:r>
      <w:r>
        <w:rPr>
          <w:b/>
          <w:bCs/>
        </w:rPr>
        <w:t xml:space="preserve">leto e os anexos?  </w:t>
      </w:r>
    </w:p>
    <w:p w14:paraId="19A04F9F" w14:textId="77777777" w:rsidR="007A42BB" w:rsidRDefault="00682053">
      <w:pPr>
        <w:spacing w:line="240" w:lineRule="auto"/>
        <w:jc w:val="both"/>
      </w:pPr>
      <w:r>
        <w:t>No site oficial da Prefeitura de Porto Xavier &gt; Portal da Transparência &gt; Licitações e Contratos &gt; Editais &gt; Cultura. Baixe o edital completo + Anexo(s) 01 + formulários de inscrição.</w:t>
      </w:r>
    </w:p>
    <w:p w14:paraId="361B34C5" w14:textId="77777777" w:rsidR="007A42BB" w:rsidRDefault="007A42BB">
      <w:pPr>
        <w:spacing w:line="240" w:lineRule="auto"/>
        <w:jc w:val="both"/>
      </w:pPr>
    </w:p>
    <w:p w14:paraId="4CC43146" w14:textId="77777777" w:rsidR="007A42BB" w:rsidRDefault="00682053">
      <w:pPr>
        <w:spacing w:line="240" w:lineRule="auto"/>
        <w:jc w:val="both"/>
        <w:rPr>
          <w:b/>
          <w:bCs/>
        </w:rPr>
      </w:pPr>
      <w:r>
        <w:rPr>
          <w:b/>
          <w:bCs/>
        </w:rPr>
        <w:t>12. Declaração falsa nas cotas gera qual penalidade</w:t>
      </w:r>
      <w:r>
        <w:rPr>
          <w:b/>
          <w:bCs/>
        </w:rPr>
        <w:t xml:space="preserve">?  </w:t>
      </w:r>
    </w:p>
    <w:p w14:paraId="1DA31DC1" w14:textId="77777777" w:rsidR="007A42BB" w:rsidRDefault="00682053">
      <w:pPr>
        <w:spacing w:line="240" w:lineRule="auto"/>
        <w:jc w:val="both"/>
      </w:pPr>
      <w:r>
        <w:t>Desclassificação imediata, anulação do Termo de Execução Cultural, devolução integral dos valores recebidos com correção monetária e aplicação de sanção penal por falsidade ideológica, art. 299 do Código Penal Brasileiro.</w:t>
      </w:r>
    </w:p>
    <w:p w14:paraId="15B927FE" w14:textId="77777777" w:rsidR="007A42BB" w:rsidRDefault="007A42BB">
      <w:pPr>
        <w:spacing w:line="240" w:lineRule="auto"/>
        <w:jc w:val="both"/>
      </w:pPr>
    </w:p>
    <w:p w14:paraId="7B3FFB8F" w14:textId="77777777" w:rsidR="007A42BB" w:rsidRDefault="007A42BB">
      <w:pPr>
        <w:spacing w:line="240" w:lineRule="auto"/>
        <w:jc w:val="both"/>
      </w:pPr>
    </w:p>
    <w:p w14:paraId="60A2974E" w14:textId="77777777" w:rsidR="007A42BB" w:rsidRDefault="007A42BB">
      <w:pPr>
        <w:spacing w:line="240" w:lineRule="auto"/>
        <w:jc w:val="both"/>
      </w:pPr>
    </w:p>
    <w:p w14:paraId="58937D00" w14:textId="77777777" w:rsidR="007A42BB" w:rsidRDefault="00682053">
      <w:pPr>
        <w:rPr>
          <w:b/>
          <w:bCs/>
        </w:rPr>
      </w:pPr>
      <w:r>
        <w:rPr>
          <w:b/>
          <w:bCs/>
        </w:rPr>
        <w:t xml:space="preserve">DÚVIDAS?  </w:t>
      </w:r>
    </w:p>
    <w:p w14:paraId="2D2F57E5" w14:textId="77777777" w:rsidR="007A42BB" w:rsidRDefault="00682053">
      <w:r>
        <w:t xml:space="preserve">Secretaria Municipal de Cultura, Esporte e Turismo de Porto Xavier/RS  </w:t>
      </w:r>
    </w:p>
    <w:p w14:paraId="0C4BBF71" w14:textId="77777777" w:rsidR="007A42BB" w:rsidRDefault="00682053">
      <w:r>
        <w:t xml:space="preserve">E-mail: </w:t>
      </w:r>
      <w:r>
        <w:rPr>
          <w:rFonts w:ascii="Calibri" w:eastAsia="Calibri" w:hAnsi="Calibri" w:cs="Calibri"/>
          <w:sz w:val="24"/>
          <w:szCs w:val="24"/>
        </w:rPr>
        <w:t>pnab@gmail.com</w:t>
      </w:r>
    </w:p>
    <w:p w14:paraId="50FBFDF5" w14:textId="77777777" w:rsidR="007A42BB" w:rsidRDefault="00682053">
      <w:r>
        <w:t xml:space="preserve">Telefone: </w:t>
      </w:r>
      <w:r>
        <w:rPr>
          <w:rFonts w:ascii="Calibri" w:eastAsia="Calibri" w:hAnsi="Calibri" w:cs="Calibri"/>
          <w:sz w:val="24"/>
          <w:szCs w:val="24"/>
        </w:rPr>
        <w:t>(55) 3354-0720</w:t>
      </w:r>
    </w:p>
    <w:p w14:paraId="6E4A8AC6" w14:textId="77777777" w:rsidR="007A42BB" w:rsidRDefault="00682053">
      <w:r>
        <w:t xml:space="preserve">Endereço: </w:t>
      </w:r>
      <w:r>
        <w:rPr>
          <w:rFonts w:ascii="Calibri" w:eastAsia="Calibri" w:hAnsi="Calibri" w:cs="Calibri"/>
          <w:sz w:val="24"/>
          <w:szCs w:val="24"/>
        </w:rPr>
        <w:t>Rua Tiradentes, nº 598, Porto Xavier/RS, das 08:30 às 17:00, de segunda a sexta-feira, exceto feriados.</w:t>
      </w:r>
    </w:p>
    <w:p w14:paraId="3CBAC7EA" w14:textId="77777777" w:rsidR="007A42BB" w:rsidRDefault="007A42BB"/>
    <w:p w14:paraId="64942AC1" w14:textId="77777777" w:rsidR="007A42BB" w:rsidRDefault="00682053">
      <w:r>
        <w:t>Este FAQ é material d</w:t>
      </w:r>
      <w:r>
        <w:t>e apoio. O instrumento oficial é o Edital nº 02/2026 e seus anexos.</w:t>
      </w:r>
    </w:p>
    <w:p w14:paraId="23392AA5" w14:textId="77777777" w:rsidR="007A42BB" w:rsidRDefault="007A42BB">
      <w:pPr>
        <w:spacing w:line="240" w:lineRule="auto"/>
        <w:jc w:val="both"/>
        <w:rPr>
          <w:b/>
          <w:bCs/>
        </w:rPr>
      </w:pPr>
    </w:p>
    <w:p w14:paraId="6325D16F" w14:textId="77777777" w:rsidR="007A42BB" w:rsidRDefault="007A42BB"/>
    <w:p w14:paraId="3CE072D4" w14:textId="77777777" w:rsidR="007A42BB" w:rsidRDefault="007A42BB"/>
    <w:p w14:paraId="09A21140" w14:textId="77777777" w:rsidR="007A42BB" w:rsidRDefault="007A42BB"/>
    <w:p w14:paraId="297C7CBF" w14:textId="77777777" w:rsidR="007A42BB" w:rsidRDefault="007A42BB"/>
    <w:p w14:paraId="27CA8394" w14:textId="77777777" w:rsidR="007A42BB" w:rsidRDefault="007A42BB"/>
    <w:p w14:paraId="1F269697" w14:textId="77777777" w:rsidR="007A42BB" w:rsidRDefault="007A42BB"/>
    <w:p w14:paraId="266BDFD2" w14:textId="77777777" w:rsidR="007A42BB" w:rsidRDefault="007A42BB"/>
    <w:p w14:paraId="13764146" w14:textId="77777777" w:rsidR="007A42BB" w:rsidRDefault="007A42BB"/>
    <w:p w14:paraId="3AB2E6EF" w14:textId="77777777" w:rsidR="007A42BB" w:rsidRDefault="007A42BB"/>
    <w:p w14:paraId="7C5223C1" w14:textId="77777777" w:rsidR="007A42BB" w:rsidRDefault="007A42BB"/>
    <w:p w14:paraId="7632A782" w14:textId="77777777" w:rsidR="007A42BB" w:rsidRDefault="00682053">
      <w:pPr>
        <w:rPr>
          <w:b/>
          <w:bCs/>
        </w:rPr>
      </w:pPr>
      <w:r>
        <w:rPr>
          <w:b/>
          <w:bCs/>
        </w:rPr>
        <w:lastRenderedPageBreak/>
        <w:t xml:space="preserve">PREFEITURA MUNICIPAL DE PORTO XAVIER  </w:t>
      </w:r>
    </w:p>
    <w:p w14:paraId="105124EF" w14:textId="77777777" w:rsidR="007A42BB" w:rsidRDefault="00682053">
      <w:pPr>
        <w:rPr>
          <w:b/>
          <w:bCs/>
        </w:rPr>
      </w:pPr>
      <w:r>
        <w:rPr>
          <w:b/>
          <w:bCs/>
        </w:rPr>
        <w:t>SECRETARIA MUNICIPAL DE CULTURA, ESPORTE E TURISMO</w:t>
      </w:r>
    </w:p>
    <w:p w14:paraId="14029E4C" w14:textId="77777777" w:rsidR="007A42BB" w:rsidRDefault="007A42BB">
      <w:pPr>
        <w:rPr>
          <w:b/>
          <w:bCs/>
        </w:rPr>
      </w:pPr>
    </w:p>
    <w:p w14:paraId="437F894C" w14:textId="77777777" w:rsidR="007A42BB" w:rsidRDefault="00682053">
      <w:pPr>
        <w:rPr>
          <w:b/>
          <w:bCs/>
        </w:rPr>
      </w:pPr>
      <w:r>
        <w:rPr>
          <w:b/>
          <w:bCs/>
        </w:rPr>
        <w:t xml:space="preserve">FAQ - PERGUNTAS E RESPOSTAS  </w:t>
      </w:r>
    </w:p>
    <w:p w14:paraId="0EC31196" w14:textId="77777777" w:rsidR="007A42BB" w:rsidRDefault="00682053">
      <w:pPr>
        <w:rPr>
          <w:b/>
          <w:bCs/>
        </w:rPr>
      </w:pPr>
      <w:r>
        <w:rPr>
          <w:b/>
          <w:bCs/>
        </w:rPr>
        <w:t>EDITAL DE CHAMAMENTO PÚBLICO PARA POVOS E COMUNIDADES TR</w:t>
      </w:r>
      <w:r>
        <w:rPr>
          <w:b/>
          <w:bCs/>
        </w:rPr>
        <w:t xml:space="preserve">ADICIONAIS Nº 02/2026  </w:t>
      </w:r>
    </w:p>
    <w:p w14:paraId="6C866D53" w14:textId="77777777" w:rsidR="007A42BB" w:rsidRDefault="00682053">
      <w:pPr>
        <w:rPr>
          <w:b/>
          <w:bCs/>
        </w:rPr>
      </w:pPr>
      <w:r>
        <w:rPr>
          <w:b/>
          <w:bCs/>
        </w:rPr>
        <w:t xml:space="preserve">“60 ANOS DE PORTO XAVIER”  </w:t>
      </w:r>
    </w:p>
    <w:p w14:paraId="7C1CEE14" w14:textId="77777777" w:rsidR="007A42BB" w:rsidRDefault="00682053">
      <w:pPr>
        <w:rPr>
          <w:b/>
          <w:bCs/>
        </w:rPr>
      </w:pPr>
      <w:r>
        <w:rPr>
          <w:b/>
          <w:bCs/>
        </w:rPr>
        <w:t>PNAB - Lei 14.399/2022</w:t>
      </w:r>
    </w:p>
    <w:p w14:paraId="7CE668E0" w14:textId="77777777" w:rsidR="007A42BB" w:rsidRDefault="007A42BB">
      <w:pPr>
        <w:rPr>
          <w:b/>
          <w:bCs/>
        </w:rPr>
      </w:pPr>
    </w:p>
    <w:p w14:paraId="2E526412" w14:textId="77777777" w:rsidR="007A42BB" w:rsidRDefault="00682053">
      <w:pPr>
        <w:rPr>
          <w:b/>
          <w:bCs/>
        </w:rPr>
      </w:pPr>
      <w:r>
        <w:rPr>
          <w:b/>
          <w:bCs/>
        </w:rPr>
        <w:t>INSCRIÇÕES: 08 DE JUNHO A 03 DE JULHO DE 2026</w:t>
      </w:r>
    </w:p>
    <w:p w14:paraId="29D5C269" w14:textId="77777777" w:rsidR="007A42BB" w:rsidRDefault="007A42BB"/>
    <w:p w14:paraId="088FEEA5" w14:textId="77777777" w:rsidR="007A42BB" w:rsidRDefault="00682053">
      <w:r>
        <w:t>---</w:t>
      </w:r>
    </w:p>
    <w:p w14:paraId="14C2E1C6" w14:textId="77777777" w:rsidR="007A42BB" w:rsidRDefault="007A42BB"/>
    <w:p w14:paraId="135C1464" w14:textId="77777777" w:rsidR="007A42BB" w:rsidRDefault="00682053">
      <w:pPr>
        <w:rPr>
          <w:b/>
          <w:bCs/>
        </w:rPr>
      </w:pPr>
      <w:r>
        <w:rPr>
          <w:b/>
          <w:bCs/>
        </w:rPr>
        <w:t xml:space="preserve">1. Quem pode participar deste edital?  </w:t>
      </w:r>
    </w:p>
    <w:p w14:paraId="4E87014A" w14:textId="77777777" w:rsidR="007A42BB" w:rsidRDefault="00682053">
      <w:pPr>
        <w:jc w:val="both"/>
      </w:pPr>
      <w:r>
        <w:t xml:space="preserve">Apenas povos e comunidades tradicionais inscritas no Cadastro Municipal de Cultura de Porto Xavier/RS, conforme item 1.1 e item 2.1 do Anexo 01. </w:t>
      </w:r>
    </w:p>
    <w:p w14:paraId="2C49603B" w14:textId="77777777" w:rsidR="007A42BB" w:rsidRDefault="00682053">
      <w:pPr>
        <w:jc w:val="both"/>
      </w:pPr>
      <w:r>
        <w:t>O projeto deve ser desenvolvido no município de Porto Xavier.</w:t>
      </w:r>
    </w:p>
    <w:p w14:paraId="15FD83F0" w14:textId="77777777" w:rsidR="007A42BB" w:rsidRDefault="007A42BB"/>
    <w:p w14:paraId="39BB531F" w14:textId="77777777" w:rsidR="007A42BB" w:rsidRDefault="00682053">
      <w:pPr>
        <w:rPr>
          <w:b/>
          <w:bCs/>
        </w:rPr>
      </w:pPr>
      <w:r>
        <w:rPr>
          <w:b/>
          <w:bCs/>
        </w:rPr>
        <w:t xml:space="preserve">2. Qual o objeto deste edital?  </w:t>
      </w:r>
    </w:p>
    <w:p w14:paraId="6270AA4C" w14:textId="77777777" w:rsidR="007A42BB" w:rsidRDefault="00682053">
      <w:pPr>
        <w:jc w:val="both"/>
      </w:pPr>
      <w:r>
        <w:t>Selecionar 6 p</w:t>
      </w:r>
      <w:r>
        <w:t>rojetos culturais de povos e comunidades tradicionais para receberem apoio financeiro, com temática obrigatória "Comemoração dos 60 Anos da Cidade", conforme item 1.1.</w:t>
      </w:r>
    </w:p>
    <w:p w14:paraId="1741FDE1" w14:textId="77777777" w:rsidR="007A42BB" w:rsidRDefault="007A42BB"/>
    <w:p w14:paraId="59B5532A" w14:textId="77777777" w:rsidR="007A42BB" w:rsidRDefault="00682053">
      <w:pPr>
        <w:rPr>
          <w:b/>
          <w:bCs/>
        </w:rPr>
      </w:pPr>
      <w:r>
        <w:rPr>
          <w:b/>
          <w:bCs/>
        </w:rPr>
        <w:t xml:space="preserve">3. Qual o valor total do edital e valor por projeto?  </w:t>
      </w:r>
    </w:p>
    <w:p w14:paraId="1C445577" w14:textId="77777777" w:rsidR="007A42BB" w:rsidRDefault="00682053">
      <w:r>
        <w:t>O valor total é de R$ 30.000,00.</w:t>
      </w:r>
      <w:r>
        <w:t xml:space="preserve"> </w:t>
      </w:r>
    </w:p>
    <w:p w14:paraId="048F7C98" w14:textId="77777777" w:rsidR="007A42BB" w:rsidRDefault="00682053">
      <w:r>
        <w:t>Serão 6 projetos contemplados, cada um no valor de R$ 5.000,00, conforme Anexo 01 item 1. Caso haja saldo de recursos da PNAB de outros editais ou rendimentos, o edital poderá ser suplementado e as vagas ampliadas, conforme item 1.2.</w:t>
      </w:r>
    </w:p>
    <w:p w14:paraId="0FAB75D7" w14:textId="77777777" w:rsidR="007A42BB" w:rsidRDefault="007A42BB"/>
    <w:p w14:paraId="3FD4696F" w14:textId="77777777" w:rsidR="007A42BB" w:rsidRDefault="00682053">
      <w:pPr>
        <w:rPr>
          <w:b/>
          <w:bCs/>
        </w:rPr>
      </w:pPr>
      <w:r>
        <w:rPr>
          <w:b/>
          <w:bCs/>
        </w:rPr>
        <w:t>4. Qual a categoria</w:t>
      </w:r>
      <w:r>
        <w:rPr>
          <w:b/>
          <w:bCs/>
        </w:rPr>
        <w:t xml:space="preserve"> contemplada?  </w:t>
      </w:r>
    </w:p>
    <w:p w14:paraId="52DDA73B" w14:textId="77777777" w:rsidR="007A42BB" w:rsidRDefault="00682053">
      <w:pPr>
        <w:jc w:val="both"/>
      </w:pPr>
      <w:r>
        <w:t xml:space="preserve">Categoria única: Projetos – Para Povos e Comunidades Tradicionais.  </w:t>
      </w:r>
    </w:p>
    <w:p w14:paraId="1C656F75" w14:textId="77777777" w:rsidR="007A42BB" w:rsidRDefault="00682053">
      <w:pPr>
        <w:jc w:val="both"/>
      </w:pPr>
      <w:r>
        <w:t xml:space="preserve">São 6 vagas de R$ 5.000,00 cada. </w:t>
      </w:r>
    </w:p>
    <w:p w14:paraId="7A7199FE" w14:textId="77777777" w:rsidR="007A42BB" w:rsidRDefault="00682053">
      <w:pPr>
        <w:jc w:val="both"/>
      </w:pPr>
      <w:r>
        <w:t>Podem ser projetos de qualquer natureza artístico-cultural, desde que voltados para povos e comunidades tradicionais.</w:t>
      </w:r>
    </w:p>
    <w:p w14:paraId="732D91D7" w14:textId="77777777" w:rsidR="007A42BB" w:rsidRDefault="007A42BB"/>
    <w:p w14:paraId="3640ECF4" w14:textId="77777777" w:rsidR="007A42BB" w:rsidRDefault="00682053">
      <w:pPr>
        <w:rPr>
          <w:b/>
          <w:bCs/>
        </w:rPr>
      </w:pPr>
      <w:r>
        <w:rPr>
          <w:b/>
          <w:bCs/>
        </w:rPr>
        <w:t>5. Como estão dist</w:t>
      </w:r>
      <w:r>
        <w:rPr>
          <w:b/>
          <w:bCs/>
        </w:rPr>
        <w:t xml:space="preserve">ribuídas as vagas de ampla concorrência e cotas?  </w:t>
      </w:r>
    </w:p>
    <w:p w14:paraId="73CF0C40" w14:textId="77777777" w:rsidR="007A42BB" w:rsidRDefault="00682053">
      <w:r>
        <w:t>Conforme Anexo 01 - item 3:</w:t>
      </w:r>
    </w:p>
    <w:p w14:paraId="6915FB9E" w14:textId="77777777" w:rsidR="007A42BB" w:rsidRDefault="007A42BB"/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04"/>
        <w:gridCol w:w="1505"/>
        <w:gridCol w:w="1505"/>
        <w:gridCol w:w="1505"/>
        <w:gridCol w:w="1505"/>
        <w:gridCol w:w="1505"/>
      </w:tblGrid>
      <w:tr w:rsidR="007A42BB" w14:paraId="028A928B" w14:textId="77777777"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2CCB8" w14:textId="77777777" w:rsidR="007A42BB" w:rsidRDefault="006820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CATEGORIA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46D08" w14:textId="77777777" w:rsidR="007A42BB" w:rsidRDefault="006820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AMPLA CONCORRÊNCIA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7C2F9" w14:textId="77777777" w:rsidR="007A42BB" w:rsidRDefault="006820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COTA PESSOAS NEGRAS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F6FA0" w14:textId="77777777" w:rsidR="007A42BB" w:rsidRDefault="006820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COTA PESSOAS INDÍGENAS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A0434" w14:textId="77777777" w:rsidR="007A42BB" w:rsidRDefault="006820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COTA PCD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FDF6A" w14:textId="77777777" w:rsidR="007A42BB" w:rsidRDefault="006820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</w:t>
            </w:r>
          </w:p>
        </w:tc>
      </w:tr>
      <w:tr w:rsidR="007A42BB" w14:paraId="6A258CD7" w14:textId="77777777"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49858" w14:textId="77777777" w:rsidR="007A42BB" w:rsidRDefault="006820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Projetos Povos e Comunidades Tradicionais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52424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83E16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2B6FE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328C8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-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059E5" w14:textId="77777777" w:rsidR="007A42BB" w:rsidRDefault="006820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6</w:t>
            </w:r>
          </w:p>
        </w:tc>
      </w:tr>
    </w:tbl>
    <w:p w14:paraId="3D990E9D" w14:textId="77777777" w:rsidR="007A42BB" w:rsidRDefault="007A42BB"/>
    <w:p w14:paraId="33D27633" w14:textId="77777777" w:rsidR="007A42BB" w:rsidRDefault="00682053">
      <w:pPr>
        <w:jc w:val="both"/>
      </w:pPr>
      <w:r>
        <w:t>Importante: Este edital é exclusivo para povos e comunidades tradicionais. As cotas internas de pessoas negras e indígenas se aplicam dentro desse público.</w:t>
      </w:r>
    </w:p>
    <w:p w14:paraId="2C0D6236" w14:textId="77777777" w:rsidR="007A42BB" w:rsidRDefault="007A42BB"/>
    <w:p w14:paraId="187D89BC" w14:textId="77777777" w:rsidR="007A42BB" w:rsidRDefault="00682053">
      <w:pPr>
        <w:jc w:val="both"/>
        <w:rPr>
          <w:b/>
          <w:bCs/>
        </w:rPr>
      </w:pPr>
      <w:r>
        <w:rPr>
          <w:b/>
          <w:bCs/>
        </w:rPr>
        <w:t xml:space="preserve">6. Preciso estar inscrito no Cadastro Municipal de Cultura?  </w:t>
      </w:r>
    </w:p>
    <w:p w14:paraId="2319BC27" w14:textId="77777777" w:rsidR="007A42BB" w:rsidRDefault="00682053">
      <w:pPr>
        <w:jc w:val="both"/>
      </w:pPr>
      <w:r>
        <w:t>Sim. É requisito obrigatório estar in</w:t>
      </w:r>
      <w:r>
        <w:t>scrito no Cadastro Municipal de Cultura de Porto Xavier, conforme item 2.1 do Anexo 01. Se ainda não está inscrito, procure a Secretaria de Cultura antes do fim das inscrições.</w:t>
      </w:r>
    </w:p>
    <w:p w14:paraId="2D53E941" w14:textId="77777777" w:rsidR="007A42BB" w:rsidRDefault="007A42BB">
      <w:pPr>
        <w:jc w:val="both"/>
      </w:pPr>
    </w:p>
    <w:p w14:paraId="0728283A" w14:textId="77777777" w:rsidR="007A42BB" w:rsidRDefault="00682053">
      <w:pPr>
        <w:jc w:val="both"/>
        <w:rPr>
          <w:b/>
          <w:bCs/>
        </w:rPr>
      </w:pPr>
      <w:r>
        <w:rPr>
          <w:b/>
          <w:bCs/>
        </w:rPr>
        <w:t xml:space="preserve">7. Qual o tema obrigatório do projeto?  </w:t>
      </w:r>
    </w:p>
    <w:p w14:paraId="2A9BE2BB" w14:textId="77777777" w:rsidR="007A42BB" w:rsidRDefault="00682053">
      <w:pPr>
        <w:jc w:val="both"/>
      </w:pPr>
      <w:r>
        <w:t xml:space="preserve">"Comemoração dos 60 Anos da Cidade", </w:t>
      </w:r>
      <w:r>
        <w:t>conforme item 2.1 do Anexo 01. O projeto deve dialogar com essa temática.</w:t>
      </w:r>
    </w:p>
    <w:p w14:paraId="3955F979" w14:textId="77777777" w:rsidR="007A42BB" w:rsidRDefault="007A42BB">
      <w:pPr>
        <w:jc w:val="both"/>
      </w:pPr>
    </w:p>
    <w:p w14:paraId="3250731F" w14:textId="77777777" w:rsidR="007A42BB" w:rsidRDefault="00682053">
      <w:pPr>
        <w:jc w:val="both"/>
        <w:rPr>
          <w:b/>
          <w:bCs/>
        </w:rPr>
      </w:pPr>
      <w:r>
        <w:rPr>
          <w:b/>
          <w:bCs/>
        </w:rPr>
        <w:t xml:space="preserve">8. Qual o prazo de inscrição?  </w:t>
      </w:r>
    </w:p>
    <w:p w14:paraId="535D2FC5" w14:textId="77777777" w:rsidR="007A42BB" w:rsidRDefault="00682053">
      <w:pPr>
        <w:jc w:val="both"/>
      </w:pPr>
      <w:r>
        <w:t xml:space="preserve">De 08 de junho a 03 de julho de 2026, conforme período informado no edital. </w:t>
      </w:r>
    </w:p>
    <w:p w14:paraId="38FE8BA8" w14:textId="77777777" w:rsidR="007A42BB" w:rsidRDefault="00682053">
      <w:pPr>
        <w:jc w:val="both"/>
      </w:pPr>
      <w:r>
        <w:t>Fique atento ao horário de encerramento no edital completo.</w:t>
      </w:r>
    </w:p>
    <w:p w14:paraId="184085DF" w14:textId="77777777" w:rsidR="007A42BB" w:rsidRDefault="007A42BB"/>
    <w:p w14:paraId="7E5C8DAE" w14:textId="77777777" w:rsidR="007A42BB" w:rsidRDefault="00682053">
      <w:pPr>
        <w:rPr>
          <w:b/>
          <w:bCs/>
        </w:rPr>
      </w:pPr>
      <w:r>
        <w:rPr>
          <w:b/>
          <w:bCs/>
        </w:rPr>
        <w:t xml:space="preserve">9. Preciso </w:t>
      </w:r>
      <w:r>
        <w:rPr>
          <w:b/>
          <w:bCs/>
        </w:rPr>
        <w:t xml:space="preserve">apresentar contrapartida social?  </w:t>
      </w:r>
    </w:p>
    <w:p w14:paraId="3FB44BF7" w14:textId="77777777" w:rsidR="007A42BB" w:rsidRDefault="00682053">
      <w:pPr>
        <w:jc w:val="both"/>
      </w:pPr>
      <w:r>
        <w:t>Sim. Todos os projetos PNAB exigem contrapartida gratuita à comunidade. Para este edital, priorize ações dentro da própria comunidade tradicional ou abertas ao público em geral, conforme regras da PNAB.</w:t>
      </w:r>
    </w:p>
    <w:p w14:paraId="02D31109" w14:textId="77777777" w:rsidR="007A42BB" w:rsidRDefault="007A42BB"/>
    <w:p w14:paraId="764132A0" w14:textId="77777777" w:rsidR="007A42BB" w:rsidRDefault="00682053">
      <w:pPr>
        <w:rPr>
          <w:b/>
          <w:bCs/>
        </w:rPr>
      </w:pPr>
      <w:r>
        <w:rPr>
          <w:b/>
          <w:bCs/>
        </w:rPr>
        <w:t>10. Como comprova</w:t>
      </w:r>
      <w:r>
        <w:rPr>
          <w:b/>
          <w:bCs/>
        </w:rPr>
        <w:t xml:space="preserve">r a condição de pessoa negra, indígena ou PCD dentro da cota?  </w:t>
      </w:r>
    </w:p>
    <w:p w14:paraId="3E401259" w14:textId="77777777" w:rsidR="007A42BB" w:rsidRDefault="00682053">
      <w:pPr>
        <w:jc w:val="both"/>
      </w:pPr>
      <w:r>
        <w:t>Preenchendo a autodeclaração conforme Anexo do edital. Para cota racial: indicar PRETO ou PARDO. Para cota indígena: autodeclaração específica. A Comissão poderá aplicar procedimentos complementares previstos no Decreto 11.453/2023, art. 16 §4º. Declaração</w:t>
      </w:r>
      <w:r>
        <w:t xml:space="preserve"> falsa gera desclassificação + devolução do recurso + art. 299 do Código Penal.</w:t>
      </w:r>
    </w:p>
    <w:p w14:paraId="3B0CB23B" w14:textId="77777777" w:rsidR="007A42BB" w:rsidRDefault="007A42BB"/>
    <w:p w14:paraId="711E495D" w14:textId="77777777" w:rsidR="007A42BB" w:rsidRDefault="00682053">
      <w:pPr>
        <w:rPr>
          <w:b/>
          <w:bCs/>
        </w:rPr>
      </w:pPr>
      <w:r>
        <w:rPr>
          <w:b/>
          <w:bCs/>
        </w:rPr>
        <w:t xml:space="preserve">11. Como será o pagamento?  </w:t>
      </w:r>
    </w:p>
    <w:p w14:paraId="31F15D03" w14:textId="77777777" w:rsidR="007A42BB" w:rsidRDefault="00682053">
      <w:pPr>
        <w:jc w:val="both"/>
      </w:pPr>
      <w:r>
        <w:t>Parcela única de R$ 5.000,00 após assinatura do Termo de Execução Cultural - TEC, via transferência bancária em conta do proponente ou da entidade</w:t>
      </w:r>
      <w:r>
        <w:t>.</w:t>
      </w:r>
    </w:p>
    <w:p w14:paraId="138A090B" w14:textId="77777777" w:rsidR="007A42BB" w:rsidRDefault="007A42BB"/>
    <w:p w14:paraId="3189B361" w14:textId="77777777" w:rsidR="007A42BB" w:rsidRDefault="00682053">
      <w:pPr>
        <w:rPr>
          <w:b/>
          <w:bCs/>
        </w:rPr>
      </w:pPr>
      <w:r>
        <w:rPr>
          <w:b/>
          <w:bCs/>
        </w:rPr>
        <w:t xml:space="preserve">12. Onde encontro o edital completo e anexos?  </w:t>
      </w:r>
    </w:p>
    <w:p w14:paraId="0AB3558D" w14:textId="77777777" w:rsidR="007A42BB" w:rsidRDefault="00682053">
      <w:r>
        <w:lastRenderedPageBreak/>
        <w:t>No site oficial da Prefeitura de Porto Xavier &gt; Transparência &gt; Editais &gt; Cultura. Baixe o Edital nº 02/2026 + Anexo 01 + Anexo de autodeclaração + formulário de inscrição.</w:t>
      </w:r>
    </w:p>
    <w:p w14:paraId="1CE5B660" w14:textId="77777777" w:rsidR="007A42BB" w:rsidRDefault="007A42BB"/>
    <w:p w14:paraId="33924489" w14:textId="77777777" w:rsidR="007A42BB" w:rsidRDefault="00682053">
      <w:pPr>
        <w:rPr>
          <w:b/>
          <w:bCs/>
        </w:rPr>
      </w:pPr>
      <w:r>
        <w:rPr>
          <w:b/>
          <w:bCs/>
        </w:rPr>
        <w:t xml:space="preserve">13. Posso inscrever mais de um </w:t>
      </w:r>
      <w:r>
        <w:rPr>
          <w:b/>
          <w:bCs/>
        </w:rPr>
        <w:t xml:space="preserve">projeto?  </w:t>
      </w:r>
    </w:p>
    <w:p w14:paraId="0D5C1670" w14:textId="77777777" w:rsidR="007A42BB" w:rsidRDefault="00682053">
      <w:r>
        <w:t>Não. Cada entidade/grupo/comunidade tradicional só pode ser proponente de 1 projeto neste edital. Verifique o item "Impedimentos" no edital completo.</w:t>
      </w:r>
    </w:p>
    <w:p w14:paraId="20D571EC" w14:textId="77777777" w:rsidR="007A42BB" w:rsidRDefault="007A42BB"/>
    <w:p w14:paraId="37803D28" w14:textId="77777777" w:rsidR="007A42BB" w:rsidRDefault="007A42BB"/>
    <w:p w14:paraId="4DB6F9E0" w14:textId="77777777" w:rsidR="007A42BB" w:rsidRDefault="007A42BB"/>
    <w:p w14:paraId="7F9CF81D" w14:textId="77777777" w:rsidR="007A42BB" w:rsidRDefault="00682053">
      <w:pPr>
        <w:rPr>
          <w:b/>
          <w:bCs/>
        </w:rPr>
      </w:pPr>
      <w:r>
        <w:rPr>
          <w:b/>
          <w:bCs/>
        </w:rPr>
        <w:t xml:space="preserve">DÚVIDAS?  </w:t>
      </w:r>
    </w:p>
    <w:p w14:paraId="43E76666" w14:textId="77777777" w:rsidR="007A42BB" w:rsidRDefault="00682053">
      <w:r>
        <w:t xml:space="preserve">Secretaria Municipal de Cultura, Esporte e Turismo de Porto Xavier/RS  </w:t>
      </w:r>
    </w:p>
    <w:p w14:paraId="1F502642" w14:textId="3E041AB7" w:rsidR="007A42BB" w:rsidRDefault="00682053">
      <w:r>
        <w:t xml:space="preserve">E-mail: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nab</w:t>
      </w:r>
      <w:r w:rsidR="00451F37">
        <w:rPr>
          <w:rFonts w:ascii="Calibri" w:eastAsia="Calibri" w:hAnsi="Calibri" w:cs="Calibri"/>
          <w:sz w:val="24"/>
          <w:szCs w:val="24"/>
        </w:rPr>
        <w:t>portoxavier</w:t>
      </w:r>
      <w:r>
        <w:rPr>
          <w:rFonts w:ascii="Calibri" w:eastAsia="Calibri" w:hAnsi="Calibri" w:cs="Calibri"/>
          <w:sz w:val="24"/>
          <w:szCs w:val="24"/>
        </w:rPr>
        <w:t>@gmail.com</w:t>
      </w:r>
    </w:p>
    <w:p w14:paraId="60D8653A" w14:textId="77777777" w:rsidR="007A42BB" w:rsidRDefault="00682053">
      <w:r>
        <w:t xml:space="preserve">Telefone: </w:t>
      </w:r>
      <w:r>
        <w:rPr>
          <w:rFonts w:ascii="Calibri" w:eastAsia="Calibri" w:hAnsi="Calibri" w:cs="Calibri"/>
          <w:sz w:val="24"/>
          <w:szCs w:val="24"/>
        </w:rPr>
        <w:t>(55) 3354-0720</w:t>
      </w:r>
    </w:p>
    <w:p w14:paraId="68B04533" w14:textId="77777777" w:rsidR="007A42BB" w:rsidRDefault="00682053">
      <w:r>
        <w:t xml:space="preserve">Endereço: </w:t>
      </w:r>
      <w:r>
        <w:rPr>
          <w:rFonts w:ascii="Calibri" w:eastAsia="Calibri" w:hAnsi="Calibri" w:cs="Calibri"/>
          <w:sz w:val="24"/>
          <w:szCs w:val="24"/>
        </w:rPr>
        <w:t>Rua Tiradentes, nº 598, Porto Xavier/RS, das 08:30 às 17:00, de segunda a sexta-feira, exceto feriados.</w:t>
      </w:r>
    </w:p>
    <w:p w14:paraId="4D5B9B48" w14:textId="77777777" w:rsidR="007A42BB" w:rsidRDefault="007A42BB"/>
    <w:p w14:paraId="4E60E642" w14:textId="77777777" w:rsidR="007A42BB" w:rsidRDefault="00682053">
      <w:r>
        <w:t>Este FAQ é material de apoio. O instrumento oficial é o Edital nº 02/2026 e seus anexos.</w:t>
      </w:r>
    </w:p>
    <w:p w14:paraId="766E484A" w14:textId="77777777" w:rsidR="007A42BB" w:rsidRDefault="007A42BB"/>
    <w:p w14:paraId="7FD848AC" w14:textId="77777777" w:rsidR="007A42BB" w:rsidRDefault="007A42BB"/>
    <w:sectPr w:rsidR="007A42BB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DB8540" w14:textId="77777777" w:rsidR="00682053" w:rsidRDefault="00682053">
      <w:pPr>
        <w:spacing w:line="240" w:lineRule="auto"/>
      </w:pPr>
      <w:r>
        <w:separator/>
      </w:r>
    </w:p>
  </w:endnote>
  <w:endnote w:type="continuationSeparator" w:id="0">
    <w:p w14:paraId="4B96170F" w14:textId="77777777" w:rsidR="00682053" w:rsidRDefault="006820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7732E80-14CD-4064-BDC0-C3DCA17B604D}"/>
  </w:font>
  <w:font w:name="Roboto">
    <w:charset w:val="00"/>
    <w:family w:val="auto"/>
    <w:pitch w:val="default"/>
    <w:embedRegular r:id="rId2" w:fontKey="{3F8F6FE0-10A9-4002-BB68-58001F7B2642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92D50A9B-4F9E-4DFB-9B7F-84C5D07C161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F8CCA8B-62B9-4A51-8D0B-2730B8B5AA9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6A50CD" w14:textId="77777777" w:rsidR="007A42BB" w:rsidRDefault="00682053">
    <w:pPr>
      <w:widowControl w:val="0"/>
      <w:spacing w:before="757" w:line="240" w:lineRule="auto"/>
      <w:jc w:val="center"/>
      <w:rPr>
        <w:rFonts w:ascii="Roboto" w:eastAsia="Roboto" w:hAnsi="Roboto" w:cs="Roboto"/>
        <w:color w:val="0000FF"/>
        <w:sz w:val="18"/>
        <w:szCs w:val="18"/>
        <w:highlight w:val="white"/>
      </w:rPr>
    </w:pPr>
    <w:r>
      <w:rPr>
        <w:rFonts w:ascii="Roboto" w:eastAsia="Roboto" w:hAnsi="Roboto" w:cs="Roboto"/>
        <w:color w:val="0000FF"/>
        <w:sz w:val="18"/>
        <w:szCs w:val="18"/>
      </w:rPr>
      <w:t xml:space="preserve">AV Consultoria de Cultura e Arte </w:t>
    </w:r>
    <w:r>
      <w:rPr>
        <w:rFonts w:ascii="Verdana" w:eastAsia="Verdana" w:hAnsi="Verdana" w:cs="Verdana"/>
        <w:color w:val="0000FF"/>
        <w:sz w:val="18"/>
        <w:szCs w:val="18"/>
      </w:rPr>
      <w:t xml:space="preserve">/ </w:t>
    </w:r>
    <w:r>
      <w:rPr>
        <w:rFonts w:ascii="Roboto" w:eastAsia="Roboto" w:hAnsi="Roboto" w:cs="Roboto"/>
        <w:color w:val="0000FF"/>
        <w:sz w:val="18"/>
        <w:szCs w:val="18"/>
      </w:rPr>
      <w:t xml:space="preserve">CNPJ: 15673052/0001-04 / </w:t>
    </w:r>
    <w:r>
      <w:rPr>
        <w:rFonts w:ascii="Roboto" w:eastAsia="Roboto" w:hAnsi="Roboto" w:cs="Roboto"/>
        <w:color w:val="0000FF"/>
        <w:sz w:val="18"/>
        <w:szCs w:val="18"/>
        <w:highlight w:val="white"/>
      </w:rPr>
      <w:t>avconsultoriodeculturaearte@gmail.com</w:t>
    </w:r>
  </w:p>
  <w:p w14:paraId="17AAB7E5" w14:textId="77777777" w:rsidR="007A42BB" w:rsidRDefault="007A42B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F03CF9" w14:textId="77777777" w:rsidR="00682053" w:rsidRDefault="00682053">
      <w:pPr>
        <w:spacing w:line="240" w:lineRule="auto"/>
      </w:pPr>
      <w:r>
        <w:separator/>
      </w:r>
    </w:p>
  </w:footnote>
  <w:footnote w:type="continuationSeparator" w:id="0">
    <w:p w14:paraId="7BA1EA58" w14:textId="77777777" w:rsidR="00682053" w:rsidRDefault="006820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B87E1" w14:textId="77777777" w:rsidR="007A42BB" w:rsidRDefault="00682053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91B218F" wp14:editId="00E34C49">
          <wp:simplePos x="0" y="0"/>
          <wp:positionH relativeFrom="column">
            <wp:posOffset>114300</wp:posOffset>
          </wp:positionH>
          <wp:positionV relativeFrom="paragraph">
            <wp:posOffset>114300</wp:posOffset>
          </wp:positionV>
          <wp:extent cx="2323783" cy="884884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3783" cy="8848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B58A01A" w14:textId="77777777" w:rsidR="007A42BB" w:rsidRDefault="007A42BB"/>
  <w:p w14:paraId="6202C55B" w14:textId="77777777" w:rsidR="007A42BB" w:rsidRDefault="007A42BB"/>
  <w:p w14:paraId="1F5A31F1" w14:textId="77777777" w:rsidR="007A42BB" w:rsidRDefault="007A42BB"/>
  <w:p w14:paraId="623AA405" w14:textId="77777777" w:rsidR="007A42BB" w:rsidRDefault="007A42BB"/>
  <w:p w14:paraId="7EB339DE" w14:textId="77777777" w:rsidR="007A42BB" w:rsidRDefault="007A42BB"/>
  <w:p w14:paraId="3CBFE2A0" w14:textId="77777777" w:rsidR="007A42BB" w:rsidRDefault="007A42B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2BB"/>
    <w:rsid w:val="00451F37"/>
    <w:rsid w:val="00682053"/>
    <w:rsid w:val="007A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60E8B"/>
  <w15:docId w15:val="{8BC0990B-B38D-4AE2-B6ED-F6172E863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1324</Words>
  <Characters>7154</Characters>
  <Application>Microsoft Office Word</Application>
  <DocSecurity>0</DocSecurity>
  <Lines>59</Lines>
  <Paragraphs>16</Paragraphs>
  <ScaleCrop>false</ScaleCrop>
  <Company/>
  <LinksUpToDate>false</LinksUpToDate>
  <CharactersWithSpaces>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2026-06-09T18:02:00Z</dcterms:created>
  <dcterms:modified xsi:type="dcterms:W3CDTF">2026-06-09T18:10:00Z</dcterms:modified>
</cp:coreProperties>
</file>